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B88BB" w14:textId="65489B00" w:rsidR="00E16937" w:rsidRDefault="00693023" w:rsidP="007D6450">
      <w:pPr>
        <w:pStyle w:val="JBAReportTitle"/>
      </w:pPr>
      <w:r>
        <w:t>South Tyneside</w:t>
      </w:r>
      <w:r w:rsidR="00D463CF">
        <w:t xml:space="preserve"> Level </w:t>
      </w:r>
      <w:r>
        <w:t>2</w:t>
      </w:r>
      <w:r w:rsidR="00163431">
        <w:t xml:space="preserve"> SFRA - </w:t>
      </w:r>
      <w:r w:rsidR="000B1450">
        <w:t>Modelling Method Statement</w:t>
      </w:r>
    </w:p>
    <w:p w14:paraId="176B99C5" w14:textId="6B77ABA8" w:rsidR="0042037D" w:rsidRPr="00886853" w:rsidRDefault="00175DAA" w:rsidP="00163431">
      <w:pPr>
        <w:pStyle w:val="JBAReportType"/>
        <w:rPr>
          <w:rStyle w:val="JBAHighlightedTextYellow"/>
        </w:rPr>
      </w:pPr>
      <w:r>
        <w:t>Draft</w:t>
      </w:r>
    </w:p>
    <w:p w14:paraId="15F6DAA2" w14:textId="77777777" w:rsidR="00174EE6" w:rsidRDefault="00174EE6" w:rsidP="00A36A8C">
      <w:pPr>
        <w:pStyle w:val="JBAReportDate"/>
      </w:pPr>
    </w:p>
    <w:p w14:paraId="3A2E37F1" w14:textId="2B153CC7" w:rsidR="004A7664" w:rsidRDefault="0010701C" w:rsidP="00A36A8C">
      <w:pPr>
        <w:pStyle w:val="JBAReportDate"/>
      </w:pPr>
      <w:r>
        <w:t>J</w:t>
      </w:r>
      <w:r w:rsidR="000959FA">
        <w:t>uly</w:t>
      </w:r>
      <w:r w:rsidR="00AB43CC">
        <w:t xml:space="preserve"> 2024</w:t>
      </w:r>
    </w:p>
    <w:p w14:paraId="1A24F025" w14:textId="77777777" w:rsidR="00AA67DC" w:rsidRDefault="00AA67DC" w:rsidP="007859C3">
      <w:pPr>
        <w:pStyle w:val="JBAText"/>
      </w:pPr>
    </w:p>
    <w:p w14:paraId="161D7BE2" w14:textId="23050993" w:rsidR="004A7664" w:rsidRDefault="00174EE6" w:rsidP="00161C96">
      <w:pPr>
        <w:pStyle w:val="JBAClientdetails"/>
      </w:pPr>
      <w:r>
        <w:t xml:space="preserve">Prepared for: </w:t>
      </w:r>
    </w:p>
    <w:p w14:paraId="042648AC" w14:textId="7946B77C" w:rsidR="00174EE6" w:rsidRDefault="00693023" w:rsidP="00161C96">
      <w:pPr>
        <w:pStyle w:val="JBAClientdetails"/>
      </w:pPr>
      <w:r>
        <w:t>South Tyneside</w:t>
      </w:r>
      <w:r w:rsidR="00D463CF">
        <w:t xml:space="preserve"> Council</w:t>
      </w:r>
    </w:p>
    <w:p w14:paraId="4BEBFDC7" w14:textId="77777777" w:rsidR="005A41F7" w:rsidRDefault="005A41F7" w:rsidP="005A41F7">
      <w:pPr>
        <w:pStyle w:val="JBAClientdetails"/>
      </w:pPr>
    </w:p>
    <w:p w14:paraId="53C80773" w14:textId="52B42A50" w:rsidR="005F6F1F" w:rsidRDefault="00956564" w:rsidP="005A41F7">
      <w:pPr>
        <w:pStyle w:val="JBAClientdetails"/>
      </w:pPr>
      <w:hyperlink r:id="rId8" w:history="1">
        <w:r w:rsidR="00F845FA" w:rsidRPr="00912167">
          <w:rPr>
            <w:rStyle w:val="Hyperlink"/>
          </w:rPr>
          <w:t>www.jbaconsulting.com</w:t>
        </w:r>
      </w:hyperlink>
    </w:p>
    <w:p w14:paraId="57B32B04" w14:textId="77777777" w:rsidR="00AA67DC" w:rsidRDefault="00AA67DC" w:rsidP="005A41F7">
      <w:pPr>
        <w:pStyle w:val="JBAClientdetails"/>
      </w:pPr>
    </w:p>
    <w:p w14:paraId="3BD2A0B1" w14:textId="77777777" w:rsidR="00AB43CC" w:rsidRPr="00696B71" w:rsidRDefault="00AB43CC" w:rsidP="005A41F7">
      <w:pPr>
        <w:pStyle w:val="JBAClientdetails"/>
        <w:sectPr w:rsidR="00AB43CC" w:rsidRPr="00696B71" w:rsidSect="00886853">
          <w:headerReference w:type="default" r:id="rId9"/>
          <w:pgSz w:w="11906" w:h="16838"/>
          <w:pgMar w:top="1985" w:right="454" w:bottom="1418" w:left="454" w:header="0" w:footer="0" w:gutter="0"/>
          <w:pgNumType w:fmt="lowerRoman" w:start="1"/>
          <w:cols w:space="708"/>
          <w:docGrid w:linePitch="360"/>
        </w:sectPr>
      </w:pPr>
    </w:p>
    <w:p w14:paraId="505A8FE4" w14:textId="77777777" w:rsidR="00C64387" w:rsidRDefault="00C64387" w:rsidP="00BA46DA">
      <w:pPr>
        <w:pStyle w:val="HeadingUnnumbered"/>
      </w:pPr>
      <w:r>
        <w:lastRenderedPageBreak/>
        <w:t>Contents</w:t>
      </w:r>
    </w:p>
    <w:p w14:paraId="235A31FB" w14:textId="3EA1B1C5" w:rsidR="00B07699" w:rsidRDefault="00F25F75">
      <w:pPr>
        <w:pStyle w:val="TOC1"/>
        <w:rPr>
          <w:rFonts w:asciiTheme="minorHAnsi" w:eastAsiaTheme="minorEastAsia" w:hAnsiTheme="minorHAnsi" w:cstheme="minorBidi"/>
          <w:b w:val="0"/>
          <w:bCs w:val="0"/>
          <w:color w:val="auto"/>
          <w:kern w:val="2"/>
          <w:szCs w:val="24"/>
          <w14:ligatures w14:val="standardContextual"/>
        </w:rPr>
      </w:pPr>
      <w:r w:rsidRPr="0066352D">
        <w:fldChar w:fldCharType="begin"/>
      </w:r>
      <w:r w:rsidRPr="0066352D">
        <w:instrText xml:space="preserve"> TOC \o "1-2" \h \z \t "Heading 5,1,Heading 6,2,JBA Executive Summary,1" </w:instrText>
      </w:r>
      <w:r w:rsidRPr="0066352D">
        <w:fldChar w:fldCharType="separate"/>
      </w:r>
      <w:hyperlink w:anchor="_Toc170912430" w:history="1">
        <w:r w:rsidR="00B07699" w:rsidRPr="008B22C2">
          <w:rPr>
            <w:rStyle w:val="Hyperlink"/>
          </w:rPr>
          <w:t>1</w:t>
        </w:r>
        <w:r w:rsidR="00B07699">
          <w:rPr>
            <w:rFonts w:asciiTheme="minorHAnsi" w:eastAsiaTheme="minorEastAsia" w:hAnsiTheme="minorHAnsi" w:cstheme="minorBidi"/>
            <w:b w:val="0"/>
            <w:bCs w:val="0"/>
            <w:color w:val="auto"/>
            <w:kern w:val="2"/>
            <w:szCs w:val="24"/>
            <w14:ligatures w14:val="standardContextual"/>
          </w:rPr>
          <w:tab/>
        </w:r>
        <w:r w:rsidR="00B07699" w:rsidRPr="008B22C2">
          <w:rPr>
            <w:rStyle w:val="Hyperlink"/>
          </w:rPr>
          <w:t>Introduction</w:t>
        </w:r>
        <w:r w:rsidR="00B07699">
          <w:rPr>
            <w:webHidden/>
          </w:rPr>
          <w:tab/>
        </w:r>
        <w:r w:rsidR="00B07699">
          <w:rPr>
            <w:webHidden/>
          </w:rPr>
          <w:fldChar w:fldCharType="begin"/>
        </w:r>
        <w:r w:rsidR="00B07699">
          <w:rPr>
            <w:webHidden/>
          </w:rPr>
          <w:instrText xml:space="preserve"> PAGEREF _Toc170912430 \h </w:instrText>
        </w:r>
        <w:r w:rsidR="00B07699">
          <w:rPr>
            <w:webHidden/>
          </w:rPr>
        </w:r>
        <w:r w:rsidR="00B07699">
          <w:rPr>
            <w:webHidden/>
          </w:rPr>
          <w:fldChar w:fldCharType="separate"/>
        </w:r>
        <w:r w:rsidR="00B07699">
          <w:rPr>
            <w:webHidden/>
          </w:rPr>
          <w:t>2</w:t>
        </w:r>
        <w:r w:rsidR="00B07699">
          <w:rPr>
            <w:webHidden/>
          </w:rPr>
          <w:fldChar w:fldCharType="end"/>
        </w:r>
      </w:hyperlink>
    </w:p>
    <w:p w14:paraId="563C1DA9" w14:textId="17345B36" w:rsidR="00B07699" w:rsidRDefault="00B07699">
      <w:pPr>
        <w:pStyle w:val="TOC1"/>
        <w:rPr>
          <w:rFonts w:asciiTheme="minorHAnsi" w:eastAsiaTheme="minorEastAsia" w:hAnsiTheme="minorHAnsi" w:cstheme="minorBidi"/>
          <w:b w:val="0"/>
          <w:bCs w:val="0"/>
          <w:color w:val="auto"/>
          <w:kern w:val="2"/>
          <w:szCs w:val="24"/>
          <w14:ligatures w14:val="standardContextual"/>
        </w:rPr>
      </w:pPr>
      <w:hyperlink w:anchor="_Toc170912431" w:history="1">
        <w:r w:rsidRPr="008B22C2">
          <w:rPr>
            <w:rStyle w:val="Hyperlink"/>
          </w:rPr>
          <w:t>2</w:t>
        </w:r>
        <w:r>
          <w:rPr>
            <w:rFonts w:asciiTheme="minorHAnsi" w:eastAsiaTheme="minorEastAsia" w:hAnsiTheme="minorHAnsi" w:cstheme="minorBidi"/>
            <w:b w:val="0"/>
            <w:bCs w:val="0"/>
            <w:color w:val="auto"/>
            <w:kern w:val="2"/>
            <w:szCs w:val="24"/>
            <w14:ligatures w14:val="standardContextual"/>
          </w:rPr>
          <w:tab/>
        </w:r>
        <w:r w:rsidRPr="008B22C2">
          <w:rPr>
            <w:rStyle w:val="Hyperlink"/>
          </w:rPr>
          <w:t>Methodology</w:t>
        </w:r>
        <w:r>
          <w:rPr>
            <w:webHidden/>
          </w:rPr>
          <w:tab/>
        </w:r>
        <w:r>
          <w:rPr>
            <w:webHidden/>
          </w:rPr>
          <w:fldChar w:fldCharType="begin"/>
        </w:r>
        <w:r>
          <w:rPr>
            <w:webHidden/>
          </w:rPr>
          <w:instrText xml:space="preserve"> PAGEREF _Toc170912431 \h </w:instrText>
        </w:r>
        <w:r>
          <w:rPr>
            <w:webHidden/>
          </w:rPr>
        </w:r>
        <w:r>
          <w:rPr>
            <w:webHidden/>
          </w:rPr>
          <w:fldChar w:fldCharType="separate"/>
        </w:r>
        <w:r>
          <w:rPr>
            <w:webHidden/>
          </w:rPr>
          <w:t>3</w:t>
        </w:r>
        <w:r>
          <w:rPr>
            <w:webHidden/>
          </w:rPr>
          <w:fldChar w:fldCharType="end"/>
        </w:r>
      </w:hyperlink>
    </w:p>
    <w:p w14:paraId="5B4AAE11" w14:textId="7AD5E80A" w:rsidR="00B07699" w:rsidRDefault="00B07699">
      <w:pPr>
        <w:pStyle w:val="TOC2"/>
        <w:rPr>
          <w:rFonts w:asciiTheme="minorHAnsi" w:hAnsiTheme="minorHAnsi"/>
          <w:kern w:val="2"/>
          <w:szCs w:val="24"/>
          <w14:ligatures w14:val="standardContextual"/>
        </w:rPr>
      </w:pPr>
      <w:hyperlink w:anchor="_Toc170912432" w:history="1">
        <w:r w:rsidRPr="008B22C2">
          <w:rPr>
            <w:rStyle w:val="Hyperlink"/>
          </w:rPr>
          <w:t>2.1</w:t>
        </w:r>
        <w:r>
          <w:rPr>
            <w:rFonts w:asciiTheme="minorHAnsi" w:hAnsiTheme="minorHAnsi"/>
            <w:kern w:val="2"/>
            <w:szCs w:val="24"/>
            <w14:ligatures w14:val="standardContextual"/>
          </w:rPr>
          <w:tab/>
        </w:r>
        <w:r w:rsidRPr="008B22C2">
          <w:rPr>
            <w:rStyle w:val="Hyperlink"/>
          </w:rPr>
          <w:t>Climate change uplifts</w:t>
        </w:r>
        <w:r>
          <w:rPr>
            <w:webHidden/>
          </w:rPr>
          <w:tab/>
        </w:r>
        <w:r>
          <w:rPr>
            <w:webHidden/>
          </w:rPr>
          <w:fldChar w:fldCharType="begin"/>
        </w:r>
        <w:r>
          <w:rPr>
            <w:webHidden/>
          </w:rPr>
          <w:instrText xml:space="preserve"> PAGEREF _Toc170912432 \h </w:instrText>
        </w:r>
        <w:r>
          <w:rPr>
            <w:webHidden/>
          </w:rPr>
        </w:r>
        <w:r>
          <w:rPr>
            <w:webHidden/>
          </w:rPr>
          <w:fldChar w:fldCharType="separate"/>
        </w:r>
        <w:r>
          <w:rPr>
            <w:webHidden/>
          </w:rPr>
          <w:t>3</w:t>
        </w:r>
        <w:r>
          <w:rPr>
            <w:webHidden/>
          </w:rPr>
          <w:fldChar w:fldCharType="end"/>
        </w:r>
      </w:hyperlink>
    </w:p>
    <w:p w14:paraId="5B049B90" w14:textId="0726FC7C" w:rsidR="00B07699" w:rsidRDefault="00B07699">
      <w:pPr>
        <w:pStyle w:val="TOC2"/>
        <w:rPr>
          <w:rFonts w:asciiTheme="minorHAnsi" w:hAnsiTheme="minorHAnsi"/>
          <w:kern w:val="2"/>
          <w:szCs w:val="24"/>
          <w14:ligatures w14:val="standardContextual"/>
        </w:rPr>
      </w:pPr>
      <w:hyperlink w:anchor="_Toc170912433" w:history="1">
        <w:r w:rsidRPr="008B22C2">
          <w:rPr>
            <w:rStyle w:val="Hyperlink"/>
          </w:rPr>
          <w:t>2.2</w:t>
        </w:r>
        <w:r>
          <w:rPr>
            <w:rFonts w:asciiTheme="minorHAnsi" w:hAnsiTheme="minorHAnsi"/>
            <w:kern w:val="2"/>
            <w:szCs w:val="24"/>
            <w14:ligatures w14:val="standardContextual"/>
          </w:rPr>
          <w:tab/>
        </w:r>
        <w:r w:rsidRPr="008B22C2">
          <w:rPr>
            <w:rStyle w:val="Hyperlink"/>
          </w:rPr>
          <w:t>The higher central and upper end cumulative sea level rise figures were applied to the 3.3% AEP (30-year), 0.5% AEP (200-year) and 0.1% AEP (1,000-year) tidal event hydrographs to represent the effects of climate change.</w:t>
        </w:r>
        <w:r>
          <w:rPr>
            <w:webHidden/>
          </w:rPr>
          <w:tab/>
        </w:r>
        <w:r>
          <w:rPr>
            <w:webHidden/>
          </w:rPr>
          <w:fldChar w:fldCharType="begin"/>
        </w:r>
        <w:r>
          <w:rPr>
            <w:webHidden/>
          </w:rPr>
          <w:instrText xml:space="preserve"> PAGEREF _Toc170912433 \h </w:instrText>
        </w:r>
        <w:r>
          <w:rPr>
            <w:webHidden/>
          </w:rPr>
        </w:r>
        <w:r>
          <w:rPr>
            <w:webHidden/>
          </w:rPr>
          <w:fldChar w:fldCharType="separate"/>
        </w:r>
        <w:r>
          <w:rPr>
            <w:webHidden/>
          </w:rPr>
          <w:t>3</w:t>
        </w:r>
        <w:r>
          <w:rPr>
            <w:webHidden/>
          </w:rPr>
          <w:fldChar w:fldCharType="end"/>
        </w:r>
      </w:hyperlink>
    </w:p>
    <w:p w14:paraId="5AD0D7E6" w14:textId="6B7BF786" w:rsidR="00B07699" w:rsidRDefault="00B07699">
      <w:pPr>
        <w:pStyle w:val="TOC2"/>
        <w:rPr>
          <w:rFonts w:asciiTheme="minorHAnsi" w:hAnsiTheme="minorHAnsi"/>
          <w:kern w:val="2"/>
          <w:szCs w:val="24"/>
          <w14:ligatures w14:val="standardContextual"/>
        </w:rPr>
      </w:pPr>
      <w:hyperlink w:anchor="_Toc170912434" w:history="1">
        <w:r w:rsidRPr="008B22C2">
          <w:rPr>
            <w:rStyle w:val="Hyperlink"/>
          </w:rPr>
          <w:t>2.3</w:t>
        </w:r>
        <w:r>
          <w:rPr>
            <w:rFonts w:asciiTheme="minorHAnsi" w:hAnsiTheme="minorHAnsi"/>
            <w:kern w:val="2"/>
            <w:szCs w:val="24"/>
            <w14:ligatures w14:val="standardContextual"/>
          </w:rPr>
          <w:tab/>
        </w:r>
        <w:r w:rsidRPr="008B22C2">
          <w:rPr>
            <w:rStyle w:val="Hyperlink"/>
          </w:rPr>
          <w:t>Model simulation methodology</w:t>
        </w:r>
        <w:r>
          <w:rPr>
            <w:webHidden/>
          </w:rPr>
          <w:tab/>
        </w:r>
        <w:r>
          <w:rPr>
            <w:webHidden/>
          </w:rPr>
          <w:fldChar w:fldCharType="begin"/>
        </w:r>
        <w:r>
          <w:rPr>
            <w:webHidden/>
          </w:rPr>
          <w:instrText xml:space="preserve"> PAGEREF _Toc170912434 \h </w:instrText>
        </w:r>
        <w:r>
          <w:rPr>
            <w:webHidden/>
          </w:rPr>
        </w:r>
        <w:r>
          <w:rPr>
            <w:webHidden/>
          </w:rPr>
          <w:fldChar w:fldCharType="separate"/>
        </w:r>
        <w:r>
          <w:rPr>
            <w:webHidden/>
          </w:rPr>
          <w:t>3</w:t>
        </w:r>
        <w:r>
          <w:rPr>
            <w:webHidden/>
          </w:rPr>
          <w:fldChar w:fldCharType="end"/>
        </w:r>
      </w:hyperlink>
    </w:p>
    <w:p w14:paraId="46A46A6F" w14:textId="18F784AC" w:rsidR="005778C8" w:rsidRPr="003259DC" w:rsidRDefault="00F25F75" w:rsidP="00AB5CC1">
      <w:pPr>
        <w:pStyle w:val="JBASubheading"/>
      </w:pPr>
      <w:r w:rsidRPr="0066352D">
        <w:fldChar w:fldCharType="end"/>
      </w:r>
    </w:p>
    <w:p w14:paraId="2094BD54" w14:textId="48F3A8ED" w:rsidR="00AB5CC1" w:rsidRDefault="007B7E43" w:rsidP="00AB5CC1">
      <w:pPr>
        <w:pStyle w:val="JBASubheading"/>
        <w:rPr>
          <w:rStyle w:val="JBAHighlightedTextYellow"/>
        </w:rPr>
      </w:pPr>
      <w:r>
        <w:t xml:space="preserve">List of </w:t>
      </w:r>
      <w:r w:rsidR="00194105">
        <w:t>T</w:t>
      </w:r>
      <w:r>
        <w:t>ables</w:t>
      </w:r>
    </w:p>
    <w:p w14:paraId="4F2E4A52" w14:textId="56D6790B" w:rsidR="00B07699" w:rsidRDefault="00E340C4">
      <w:pPr>
        <w:pStyle w:val="TableofFigures"/>
        <w:rPr>
          <w:rFonts w:asciiTheme="minorHAnsi" w:eastAsiaTheme="minorEastAsia" w:hAnsiTheme="minorHAnsi" w:cstheme="minorBidi"/>
          <w:noProof/>
          <w:kern w:val="2"/>
          <w:szCs w:val="24"/>
          <w14:ligatures w14:val="standardContextual"/>
        </w:rPr>
      </w:pPr>
      <w:r>
        <w:rPr>
          <w:szCs w:val="20"/>
        </w:rPr>
        <w:fldChar w:fldCharType="begin"/>
      </w:r>
      <w:r>
        <w:instrText xml:space="preserve"> TOC \h \z \t "JBA Caption (Table)" \c </w:instrText>
      </w:r>
      <w:r>
        <w:rPr>
          <w:szCs w:val="20"/>
        </w:rPr>
        <w:fldChar w:fldCharType="separate"/>
      </w:r>
      <w:hyperlink w:anchor="_Toc170912435" w:history="1">
        <w:r w:rsidR="00B07699" w:rsidRPr="00D95CF9">
          <w:rPr>
            <w:rStyle w:val="Hyperlink"/>
            <w:noProof/>
          </w:rPr>
          <w:t>Table 2</w:t>
        </w:r>
        <w:r w:rsidR="00B07699" w:rsidRPr="00D95CF9">
          <w:rPr>
            <w:rStyle w:val="Hyperlink"/>
            <w:noProof/>
          </w:rPr>
          <w:noBreakHyphen/>
          <w:t>1: Sea level rise allowances for Northumbria RBD</w:t>
        </w:r>
        <w:r w:rsidR="00B07699">
          <w:rPr>
            <w:noProof/>
            <w:webHidden/>
          </w:rPr>
          <w:tab/>
        </w:r>
        <w:r w:rsidR="00B07699">
          <w:rPr>
            <w:noProof/>
            <w:webHidden/>
          </w:rPr>
          <w:fldChar w:fldCharType="begin"/>
        </w:r>
        <w:r w:rsidR="00B07699">
          <w:rPr>
            <w:noProof/>
            <w:webHidden/>
          </w:rPr>
          <w:instrText xml:space="preserve"> PAGEREF _Toc170912435 \h </w:instrText>
        </w:r>
        <w:r w:rsidR="00B07699">
          <w:rPr>
            <w:noProof/>
            <w:webHidden/>
          </w:rPr>
        </w:r>
        <w:r w:rsidR="00B07699">
          <w:rPr>
            <w:noProof/>
            <w:webHidden/>
          </w:rPr>
          <w:fldChar w:fldCharType="separate"/>
        </w:r>
        <w:r w:rsidR="00B07699">
          <w:rPr>
            <w:noProof/>
            <w:webHidden/>
          </w:rPr>
          <w:t>3</w:t>
        </w:r>
        <w:r w:rsidR="00B07699">
          <w:rPr>
            <w:noProof/>
            <w:webHidden/>
          </w:rPr>
          <w:fldChar w:fldCharType="end"/>
        </w:r>
      </w:hyperlink>
    </w:p>
    <w:p w14:paraId="31BF91B8" w14:textId="3DE61A75" w:rsidR="00A96472" w:rsidRDefault="00E340C4" w:rsidP="007B7E43">
      <w:pPr>
        <w:pStyle w:val="JBAText"/>
      </w:pPr>
      <w:r>
        <w:rPr>
          <w:b/>
          <w:bCs/>
          <w:iCs/>
          <w:noProof/>
          <w:szCs w:val="16"/>
          <w:lang w:val="en-US"/>
        </w:rPr>
        <w:fldChar w:fldCharType="end"/>
      </w:r>
    </w:p>
    <w:p w14:paraId="1D45FC8A" w14:textId="77777777" w:rsidR="00A96472" w:rsidRPr="00A96472" w:rsidRDefault="00A96472" w:rsidP="00A96472">
      <w:pPr>
        <w:pStyle w:val="JBAText"/>
      </w:pPr>
    </w:p>
    <w:p w14:paraId="20F5F28E" w14:textId="77777777" w:rsidR="006C1489" w:rsidRPr="007406CB" w:rsidRDefault="006C1489" w:rsidP="007406CB">
      <w:r>
        <w:br w:type="page"/>
      </w:r>
    </w:p>
    <w:p w14:paraId="2B6E451E" w14:textId="49C2860D" w:rsidR="00163431" w:rsidRDefault="00163431" w:rsidP="004150D4">
      <w:pPr>
        <w:pStyle w:val="Heading1"/>
      </w:pPr>
      <w:bookmarkStart w:id="0" w:name="_Toc170912430"/>
      <w:r>
        <w:lastRenderedPageBreak/>
        <w:t>Introduction</w:t>
      </w:r>
      <w:bookmarkEnd w:id="0"/>
    </w:p>
    <w:p w14:paraId="036575B6" w14:textId="105DA244" w:rsidR="009D0181" w:rsidRDefault="009D0181" w:rsidP="003270D5">
      <w:pPr>
        <w:pStyle w:val="JBAText"/>
      </w:pPr>
      <w:r>
        <w:t xml:space="preserve">In 2024, JBA were commissioned by </w:t>
      </w:r>
      <w:r w:rsidR="00693023">
        <w:t>South Tyneside</w:t>
      </w:r>
      <w:r>
        <w:t xml:space="preserve"> Council to produce updated model outputs in line with current </w:t>
      </w:r>
      <w:r w:rsidR="00B07699">
        <w:t xml:space="preserve">Environment Agency (EA) </w:t>
      </w:r>
      <w:r>
        <w:t>climate change guidance.</w:t>
      </w:r>
    </w:p>
    <w:p w14:paraId="56F47107" w14:textId="23553480" w:rsidR="00163431" w:rsidRPr="00317B9C" w:rsidRDefault="003270D5" w:rsidP="003270D5">
      <w:pPr>
        <w:pStyle w:val="JBAText"/>
      </w:pPr>
      <w:r>
        <w:t>Current guidance requires the impacts of climate change to be assessed using the</w:t>
      </w:r>
      <w:r w:rsidR="00B07699">
        <w:t xml:space="preserve"> </w:t>
      </w:r>
      <w:r>
        <w:t xml:space="preserve">EA </w:t>
      </w:r>
      <w:r w:rsidR="00813106">
        <w:t>sea level</w:t>
      </w:r>
      <w:r>
        <w:t xml:space="preserve"> </w:t>
      </w:r>
      <w:r w:rsidR="00B07699">
        <w:t xml:space="preserve">rise </w:t>
      </w:r>
      <w:r>
        <w:t>allowances, which indicate the a</w:t>
      </w:r>
      <w:r w:rsidRPr="003270D5">
        <w:t xml:space="preserve">nticipated changes to </w:t>
      </w:r>
      <w:r w:rsidR="00B07699">
        <w:t>sea level rise for coastal areas of England</w:t>
      </w:r>
      <w:r w:rsidR="00163431" w:rsidRPr="00317B9C">
        <w:rPr>
          <w:rStyle w:val="JBASuperscript"/>
        </w:rPr>
        <w:footnoteReference w:id="1"/>
      </w:r>
      <w:r w:rsidR="00163431" w:rsidRPr="00317B9C">
        <w:t xml:space="preserve">. </w:t>
      </w:r>
    </w:p>
    <w:p w14:paraId="7A091408" w14:textId="77777777" w:rsidR="00B07699" w:rsidRDefault="002E51A5" w:rsidP="00EC4910">
      <w:pPr>
        <w:pStyle w:val="JBAText"/>
      </w:pPr>
      <w:r w:rsidRPr="002E51A5">
        <w:t>Flood outlines for the River Tyne were originally mapped by an S105 study, undertaken by JBA</w:t>
      </w:r>
      <w:r>
        <w:t xml:space="preserve"> </w:t>
      </w:r>
      <w:r w:rsidRPr="002E51A5">
        <w:t>Consulting in 2004.</w:t>
      </w:r>
      <w:r>
        <w:t xml:space="preserve"> More recently, JBA carried out a flood </w:t>
      </w:r>
      <w:r w:rsidR="00742A2D">
        <w:t xml:space="preserve">mapping </w:t>
      </w:r>
      <w:r>
        <w:t>update in 2015</w:t>
      </w:r>
      <w:r w:rsidR="00271E34">
        <w:t xml:space="preserve"> which used the same three models as used in this study</w:t>
      </w:r>
      <w:r>
        <w:t>.</w:t>
      </w:r>
      <w:r w:rsidRPr="002E51A5">
        <w:t xml:space="preserve"> However, new methodologies and more recent event data have since</w:t>
      </w:r>
      <w:r>
        <w:t xml:space="preserve"> </w:t>
      </w:r>
      <w:r w:rsidRPr="002E51A5">
        <w:t xml:space="preserve">changed estimates of extreme tides. </w:t>
      </w:r>
    </w:p>
    <w:p w14:paraId="5E9D2948" w14:textId="275B4865" w:rsidR="002E51A5" w:rsidRDefault="002E51A5" w:rsidP="00EC4910">
      <w:pPr>
        <w:pStyle w:val="JBAText"/>
      </w:pPr>
      <w:r w:rsidRPr="002E51A5">
        <w:t>This project re-r</w:t>
      </w:r>
      <w:r w:rsidR="00AB5B61">
        <w:t>an</w:t>
      </w:r>
      <w:r w:rsidRPr="002E51A5">
        <w:t xml:space="preserve"> existing hydraulic models with </w:t>
      </w:r>
      <w:r w:rsidR="00B07699">
        <w:t>the most up to date</w:t>
      </w:r>
      <w:r>
        <w:t xml:space="preserve"> </w:t>
      </w:r>
      <w:r w:rsidRPr="002E51A5">
        <w:t xml:space="preserve">estimates of </w:t>
      </w:r>
      <w:r>
        <w:t>future sea</w:t>
      </w:r>
      <w:r w:rsidRPr="002E51A5">
        <w:t xml:space="preserve"> levels to update predictions of</w:t>
      </w:r>
      <w:r>
        <w:t xml:space="preserve"> future</w:t>
      </w:r>
      <w:r w:rsidRPr="002E51A5">
        <w:t xml:space="preserve"> flood extent.</w:t>
      </w:r>
      <w:r w:rsidR="00742A2D">
        <w:t xml:space="preserve"> Extended cross sections of the River Don are included within the Tidal River Tyne HEC-RAS model.</w:t>
      </w:r>
      <w:r w:rsidR="00B07699" w:rsidRPr="00B07699">
        <w:t xml:space="preserve"> </w:t>
      </w:r>
      <w:r w:rsidR="00B07699">
        <w:t>Note, n</w:t>
      </w:r>
      <w:r w:rsidR="00B07699" w:rsidRPr="002E51A5">
        <w:t>ew model development was</w:t>
      </w:r>
      <w:r w:rsidR="00B07699">
        <w:t xml:space="preserve"> outside of </w:t>
      </w:r>
      <w:r w:rsidR="00B07699" w:rsidRPr="002E51A5">
        <w:t>the scope of this work</w:t>
      </w:r>
    </w:p>
    <w:p w14:paraId="1C3C1381" w14:textId="7843B61C" w:rsidR="00AB5B61" w:rsidRPr="00742A2D" w:rsidRDefault="00AB5B61" w:rsidP="00742A2D">
      <w:pPr>
        <w:pStyle w:val="JBAText"/>
      </w:pPr>
      <w:r w:rsidRPr="00742A2D">
        <w:rPr>
          <w:rStyle w:val="JBAHighlightedTextPink"/>
          <w:shd w:val="clear" w:color="auto" w:fill="auto"/>
        </w:rPr>
        <w:t>T</w:t>
      </w:r>
      <w:r w:rsidR="00E15FB9" w:rsidRPr="004326B5">
        <w:rPr>
          <w:rStyle w:val="JBAHighlightedTextPink"/>
          <w:shd w:val="clear" w:color="auto" w:fill="auto"/>
        </w:rPr>
        <w:t>hree</w:t>
      </w:r>
      <w:r w:rsidR="009D0181" w:rsidRPr="00742A2D">
        <w:rPr>
          <w:rStyle w:val="JBAHighlightedTextPink"/>
          <w:shd w:val="clear" w:color="auto" w:fill="auto"/>
        </w:rPr>
        <w:t xml:space="preserve"> models </w:t>
      </w:r>
      <w:r w:rsidRPr="00742A2D">
        <w:rPr>
          <w:rStyle w:val="JBAHighlightedTextPink"/>
          <w:shd w:val="clear" w:color="auto" w:fill="auto"/>
        </w:rPr>
        <w:t>were</w:t>
      </w:r>
      <w:r w:rsidR="009D0181" w:rsidRPr="00742A2D">
        <w:rPr>
          <w:rStyle w:val="JBAHighlightedTextPink"/>
          <w:shd w:val="clear" w:color="auto" w:fill="auto"/>
        </w:rPr>
        <w:t xml:space="preserve"> selected to be re-</w:t>
      </w:r>
      <w:r w:rsidR="00E15FB9" w:rsidRPr="00FA096C">
        <w:rPr>
          <w:rStyle w:val="JBAHighlightedTextPink"/>
          <w:shd w:val="clear" w:color="auto" w:fill="auto"/>
        </w:rPr>
        <w:t xml:space="preserve">run </w:t>
      </w:r>
      <w:r w:rsidR="009D0181" w:rsidRPr="00742A2D">
        <w:rPr>
          <w:rStyle w:val="JBAHighlightedTextPink"/>
          <w:shd w:val="clear" w:color="auto" w:fill="auto"/>
        </w:rPr>
        <w:t>with climate change uplifts</w:t>
      </w:r>
      <w:r w:rsidR="00E15FB9" w:rsidRPr="00FA096C">
        <w:rPr>
          <w:rStyle w:val="JBAHighlightedTextPink"/>
          <w:shd w:val="clear" w:color="auto" w:fill="auto"/>
        </w:rPr>
        <w:t>:</w:t>
      </w:r>
    </w:p>
    <w:p w14:paraId="6D549DC7" w14:textId="706160F0" w:rsidR="00AB5B61" w:rsidRPr="00AB5B61" w:rsidRDefault="00AB5B61" w:rsidP="00AB5B61">
      <w:pPr>
        <w:pStyle w:val="JBABulletList"/>
      </w:pPr>
      <w:r w:rsidRPr="00AB5B61">
        <w:t>Gateshead SFRA (</w:t>
      </w:r>
      <w:r w:rsidR="00742A2D" w:rsidRPr="00AB5B61">
        <w:t>201</w:t>
      </w:r>
      <w:r w:rsidR="007859E1">
        <w:t>5</w:t>
      </w:r>
      <w:r w:rsidRPr="00AB5B61">
        <w:t xml:space="preserve">) - </w:t>
      </w:r>
      <w:r w:rsidR="00271E34">
        <w:t>Flood Modeller</w:t>
      </w:r>
      <w:r w:rsidRPr="00AB5B61">
        <w:t>-TUFLOW model, used to derive flood outlines on the</w:t>
      </w:r>
      <w:r>
        <w:t xml:space="preserve"> </w:t>
      </w:r>
      <w:r w:rsidRPr="00AB5B61">
        <w:t xml:space="preserve">southern floodplain between Scotswood Bridge and </w:t>
      </w:r>
      <w:proofErr w:type="gramStart"/>
      <w:r w:rsidRPr="00AB5B61">
        <w:t>Felling;</w:t>
      </w:r>
      <w:proofErr w:type="gramEnd"/>
    </w:p>
    <w:p w14:paraId="1002E486" w14:textId="7190DCD3" w:rsidR="00AB5B61" w:rsidRDefault="00AB5B61" w:rsidP="00AB5B61">
      <w:pPr>
        <w:pStyle w:val="JBABulletList"/>
      </w:pPr>
      <w:r w:rsidRPr="00AB5B61">
        <w:t>Ouseburn Barrage (2007) - HEC-RAS model of the River Ouseburn, used to map flood</w:t>
      </w:r>
      <w:r>
        <w:t xml:space="preserve"> </w:t>
      </w:r>
      <w:r w:rsidRPr="00AB5B61">
        <w:t xml:space="preserve">outlines between the city stadium and the Ouseburn </w:t>
      </w:r>
      <w:proofErr w:type="gramStart"/>
      <w:r w:rsidRPr="00AB5B61">
        <w:t>Barrage;</w:t>
      </w:r>
      <w:proofErr w:type="gramEnd"/>
    </w:p>
    <w:p w14:paraId="1E6D51D8" w14:textId="7D886FAA" w:rsidR="00FA096C" w:rsidRDefault="00AB5B61" w:rsidP="00FA096C">
      <w:pPr>
        <w:pStyle w:val="JBABulletList"/>
      </w:pPr>
      <w:r w:rsidRPr="00AB5B61">
        <w:t>River Tyne Reach 1 and 2 (200</w:t>
      </w:r>
      <w:r w:rsidR="007859E1">
        <w:t>8</w:t>
      </w:r>
      <w:r w:rsidRPr="00AB5B61">
        <w:t>) - HEC-RAS model with full coverage of the study reach</w:t>
      </w:r>
      <w:r>
        <w:t xml:space="preserve"> </w:t>
      </w:r>
      <w:r w:rsidRPr="00AB5B61">
        <w:t>used where neither of the other models were available</w:t>
      </w:r>
      <w:r w:rsidR="00FA096C">
        <w:t>.</w:t>
      </w:r>
    </w:p>
    <w:p w14:paraId="59BFF9FD" w14:textId="4AE4D7F1" w:rsidR="00FA096C" w:rsidRPr="00E21E54" w:rsidRDefault="00E21E54" w:rsidP="00E21E54">
      <w:pPr>
        <w:pStyle w:val="JBAText"/>
        <w:rPr>
          <w:b/>
        </w:rPr>
      </w:pPr>
      <w:r w:rsidRPr="00E21E54">
        <w:rPr>
          <w:rStyle w:val="JBABold"/>
        </w:rPr>
        <w:t>The relevant model which covers the South Tyneside Level 2 SFRA sites</w:t>
      </w:r>
      <w:r w:rsidR="00B07699">
        <w:rPr>
          <w:rStyle w:val="JBABold"/>
        </w:rPr>
        <w:t xml:space="preserve"> at the Port of Tyne</w:t>
      </w:r>
      <w:r w:rsidRPr="00E21E54">
        <w:rPr>
          <w:rStyle w:val="JBABold"/>
        </w:rPr>
        <w:t xml:space="preserve"> is the River Tyne Reach 1 and 2 (2008) H</w:t>
      </w:r>
      <w:r>
        <w:rPr>
          <w:rStyle w:val="JBABold"/>
        </w:rPr>
        <w:t>EC</w:t>
      </w:r>
      <w:r w:rsidRPr="00E21E54">
        <w:rPr>
          <w:rStyle w:val="JBABold"/>
        </w:rPr>
        <w:t>-RAS model.</w:t>
      </w:r>
    </w:p>
    <w:p w14:paraId="6EB7755D" w14:textId="564FA5D5" w:rsidR="00FA096C" w:rsidRDefault="00E21E54" w:rsidP="00AC0E70">
      <w:pPr>
        <w:pStyle w:val="JBAText"/>
      </w:pPr>
      <w:r>
        <w:rPr>
          <w:noProof/>
        </w:rPr>
        <mc:AlternateContent>
          <mc:Choice Requires="wpg">
            <w:drawing>
              <wp:anchor distT="0" distB="0" distL="114300" distR="114300" simplePos="0" relativeHeight="251665408" behindDoc="0" locked="0" layoutInCell="1" allowOverlap="1" wp14:anchorId="4899B7DE" wp14:editId="5BEC167A">
                <wp:simplePos x="0" y="0"/>
                <wp:positionH relativeFrom="column">
                  <wp:posOffset>3960628</wp:posOffset>
                </wp:positionH>
                <wp:positionV relativeFrom="paragraph">
                  <wp:posOffset>506390</wp:posOffset>
                </wp:positionV>
                <wp:extent cx="1258392" cy="807739"/>
                <wp:effectExtent l="0" t="0" r="18415" b="11430"/>
                <wp:wrapNone/>
                <wp:docPr id="1973357321" name="Group 5"/>
                <wp:cNvGraphicFramePr/>
                <a:graphic xmlns:a="http://schemas.openxmlformats.org/drawingml/2006/main">
                  <a:graphicData uri="http://schemas.microsoft.com/office/word/2010/wordprocessingGroup">
                    <wpg:wgp>
                      <wpg:cNvGrpSpPr/>
                      <wpg:grpSpPr>
                        <a:xfrm>
                          <a:off x="0" y="0"/>
                          <a:ext cx="1258392" cy="807739"/>
                          <a:chOff x="0" y="-170121"/>
                          <a:chExt cx="1258392" cy="807739"/>
                        </a:xfrm>
                      </wpg:grpSpPr>
                      <wps:wsp>
                        <wps:cNvPr id="1811650144" name="Rectangle 2"/>
                        <wps:cNvSpPr/>
                        <wps:spPr>
                          <a:xfrm>
                            <a:off x="713643" y="309196"/>
                            <a:ext cx="544749" cy="328422"/>
                          </a:xfrm>
                          <a:prstGeom prst="rect">
                            <a:avLst/>
                          </a:prstGeom>
                          <a:noFill/>
                          <a:ln w="28575"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997905" name="Text Box 3"/>
                        <wps:cNvSpPr txBox="1"/>
                        <wps:spPr>
                          <a:xfrm>
                            <a:off x="0" y="-170121"/>
                            <a:ext cx="1108253" cy="400711"/>
                          </a:xfrm>
                          <a:prstGeom prst="rect">
                            <a:avLst/>
                          </a:prstGeom>
                          <a:solidFill>
                            <a:schemeClr val="lt1"/>
                          </a:solidFill>
                          <a:ln w="6350">
                            <a:solidFill>
                              <a:prstClr val="black"/>
                            </a:solidFill>
                          </a:ln>
                        </wps:spPr>
                        <wps:txbx>
                          <w:txbxContent>
                            <w:p w14:paraId="3AE10B57" w14:textId="5AA0A6C4" w:rsidR="00E21E54" w:rsidRPr="00E21E54" w:rsidRDefault="00E21E54">
                              <w:pPr>
                                <w:rPr>
                                  <w:rStyle w:val="JBASuperscript"/>
                                </w:rPr>
                              </w:pPr>
                              <w:r w:rsidRPr="00E21E54">
                                <w:rPr>
                                  <w:rStyle w:val="JBASuperscript"/>
                                </w:rPr>
                                <w:t>Location of L</w:t>
                              </w:r>
                              <w:r w:rsidR="00B07699">
                                <w:rPr>
                                  <w:rStyle w:val="JBASuperscript"/>
                                </w:rPr>
                                <w:t xml:space="preserve">evel </w:t>
                              </w:r>
                              <w:r w:rsidRPr="00E21E54">
                                <w:rPr>
                                  <w:rStyle w:val="JBASuperscript"/>
                                </w:rPr>
                                <w:t>2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735565" name="Straight Arrow Connector 4"/>
                        <wps:cNvCnPr/>
                        <wps:spPr>
                          <a:xfrm>
                            <a:off x="501162" y="254977"/>
                            <a:ext cx="177241" cy="14501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14:sizeRelV relativeFrom="margin">
                  <wp14:pctHeight>0</wp14:pctHeight>
                </wp14:sizeRelV>
              </wp:anchor>
            </w:drawing>
          </mc:Choice>
          <mc:Fallback>
            <w:pict>
              <v:group w14:anchorId="4899B7DE" id="Group 5" o:spid="_x0000_s1026" style="position:absolute;margin-left:311.85pt;margin-top:39.85pt;width:99.1pt;height:63.6pt;z-index:251665408;mso-height-relative:margin" coordorigin=",-1701" coordsize="12583,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">
                <v:rect id="Rectangle 2" o:spid="_x0000_s1027" style="position:absolute;left:7136;top:3091;width:5447;height:3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" filled="f" strokecolor="yellow" strokeweight="2.25pt">
                  <v:stroke joinstyle="round"/>
                </v:rect>
                <v:shapetype id="_x0000_t202" coordsize="21600,21600" o:spt="202" path="m,l,21600r21600,l21600,xe">
                  <v:stroke joinstyle="miter"/>
                  <v:path gradientshapeok="t" o:connecttype="rect"/>
                </v:shapetype>
                <v:shape id="Text Box 3" o:spid="_x0000_s1028" type="#_x0000_t202" style="position:absolute;top:-1701;width:11082;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" fillcolor="white [3201]" strokeweight=".5pt">
                  <v:textbox>
                    <w:txbxContent>
                      <w:p w14:paraId="3AE10B57" w14:textId="5AA0A6C4" w:rsidR="00E21E54" w:rsidRPr="00E21E54" w:rsidRDefault="00E21E54">
                        <w:pPr>
                          <w:rPr>
                            <w:rStyle w:val="JBASuperscript"/>
                          </w:rPr>
                        </w:pPr>
                        <w:r w:rsidRPr="00E21E54">
                          <w:rPr>
                            <w:rStyle w:val="JBASuperscript"/>
                          </w:rPr>
                          <w:t>Location of L</w:t>
                        </w:r>
                        <w:r w:rsidR="00B07699">
                          <w:rPr>
                            <w:rStyle w:val="JBASuperscript"/>
                          </w:rPr>
                          <w:t xml:space="preserve">evel </w:t>
                        </w:r>
                        <w:r w:rsidRPr="00E21E54">
                          <w:rPr>
                            <w:rStyle w:val="JBASuperscript"/>
                          </w:rPr>
                          <w:t>2 sites</w:t>
                        </w:r>
                      </w:p>
                    </w:txbxContent>
                  </v:textbox>
                </v:shape>
                <v:shapetype id="_x0000_t32" coordsize="21600,21600" o:spt="32" o:oned="t" path="m,l21600,21600e" filled="f">
                  <v:path arrowok="t" fillok="f" o:connecttype="none"/>
                  <o:lock v:ext="edit" shapetype="t"/>
                </v:shapetype>
                <v:shape id="Straight Arrow Connector 4" o:spid="_x0000_s1029" type="#_x0000_t32" style="position:absolute;left:5011;top:2549;width:1773;height:1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" strokecolor="black [3200]">
                  <v:stroke endarrow="open"/>
                </v:shape>
              </v:group>
            </w:pict>
          </mc:Fallback>
        </mc:AlternateContent>
      </w:r>
      <w:r w:rsidR="00AC0E70">
        <w:rPr>
          <w:noProof/>
        </w:rPr>
        <w:drawing>
          <wp:inline distT="0" distB="0" distL="0" distR="0" wp14:anchorId="7EBCA26A" wp14:editId="0F9A5132">
            <wp:extent cx="5507665" cy="2558866"/>
            <wp:effectExtent l="0" t="0" r="0" b="0"/>
            <wp:docPr id="619239918" name="Picture 3"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39918" name="Picture 3" descr="A map with a red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9610" cy="2569062"/>
                    </a:xfrm>
                    <a:prstGeom prst="rect">
                      <a:avLst/>
                    </a:prstGeom>
                  </pic:spPr>
                </pic:pic>
              </a:graphicData>
            </a:graphic>
          </wp:inline>
        </w:drawing>
      </w:r>
    </w:p>
    <w:p w14:paraId="2F9454D9" w14:textId="31FFC749" w:rsidR="00FA096C" w:rsidRPr="00AC0E70" w:rsidRDefault="00FA096C" w:rsidP="00AC0E70">
      <w:pPr>
        <w:pStyle w:val="JBACaptionFigure"/>
        <w:rPr>
          <w:vertAlign w:val="superscript"/>
        </w:rPr>
      </w:pPr>
      <w:bookmarkStart w:id="1" w:name="_Ref404008415"/>
      <w:bookmarkStart w:id="2" w:name="_Toc413678954"/>
      <w:bookmarkStart w:id="3" w:name="_Toc426012807"/>
      <w:r w:rsidRPr="00FA096C">
        <w:t xml:space="preserve">Figure </w:t>
      </w:r>
      <w:r w:rsidRPr="00FA096C">
        <w:fldChar w:fldCharType="begin"/>
      </w:r>
      <w:r w:rsidRPr="00FA096C">
        <w:instrText xml:space="preserve"> STYLEREF 1 \s </w:instrText>
      </w:r>
      <w:r w:rsidRPr="00FA096C">
        <w:fldChar w:fldCharType="separate"/>
      </w:r>
      <w:r w:rsidRPr="00FA096C">
        <w:t>1</w:t>
      </w:r>
      <w:r w:rsidRPr="00FA096C">
        <w:fldChar w:fldCharType="end"/>
      </w:r>
      <w:r w:rsidRPr="00FA096C">
        <w:noBreakHyphen/>
      </w:r>
      <w:r w:rsidRPr="00FA096C">
        <w:fldChar w:fldCharType="begin"/>
      </w:r>
      <w:r w:rsidRPr="00FA096C">
        <w:instrText xml:space="preserve"> SEQ Figure \* ARABIC \s 1 </w:instrText>
      </w:r>
      <w:r w:rsidRPr="00FA096C">
        <w:fldChar w:fldCharType="separate"/>
      </w:r>
      <w:r w:rsidRPr="00FA096C">
        <w:t>1</w:t>
      </w:r>
      <w:r w:rsidRPr="00FA096C">
        <w:fldChar w:fldCharType="end"/>
      </w:r>
      <w:bookmarkEnd w:id="1"/>
      <w:r w:rsidRPr="00FA096C">
        <w:t xml:space="preserve">: </w:t>
      </w:r>
      <w:bookmarkEnd w:id="2"/>
      <w:bookmarkEnd w:id="3"/>
      <w:r>
        <w:t>Tyne Estuary model</w:t>
      </w:r>
      <w:r w:rsidR="00B07699">
        <w:t xml:space="preserve"> domains</w:t>
      </w:r>
    </w:p>
    <w:p w14:paraId="6B26C943" w14:textId="4C2032BE" w:rsidR="00FD5E2B" w:rsidRDefault="00FD5E2B" w:rsidP="00FD5E2B">
      <w:pPr>
        <w:pStyle w:val="Heading1"/>
      </w:pPr>
      <w:bookmarkStart w:id="4" w:name="_Ref164852029"/>
      <w:bookmarkStart w:id="5" w:name="_Toc170912431"/>
      <w:r>
        <w:lastRenderedPageBreak/>
        <w:t>Methodology</w:t>
      </w:r>
      <w:bookmarkEnd w:id="4"/>
      <w:bookmarkEnd w:id="5"/>
      <w:r>
        <w:t xml:space="preserve"> </w:t>
      </w:r>
    </w:p>
    <w:p w14:paraId="1B3F7CCF" w14:textId="77777777" w:rsidR="00B07699" w:rsidRPr="004326B5" w:rsidRDefault="00B07699" w:rsidP="00B07699">
      <w:pPr>
        <w:pStyle w:val="Heading2"/>
      </w:pPr>
      <w:bookmarkStart w:id="6" w:name="_Toc170912432"/>
      <w:r w:rsidRPr="004326B5">
        <w:t>Climate change uplifts</w:t>
      </w:r>
      <w:bookmarkEnd w:id="6"/>
    </w:p>
    <w:p w14:paraId="6DA3C679" w14:textId="77777777" w:rsidR="00B07699" w:rsidRPr="001F25EB" w:rsidRDefault="00B07699" w:rsidP="00B07699">
      <w:pPr>
        <w:pStyle w:val="JBAText"/>
      </w:pPr>
      <w:r w:rsidRPr="001F25EB">
        <w:t>The EA's SFRA guidance</w:t>
      </w:r>
      <w:r w:rsidRPr="001F25EB">
        <w:rPr>
          <w:rStyle w:val="JBASuperscript"/>
        </w:rPr>
        <w:footnoteReference w:id="2"/>
      </w:r>
      <w:r w:rsidRPr="001F25EB">
        <w:t xml:space="preserve"> </w:t>
      </w:r>
      <w:r>
        <w:t xml:space="preserve">2024 </w:t>
      </w:r>
      <w:r w:rsidRPr="001F25EB">
        <w:t>states that the SFRA should assess the effects of climate change on all sources of flooding. Based on the EA's climate change guidance</w:t>
      </w:r>
      <w:r w:rsidRPr="001F25EB">
        <w:rPr>
          <w:rStyle w:val="JBASuperscript"/>
        </w:rPr>
        <w:t>1</w:t>
      </w:r>
      <w:r w:rsidRPr="001F25EB">
        <w:t xml:space="preserve">, the higher central and upper end allowances for sea level rise should be modelled for SFRAs. </w:t>
      </w:r>
    </w:p>
    <w:p w14:paraId="3F01EF6B" w14:textId="77777777" w:rsidR="00B07699" w:rsidRDefault="00B07699" w:rsidP="00B07699">
      <w:pPr>
        <w:pStyle w:val="JBAText"/>
      </w:pPr>
      <w:r w:rsidRPr="001F25EB">
        <w:t xml:space="preserve">The River Tyne is tidally influenced up to Wylam, which is the westernmost boundary of Gateshead local authority to the west of South Tyneside authority area. Climate change modelling for the Tyne must therefore be based on the allowances for sea level rise for the </w:t>
      </w:r>
      <w:proofErr w:type="gramStart"/>
      <w:r w:rsidRPr="001F25EB">
        <w:t>Northumbria river</w:t>
      </w:r>
      <w:proofErr w:type="gramEnd"/>
      <w:r w:rsidRPr="001F25EB">
        <w:t xml:space="preserve"> basin district, as listed in </w:t>
      </w:r>
      <w:r>
        <w:fldChar w:fldCharType="begin"/>
      </w:r>
      <w:r>
        <w:instrText xml:space="preserve"> REF _Ref169708851 \h </w:instrText>
      </w:r>
      <w:r>
        <w:fldChar w:fldCharType="separate"/>
      </w:r>
      <w:r>
        <w:t xml:space="preserve">Table </w:t>
      </w:r>
      <w:r w:rsidRPr="00B07699">
        <w:t>2</w:t>
      </w:r>
      <w:r>
        <w:noBreakHyphen/>
      </w:r>
      <w:r w:rsidRPr="00B07699">
        <w:t>1</w:t>
      </w:r>
      <w:r>
        <w:fldChar w:fldCharType="end"/>
      </w:r>
      <w:r w:rsidRPr="001F25EB">
        <w:t xml:space="preserve">. </w:t>
      </w:r>
    </w:p>
    <w:p w14:paraId="71CB7F96" w14:textId="183E7491" w:rsidR="00B07699" w:rsidRPr="001F25EB" w:rsidRDefault="00B07699" w:rsidP="00B07699">
      <w:pPr>
        <w:pStyle w:val="JBACaptionTable"/>
      </w:pPr>
      <w:bookmarkStart w:id="7" w:name="_Ref169708851"/>
      <w:bookmarkStart w:id="8" w:name="_Toc170912435"/>
      <w:r>
        <w:t xml:space="preserve">Table </w:t>
      </w:r>
      <w:r>
        <w:fldChar w:fldCharType="begin"/>
      </w:r>
      <w:r>
        <w:instrText xml:space="preserve"> STYLEREF 1 \s </w:instrText>
      </w:r>
      <w:r>
        <w:fldChar w:fldCharType="separate"/>
      </w:r>
      <w:r w:rsidRPr="00B07699">
        <w:t>2</w:t>
      </w:r>
      <w:r>
        <w:fldChar w:fldCharType="end"/>
      </w:r>
      <w:r>
        <w:noBreakHyphen/>
      </w:r>
      <w:r>
        <w:fldChar w:fldCharType="begin"/>
      </w:r>
      <w:r>
        <w:instrText xml:space="preserve"> SEQ Table \* ARABIC \s 1 </w:instrText>
      </w:r>
      <w:r>
        <w:fldChar w:fldCharType="separate"/>
      </w:r>
      <w:r w:rsidRPr="00B07699">
        <w:t>1</w:t>
      </w:r>
      <w:r>
        <w:fldChar w:fldCharType="end"/>
      </w:r>
      <w:bookmarkEnd w:id="7"/>
      <w:r w:rsidRPr="001F25EB">
        <w:t>: Sea level rise allowances for Northumbria RBD</w:t>
      </w:r>
      <w:bookmarkEnd w:id="8"/>
    </w:p>
    <w:tbl>
      <w:tblPr>
        <w:tblStyle w:val="JBATable1"/>
        <w:tblW w:w="0" w:type="auto"/>
        <w:tblLayout w:type="fixed"/>
        <w:tblLook w:val="0020" w:firstRow="1" w:lastRow="0" w:firstColumn="0" w:lastColumn="0" w:noHBand="0" w:noVBand="0"/>
      </w:tblPr>
      <w:tblGrid>
        <w:gridCol w:w="4871"/>
        <w:gridCol w:w="4871"/>
      </w:tblGrid>
      <w:tr w:rsidR="00B07699" w:rsidRPr="001F25EB" w14:paraId="11B55F75" w14:textId="77777777" w:rsidTr="00B07699">
        <w:trPr>
          <w:cnfStyle w:val="100000000000" w:firstRow="1" w:lastRow="0" w:firstColumn="0" w:lastColumn="0" w:oddVBand="0" w:evenVBand="0" w:oddHBand="0" w:evenHBand="0" w:firstRowFirstColumn="0" w:firstRowLastColumn="0" w:lastRowFirstColumn="0" w:lastRowLastColumn="0"/>
          <w:trHeight w:val="507"/>
        </w:trPr>
        <w:tc>
          <w:tcPr>
            <w:tcW w:w="4871" w:type="dxa"/>
          </w:tcPr>
          <w:p w14:paraId="26EA7F93" w14:textId="77777777" w:rsidR="00B07699" w:rsidRPr="00B07699" w:rsidRDefault="00B07699" w:rsidP="00B07699">
            <w:pPr>
              <w:pStyle w:val="JBATableHeaderText"/>
            </w:pPr>
            <w:r w:rsidRPr="001F25EB">
              <w:t xml:space="preserve">Allowance </w:t>
            </w:r>
          </w:p>
        </w:tc>
        <w:tc>
          <w:tcPr>
            <w:tcW w:w="4871" w:type="dxa"/>
          </w:tcPr>
          <w:p w14:paraId="0D2CFB67" w14:textId="77777777" w:rsidR="00B07699" w:rsidRPr="00B07699" w:rsidRDefault="00B07699" w:rsidP="00B07699">
            <w:pPr>
              <w:pStyle w:val="JBATableHeaderText"/>
            </w:pPr>
            <w:r w:rsidRPr="001F25EB">
              <w:t>Cumulative rise 2000 to 2125 (metres</w:t>
            </w:r>
            <w:r w:rsidRPr="00B07699">
              <w:t>)</w:t>
            </w:r>
          </w:p>
        </w:tc>
      </w:tr>
      <w:tr w:rsidR="00B07699" w:rsidRPr="001F25EB" w14:paraId="676671EC" w14:textId="77777777" w:rsidTr="00B07699">
        <w:trPr>
          <w:cnfStyle w:val="000000100000" w:firstRow="0" w:lastRow="0" w:firstColumn="0" w:lastColumn="0" w:oddVBand="0" w:evenVBand="0" w:oddHBand="1" w:evenHBand="0" w:firstRowFirstColumn="0" w:firstRowLastColumn="0" w:lastRowFirstColumn="0" w:lastRowLastColumn="0"/>
          <w:trHeight w:val="507"/>
        </w:trPr>
        <w:tc>
          <w:tcPr>
            <w:tcW w:w="4871" w:type="dxa"/>
          </w:tcPr>
          <w:p w14:paraId="761BD874" w14:textId="77777777" w:rsidR="00B07699" w:rsidRPr="00B07699" w:rsidRDefault="00B07699" w:rsidP="00B07699">
            <w:pPr>
              <w:pStyle w:val="JBATableTextLeft"/>
            </w:pPr>
            <w:r w:rsidRPr="001F25EB">
              <w:t xml:space="preserve">Higher Central </w:t>
            </w:r>
          </w:p>
        </w:tc>
        <w:tc>
          <w:tcPr>
            <w:tcW w:w="4871" w:type="dxa"/>
          </w:tcPr>
          <w:p w14:paraId="254BC8E3" w14:textId="77777777" w:rsidR="00B07699" w:rsidRPr="00B07699" w:rsidRDefault="00B07699" w:rsidP="00B07699">
            <w:pPr>
              <w:pStyle w:val="JBATableTextLeft"/>
            </w:pPr>
            <w:r w:rsidRPr="001F25EB">
              <w:t xml:space="preserve">1.03 </w:t>
            </w:r>
          </w:p>
        </w:tc>
      </w:tr>
      <w:tr w:rsidR="00B07699" w:rsidRPr="001F25EB" w14:paraId="4D4F93F8" w14:textId="77777777" w:rsidTr="00B07699">
        <w:trPr>
          <w:cnfStyle w:val="000000010000" w:firstRow="0" w:lastRow="0" w:firstColumn="0" w:lastColumn="0" w:oddVBand="0" w:evenVBand="0" w:oddHBand="0" w:evenHBand="1" w:firstRowFirstColumn="0" w:firstRowLastColumn="0" w:lastRowFirstColumn="0" w:lastRowLastColumn="0"/>
          <w:trHeight w:val="507"/>
        </w:trPr>
        <w:tc>
          <w:tcPr>
            <w:tcW w:w="4871" w:type="dxa"/>
          </w:tcPr>
          <w:p w14:paraId="602D532F" w14:textId="77777777" w:rsidR="00B07699" w:rsidRPr="00B07699" w:rsidRDefault="00B07699" w:rsidP="00B07699">
            <w:pPr>
              <w:pStyle w:val="JBATableTextLeft"/>
            </w:pPr>
            <w:r w:rsidRPr="001F25EB">
              <w:t xml:space="preserve">Upper End </w:t>
            </w:r>
          </w:p>
        </w:tc>
        <w:tc>
          <w:tcPr>
            <w:tcW w:w="4871" w:type="dxa"/>
          </w:tcPr>
          <w:p w14:paraId="45DD13DB" w14:textId="77777777" w:rsidR="00B07699" w:rsidRPr="00B07699" w:rsidRDefault="00B07699" w:rsidP="00B07699">
            <w:pPr>
              <w:pStyle w:val="JBATableTextLeft"/>
            </w:pPr>
            <w:r w:rsidRPr="001F25EB">
              <w:t xml:space="preserve">1.43 </w:t>
            </w:r>
          </w:p>
        </w:tc>
      </w:tr>
    </w:tbl>
    <w:p w14:paraId="00EC8204" w14:textId="77777777" w:rsidR="00B07699" w:rsidRDefault="00B07699" w:rsidP="00B07699"/>
    <w:p w14:paraId="7C065D8A" w14:textId="0C447CAB" w:rsidR="00B07699" w:rsidRDefault="00B07699" w:rsidP="00B07699">
      <w:pPr>
        <w:pStyle w:val="Heading2"/>
      </w:pPr>
      <w:bookmarkStart w:id="9" w:name="_Toc170912433"/>
      <w:r>
        <w:t>The higher central and upper end cumulative sea level rise figures were applied to the 3.3% AEP (30-year), 0.5% AEP (200-year) and 0.1% AEP (1,000-year) tidal event hydrographs to represent the effects of climate change.</w:t>
      </w:r>
      <w:bookmarkEnd w:id="9"/>
    </w:p>
    <w:p w14:paraId="49B5A20A" w14:textId="5282B92A" w:rsidR="004F66DE" w:rsidRDefault="000A0E42" w:rsidP="00D525DF">
      <w:pPr>
        <w:pStyle w:val="Heading2"/>
      </w:pPr>
      <w:bookmarkStart w:id="10" w:name="_Toc170912434"/>
      <w:r>
        <w:t>Model</w:t>
      </w:r>
      <w:r w:rsidR="00D525DF">
        <w:t xml:space="preserve"> simulation</w:t>
      </w:r>
      <w:r w:rsidR="00186D30">
        <w:t xml:space="preserve"> methodology</w:t>
      </w:r>
      <w:bookmarkEnd w:id="10"/>
    </w:p>
    <w:p w14:paraId="277919CD" w14:textId="51DC03C9" w:rsidR="00AB5B61" w:rsidRDefault="00EC4910" w:rsidP="00AB5B61">
      <w:pPr>
        <w:pStyle w:val="JBAText"/>
      </w:pPr>
      <w:r>
        <w:t>The following methodology was used to create updated flood outlines for the Tyne Estuary:</w:t>
      </w:r>
    </w:p>
    <w:p w14:paraId="3EF36960" w14:textId="49D1E413" w:rsidR="00EC4910" w:rsidRPr="00EC4910" w:rsidRDefault="00EC4910" w:rsidP="003E10E0">
      <w:pPr>
        <w:pStyle w:val="JBANumberedparagraphs"/>
      </w:pPr>
      <w:r>
        <w:t xml:space="preserve">The </w:t>
      </w:r>
      <w:r w:rsidR="00271E34">
        <w:t>200</w:t>
      </w:r>
      <w:r w:rsidR="007859E1">
        <w:t>8</w:t>
      </w:r>
      <w:r w:rsidR="0010395F">
        <w:t xml:space="preserve"> </w:t>
      </w:r>
      <w:r w:rsidRPr="00EC4910">
        <w:t xml:space="preserve">Tidal Tyne model </w:t>
      </w:r>
      <w:r>
        <w:t xml:space="preserve">was updated </w:t>
      </w:r>
      <w:r w:rsidRPr="00EC4910">
        <w:t>with new coastal</w:t>
      </w:r>
      <w:r w:rsidR="003E10E0">
        <w:t xml:space="preserve"> flood</w:t>
      </w:r>
      <w:r w:rsidRPr="00EC4910">
        <w:t xml:space="preserve"> boundary </w:t>
      </w:r>
      <w:r w:rsidR="003E10E0">
        <w:t>levels for 2024</w:t>
      </w:r>
    </w:p>
    <w:p w14:paraId="04B94C2D" w14:textId="1BC71DC5" w:rsidR="003E10E0" w:rsidRDefault="003E10E0" w:rsidP="003E10E0">
      <w:pPr>
        <w:pStyle w:val="JBANumberedparagraphs"/>
      </w:pPr>
      <w:r>
        <w:t>The</w:t>
      </w:r>
      <w:r w:rsidR="00EC4910" w:rsidRPr="00EC4910">
        <w:t xml:space="preserve"> </w:t>
      </w:r>
      <w:r w:rsidR="0010395F">
        <w:t>20</w:t>
      </w:r>
      <w:r w:rsidR="00F454E3">
        <w:t>0</w:t>
      </w:r>
      <w:r w:rsidR="007859E1">
        <w:t>8</w:t>
      </w:r>
      <w:r w:rsidR="0010395F">
        <w:t xml:space="preserve"> </w:t>
      </w:r>
      <w:r w:rsidR="00EC4910" w:rsidRPr="00EC4910">
        <w:t xml:space="preserve">Tidal Tyne model </w:t>
      </w:r>
      <w:r w:rsidR="0010395F">
        <w:t xml:space="preserve">was </w:t>
      </w:r>
      <w:r>
        <w:t>then re-</w:t>
      </w:r>
      <w:r w:rsidR="00B07699">
        <w:t>run</w:t>
      </w:r>
      <w:r>
        <w:t xml:space="preserve"> </w:t>
      </w:r>
      <w:r w:rsidR="00EC4910" w:rsidRPr="00EC4910">
        <w:t xml:space="preserve">for </w:t>
      </w:r>
      <w:r>
        <w:t>the following events:</w:t>
      </w:r>
    </w:p>
    <w:p w14:paraId="55FC683C" w14:textId="2AB697B4" w:rsidR="003E10E0" w:rsidRDefault="003E10E0" w:rsidP="003E10E0">
      <w:pPr>
        <w:pStyle w:val="JBABulletsFurtherIndent"/>
      </w:pPr>
      <w:r>
        <w:t>Defended 3.3% AEP</w:t>
      </w:r>
    </w:p>
    <w:p w14:paraId="4FEEF685" w14:textId="77777777" w:rsidR="003E10E0" w:rsidRDefault="003E10E0" w:rsidP="003E10E0">
      <w:pPr>
        <w:pStyle w:val="JBABulletsFurtherIndent"/>
      </w:pPr>
      <w:r>
        <w:t xml:space="preserve">3.3% AEP + </w:t>
      </w:r>
      <w:proofErr w:type="gramStart"/>
      <w:r>
        <w:t>Higher Central sea</w:t>
      </w:r>
      <w:proofErr w:type="gramEnd"/>
      <w:r>
        <w:t xml:space="preserve"> level rise allowance </w:t>
      </w:r>
    </w:p>
    <w:p w14:paraId="1B1E58BA" w14:textId="3F048FF3" w:rsidR="00EC4910" w:rsidRDefault="003E10E0" w:rsidP="003E10E0">
      <w:pPr>
        <w:pStyle w:val="JBABulletsFurtherIndent"/>
      </w:pPr>
      <w:r>
        <w:t>0.5% AEP</w:t>
      </w:r>
    </w:p>
    <w:p w14:paraId="53BADCA4" w14:textId="3A1DC905" w:rsidR="003E10E0" w:rsidRDefault="003E10E0" w:rsidP="003E10E0">
      <w:pPr>
        <w:pStyle w:val="JBABulletsFurtherIndent"/>
      </w:pPr>
      <w:r>
        <w:t xml:space="preserve">0.5% AEP </w:t>
      </w:r>
      <w:r w:rsidRPr="003E10E0">
        <w:t xml:space="preserve">+ </w:t>
      </w:r>
      <w:proofErr w:type="gramStart"/>
      <w:r w:rsidRPr="003E10E0">
        <w:t>Higher Central sea</w:t>
      </w:r>
      <w:proofErr w:type="gramEnd"/>
      <w:r w:rsidRPr="003E10E0">
        <w:t xml:space="preserve"> level rise allowance</w:t>
      </w:r>
    </w:p>
    <w:p w14:paraId="38FC650A" w14:textId="28B3FFD8" w:rsidR="003E10E0" w:rsidRPr="003E10E0" w:rsidRDefault="003E10E0" w:rsidP="003E10E0">
      <w:pPr>
        <w:pStyle w:val="JBABulletsFurtherIndent"/>
      </w:pPr>
      <w:r w:rsidRPr="003E10E0">
        <w:t xml:space="preserve">0.5% AEP + </w:t>
      </w:r>
      <w:proofErr w:type="gramStart"/>
      <w:r>
        <w:t>Upper End</w:t>
      </w:r>
      <w:r w:rsidRPr="003E10E0">
        <w:t xml:space="preserve"> sea</w:t>
      </w:r>
      <w:proofErr w:type="gramEnd"/>
      <w:r w:rsidRPr="003E10E0">
        <w:t xml:space="preserve"> level rise allowance</w:t>
      </w:r>
    </w:p>
    <w:p w14:paraId="4F59897D" w14:textId="479D0F92" w:rsidR="003E10E0" w:rsidRDefault="003E10E0" w:rsidP="003E10E0">
      <w:pPr>
        <w:pStyle w:val="JBABulletsFurtherIndent"/>
      </w:pPr>
      <w:r>
        <w:t>0.1% AEP</w:t>
      </w:r>
    </w:p>
    <w:p w14:paraId="5409B4EC" w14:textId="4A09B183" w:rsidR="003E10E0" w:rsidRPr="003E10E0" w:rsidRDefault="003E10E0" w:rsidP="003E10E0">
      <w:pPr>
        <w:pStyle w:val="JBABulletsFurtherIndent"/>
      </w:pPr>
      <w:r w:rsidRPr="003E10E0">
        <w:t>0.</w:t>
      </w:r>
      <w:r>
        <w:t>1</w:t>
      </w:r>
      <w:r w:rsidRPr="003E10E0">
        <w:t xml:space="preserve">% AEP + </w:t>
      </w:r>
      <w:proofErr w:type="gramStart"/>
      <w:r w:rsidRPr="003E10E0">
        <w:t>Higher Central sea</w:t>
      </w:r>
      <w:proofErr w:type="gramEnd"/>
      <w:r w:rsidRPr="003E10E0">
        <w:t xml:space="preserve"> level rise allowance</w:t>
      </w:r>
    </w:p>
    <w:p w14:paraId="7F08142E" w14:textId="2329B678" w:rsidR="003E10E0" w:rsidRPr="00EC4910" w:rsidRDefault="003E10E0" w:rsidP="003E10E0">
      <w:pPr>
        <w:pStyle w:val="JBABulletsFurtherIndent"/>
      </w:pPr>
      <w:r w:rsidRPr="003E10E0">
        <w:t>0.</w:t>
      </w:r>
      <w:r>
        <w:t>1</w:t>
      </w:r>
      <w:r w:rsidRPr="003E10E0">
        <w:t xml:space="preserve">% AEP + </w:t>
      </w:r>
      <w:proofErr w:type="gramStart"/>
      <w:r w:rsidRPr="003E10E0">
        <w:t>Upper End sea</w:t>
      </w:r>
      <w:proofErr w:type="gramEnd"/>
      <w:r w:rsidRPr="003E10E0">
        <w:t xml:space="preserve"> level rise allowance</w:t>
      </w:r>
    </w:p>
    <w:p w14:paraId="763E8AAB" w14:textId="02C8BB8C" w:rsidR="00EC4910" w:rsidRPr="00EC4910" w:rsidRDefault="003E10E0" w:rsidP="003E10E0">
      <w:pPr>
        <w:pStyle w:val="JBANumberedparagraphs"/>
      </w:pPr>
      <w:r>
        <w:t>The</w:t>
      </w:r>
      <w:r w:rsidR="00EC4910" w:rsidRPr="00EC4910">
        <w:t xml:space="preserve"> level time series at the</w:t>
      </w:r>
      <w:r>
        <w:t xml:space="preserve"> </w:t>
      </w:r>
      <w:r w:rsidR="00EC4910" w:rsidRPr="00EC4910">
        <w:t>node at the confluence with the Ouseburn</w:t>
      </w:r>
      <w:r>
        <w:t xml:space="preserve"> Barrage</w:t>
      </w:r>
      <w:r w:rsidR="0010395F">
        <w:t xml:space="preserve"> (node 14087)</w:t>
      </w:r>
      <w:r>
        <w:t xml:space="preserve"> was extracted from the </w:t>
      </w:r>
      <w:r w:rsidR="00F454E3">
        <w:t>200</w:t>
      </w:r>
      <w:r w:rsidR="007859E1">
        <w:t>8</w:t>
      </w:r>
      <w:r w:rsidR="00F454E3">
        <w:t xml:space="preserve"> </w:t>
      </w:r>
      <w:r>
        <w:t>Tidal Tyne model</w:t>
      </w:r>
    </w:p>
    <w:p w14:paraId="585ABDAD" w14:textId="3226E51E" w:rsidR="00EC4910" w:rsidRPr="00EC4910" w:rsidRDefault="003E10E0" w:rsidP="003E10E0">
      <w:pPr>
        <w:pStyle w:val="JBANumberedparagraphs"/>
      </w:pPr>
      <w:r>
        <w:t>That</w:t>
      </w:r>
      <w:r w:rsidR="00EC4910" w:rsidRPr="00EC4910">
        <w:t xml:space="preserve"> level series</w:t>
      </w:r>
      <w:r>
        <w:t xml:space="preserve"> was applied</w:t>
      </w:r>
      <w:r w:rsidR="00EC4910" w:rsidRPr="00EC4910">
        <w:t xml:space="preserve"> as the new downstream boundary for the</w:t>
      </w:r>
      <w:r w:rsidR="00F454E3">
        <w:t xml:space="preserve"> </w:t>
      </w:r>
      <w:r w:rsidR="00EC4910" w:rsidRPr="00EC4910">
        <w:t xml:space="preserve">Ouseburn </w:t>
      </w:r>
      <w:r>
        <w:t xml:space="preserve">Barrage </w:t>
      </w:r>
      <w:r w:rsidR="00EC4910" w:rsidRPr="00EC4910">
        <w:t>model</w:t>
      </w:r>
    </w:p>
    <w:p w14:paraId="2C2B83EB" w14:textId="34BAD047" w:rsidR="00EC4910" w:rsidRPr="00EC4910" w:rsidRDefault="003E10E0" w:rsidP="003E10E0">
      <w:pPr>
        <w:pStyle w:val="JBANumberedparagraphs"/>
      </w:pPr>
      <w:r>
        <w:lastRenderedPageBreak/>
        <w:t xml:space="preserve">The Ouseburn Barrage was re-run for </w:t>
      </w:r>
      <w:proofErr w:type="gramStart"/>
      <w:r>
        <w:t>all of</w:t>
      </w:r>
      <w:proofErr w:type="gramEnd"/>
      <w:r>
        <w:t xml:space="preserve"> the events (as listed above)</w:t>
      </w:r>
    </w:p>
    <w:p w14:paraId="1C70A1B2" w14:textId="5B1ED193" w:rsidR="00EC4910" w:rsidRPr="00EC4910" w:rsidRDefault="003E10E0" w:rsidP="003E10E0">
      <w:pPr>
        <w:pStyle w:val="JBANumberedparagraphs"/>
      </w:pPr>
      <w:r>
        <w:t>The</w:t>
      </w:r>
      <w:r w:rsidR="00EC4910" w:rsidRPr="00EC4910">
        <w:t xml:space="preserve"> level </w:t>
      </w:r>
      <w:r>
        <w:t xml:space="preserve">time </w:t>
      </w:r>
      <w:r w:rsidR="00EC4910" w:rsidRPr="00EC4910">
        <w:t>series at the downstream boundary location for the Gateshead Tyne model</w:t>
      </w:r>
      <w:r>
        <w:t xml:space="preserve"> was extracted </w:t>
      </w:r>
      <w:r w:rsidRPr="003E10E0">
        <w:t xml:space="preserve">from the </w:t>
      </w:r>
      <w:r w:rsidR="00F454E3">
        <w:t>200</w:t>
      </w:r>
      <w:r w:rsidR="007859E1">
        <w:t>8</w:t>
      </w:r>
      <w:r w:rsidR="00F454E3">
        <w:t xml:space="preserve"> </w:t>
      </w:r>
      <w:r w:rsidRPr="003E10E0">
        <w:t>Tidal Tyne model</w:t>
      </w:r>
      <w:r w:rsidR="0010395F">
        <w:t xml:space="preserve"> (node 10011). </w:t>
      </w:r>
    </w:p>
    <w:p w14:paraId="22D53847" w14:textId="5E2B57C1" w:rsidR="003E10E0" w:rsidRDefault="003E10E0" w:rsidP="003E10E0">
      <w:pPr>
        <w:pStyle w:val="JBANumberedparagraphs"/>
      </w:pPr>
      <w:r w:rsidRPr="003E10E0">
        <w:t xml:space="preserve">That level </w:t>
      </w:r>
      <w:r>
        <w:t xml:space="preserve">time </w:t>
      </w:r>
      <w:r w:rsidRPr="003E10E0">
        <w:t xml:space="preserve">series was applied as </w:t>
      </w:r>
      <w:r w:rsidR="00EC4910" w:rsidRPr="00EC4910">
        <w:t xml:space="preserve">a new downstream boundary for the </w:t>
      </w:r>
      <w:r w:rsidR="00F454E3">
        <w:t>201</w:t>
      </w:r>
      <w:r w:rsidR="007859E1">
        <w:t>5</w:t>
      </w:r>
      <w:r w:rsidR="00F454E3">
        <w:t xml:space="preserve"> </w:t>
      </w:r>
      <w:r w:rsidR="00EC4910" w:rsidRPr="00EC4910">
        <w:t>Gateshead model</w:t>
      </w:r>
      <w:r w:rsidRPr="003E10E0">
        <w:t xml:space="preserve"> </w:t>
      </w:r>
    </w:p>
    <w:p w14:paraId="59342C72" w14:textId="1B09FD08" w:rsidR="003E10E0" w:rsidRPr="003E10E0" w:rsidRDefault="003E10E0" w:rsidP="003E10E0">
      <w:pPr>
        <w:pStyle w:val="JBANumberedparagraphs"/>
      </w:pPr>
      <w:r w:rsidRPr="003E10E0">
        <w:t xml:space="preserve">The </w:t>
      </w:r>
      <w:r>
        <w:t>Gateshead</w:t>
      </w:r>
      <w:r w:rsidRPr="003E10E0">
        <w:t xml:space="preserve"> </w:t>
      </w:r>
      <w:r w:rsidR="00B07699">
        <w:t xml:space="preserve">model </w:t>
      </w:r>
      <w:r w:rsidRPr="003E10E0">
        <w:t xml:space="preserve">was re-run for </w:t>
      </w:r>
      <w:proofErr w:type="gramStart"/>
      <w:r w:rsidRPr="003E10E0">
        <w:t>all of</w:t>
      </w:r>
      <w:proofErr w:type="gramEnd"/>
      <w:r w:rsidRPr="003E10E0">
        <w:t xml:space="preserve"> the events (as listed above)</w:t>
      </w:r>
    </w:p>
    <w:p w14:paraId="412493BC" w14:textId="693CCF9B" w:rsidR="003E10E0" w:rsidRDefault="003E10E0" w:rsidP="003E10E0">
      <w:pPr>
        <w:pStyle w:val="JBANumberedparagraphs"/>
      </w:pPr>
      <w:r>
        <w:t>A</w:t>
      </w:r>
      <w:r w:rsidR="00EC4910" w:rsidRPr="00EC4910">
        <w:t>ll</w:t>
      </w:r>
      <w:r>
        <w:t xml:space="preserve"> model</w:t>
      </w:r>
      <w:r w:rsidR="00E21E54">
        <w:t xml:space="preserve">led flood extent </w:t>
      </w:r>
      <w:r w:rsidR="00EC4910" w:rsidRPr="00EC4910">
        <w:t xml:space="preserve">outputs </w:t>
      </w:r>
      <w:r>
        <w:t xml:space="preserve">were </w:t>
      </w:r>
      <w:proofErr w:type="gramStart"/>
      <w:r>
        <w:t>merged</w:t>
      </w:r>
      <w:proofErr w:type="gramEnd"/>
      <w:r>
        <w:t xml:space="preserve"> </w:t>
      </w:r>
      <w:r w:rsidR="00EC4910" w:rsidRPr="00EC4910">
        <w:t xml:space="preserve">and </w:t>
      </w:r>
      <w:r>
        <w:t>outlines were cleaned</w:t>
      </w:r>
      <w:r w:rsidR="00B07699">
        <w:t>.</w:t>
      </w:r>
    </w:p>
    <w:p w14:paraId="4A1B93FA" w14:textId="50F14220" w:rsidR="00692E9C" w:rsidRDefault="00692E9C">
      <w:pPr>
        <w:keepNext w:val="0"/>
      </w:pPr>
    </w:p>
    <w:p w14:paraId="3681E9FD" w14:textId="77777777" w:rsidR="00692E9C" w:rsidRDefault="00692E9C" w:rsidP="003259DC">
      <w:pPr>
        <w:pStyle w:val="Heading2"/>
        <w:numPr>
          <w:ilvl w:val="0"/>
          <w:numId w:val="0"/>
        </w:numPr>
      </w:pPr>
    </w:p>
    <w:p w14:paraId="2BA5F806" w14:textId="77777777" w:rsidR="00692E9C" w:rsidRDefault="00692E9C">
      <w:pPr>
        <w:keepNext w:val="0"/>
      </w:pPr>
    </w:p>
    <w:p w14:paraId="0E886A69" w14:textId="1F08B21E" w:rsidR="00480420" w:rsidRPr="001F25EB" w:rsidRDefault="008E3EB8">
      <w:pPr>
        <w:keepNext w:val="0"/>
        <w:rPr>
          <w:rFonts w:eastAsia="Times New Roman"/>
          <w:b/>
          <w:bCs/>
          <w:color w:val="153B55"/>
          <w:szCs w:val="26"/>
        </w:rPr>
      </w:pPr>
      <w:r>
        <w:br w:type="page"/>
      </w:r>
    </w:p>
    <w:p w14:paraId="01A3B6C6" w14:textId="3C150C5F" w:rsidR="007B07A4" w:rsidRPr="007B07A4" w:rsidRDefault="007B07A4" w:rsidP="007B07A4">
      <w:pPr>
        <w:pStyle w:val="JBAText"/>
        <w:sectPr w:rsidR="007B07A4" w:rsidRPr="007B07A4" w:rsidSect="00164B9E">
          <w:headerReference w:type="default" r:id="rId11"/>
          <w:footerReference w:type="default" r:id="rId12"/>
          <w:pgSz w:w="11906" w:h="16838"/>
          <w:pgMar w:top="1440" w:right="1080" w:bottom="1440" w:left="1080" w:header="1247" w:footer="737" w:gutter="0"/>
          <w:pgNumType w:start="1" w:chapStyle="5"/>
          <w:cols w:space="708"/>
          <w:docGrid w:linePitch="360"/>
        </w:sectPr>
      </w:pPr>
    </w:p>
    <w:p w14:paraId="3728A2CA" w14:textId="77777777" w:rsidR="00A2782C" w:rsidRDefault="00A2782C" w:rsidP="00A2782C">
      <w:pPr>
        <w:pStyle w:val="JBAOfficesat"/>
      </w:pPr>
      <w:r w:rsidRPr="00800BC9">
        <w:lastRenderedPageBreak/>
        <w:t>Offices</w:t>
      </w:r>
      <w:r w:rsidRPr="00A879EF">
        <w:t xml:space="preserve"> at</w:t>
      </w:r>
    </w:p>
    <w:p w14:paraId="2CF9F088" w14:textId="77777777" w:rsidR="00CC43C7" w:rsidRDefault="00CC43C7" w:rsidP="00A2782C">
      <w:pPr>
        <w:pStyle w:val="JBAListofOffices"/>
      </w:pPr>
      <w:r>
        <w:t>Bristol</w:t>
      </w:r>
    </w:p>
    <w:p w14:paraId="0B8D6062" w14:textId="77777777" w:rsidR="00A2782C" w:rsidRPr="00A879EF" w:rsidRDefault="00A2782C" w:rsidP="00A2782C">
      <w:pPr>
        <w:pStyle w:val="JBAListofOffices"/>
      </w:pPr>
      <w:r w:rsidRPr="00A879EF">
        <w:t>Coleshill</w:t>
      </w:r>
    </w:p>
    <w:p w14:paraId="49B7544F" w14:textId="77777777" w:rsidR="00A2782C" w:rsidRPr="00A879EF" w:rsidRDefault="00A2782C" w:rsidP="00A2782C">
      <w:pPr>
        <w:pStyle w:val="JBAListofOffices"/>
      </w:pPr>
      <w:r w:rsidRPr="00A879EF">
        <w:t>Doncaster</w:t>
      </w:r>
    </w:p>
    <w:p w14:paraId="192A4A32" w14:textId="77777777" w:rsidR="00A2782C" w:rsidRPr="00A879EF" w:rsidRDefault="00A2782C" w:rsidP="00A2782C">
      <w:pPr>
        <w:pStyle w:val="JBAListofOffices"/>
      </w:pPr>
      <w:r w:rsidRPr="00A879EF">
        <w:t>Dublin</w:t>
      </w:r>
    </w:p>
    <w:p w14:paraId="066D1E6F" w14:textId="77777777" w:rsidR="00A2782C" w:rsidRPr="00A879EF" w:rsidRDefault="00A2782C" w:rsidP="00A2782C">
      <w:pPr>
        <w:pStyle w:val="JBAListofOffices"/>
      </w:pPr>
      <w:r w:rsidRPr="00A879EF">
        <w:t>Edinburgh</w:t>
      </w:r>
    </w:p>
    <w:p w14:paraId="233539A1" w14:textId="77777777" w:rsidR="00A227F3" w:rsidRDefault="00A2782C" w:rsidP="00382A4A">
      <w:pPr>
        <w:pStyle w:val="JBAListofOffices"/>
      </w:pPr>
      <w:r w:rsidRPr="00A879EF">
        <w:t>Exeter</w:t>
      </w:r>
    </w:p>
    <w:p w14:paraId="4BF09CE5" w14:textId="77777777" w:rsidR="00CC43C7" w:rsidRPr="00A879EF" w:rsidRDefault="00CC43C7" w:rsidP="00382A4A">
      <w:pPr>
        <w:pStyle w:val="JBAListofOffices"/>
      </w:pPr>
      <w:r>
        <w:t>Glasgow</w:t>
      </w:r>
    </w:p>
    <w:p w14:paraId="68BFDB00" w14:textId="77777777" w:rsidR="00A2782C" w:rsidRPr="00A879EF" w:rsidRDefault="00A2782C" w:rsidP="00A2782C">
      <w:pPr>
        <w:pStyle w:val="JBAListofOffices"/>
      </w:pPr>
      <w:r w:rsidRPr="00A879EF">
        <w:t>Haywards Heath</w:t>
      </w:r>
    </w:p>
    <w:p w14:paraId="234178BA" w14:textId="77777777" w:rsidR="00A2782C" w:rsidRPr="00A879EF" w:rsidRDefault="00CC43C7" w:rsidP="00A2782C">
      <w:pPr>
        <w:pStyle w:val="JBAListofOffices"/>
      </w:pPr>
      <w:r>
        <w:t>Leeds</w:t>
      </w:r>
    </w:p>
    <w:p w14:paraId="21C1365D" w14:textId="77777777" w:rsidR="00A2782C" w:rsidRPr="00A879EF" w:rsidRDefault="00A2782C" w:rsidP="00A2782C">
      <w:pPr>
        <w:pStyle w:val="JBAListofOffices"/>
      </w:pPr>
      <w:r w:rsidRPr="00A879EF">
        <w:t>Limerick</w:t>
      </w:r>
    </w:p>
    <w:p w14:paraId="0C4F4982" w14:textId="77777777" w:rsidR="00A2782C" w:rsidRPr="00A879EF" w:rsidRDefault="00A2782C" w:rsidP="00A2782C">
      <w:pPr>
        <w:pStyle w:val="JBAListofOffices"/>
      </w:pPr>
      <w:r w:rsidRPr="00A879EF">
        <w:t>Newcastle upon Tyne</w:t>
      </w:r>
    </w:p>
    <w:p w14:paraId="58C3AAC9" w14:textId="77777777" w:rsidR="00A2782C" w:rsidRPr="00A879EF" w:rsidRDefault="00A2782C" w:rsidP="00A2782C">
      <w:pPr>
        <w:pStyle w:val="JBAListofOffices"/>
      </w:pPr>
      <w:r w:rsidRPr="00A879EF">
        <w:t>Newport</w:t>
      </w:r>
    </w:p>
    <w:p w14:paraId="657BC173" w14:textId="77777777" w:rsidR="00A2782C" w:rsidRDefault="00A2782C" w:rsidP="00A2782C">
      <w:pPr>
        <w:pStyle w:val="JBAListofOffices"/>
      </w:pPr>
      <w:r w:rsidRPr="00A879EF">
        <w:t>Peterborough</w:t>
      </w:r>
    </w:p>
    <w:p w14:paraId="57B95036" w14:textId="77777777" w:rsidR="00382A4A" w:rsidRPr="00A879EF" w:rsidRDefault="00382A4A" w:rsidP="00A2782C">
      <w:pPr>
        <w:pStyle w:val="JBAListofOffices"/>
      </w:pPr>
      <w:r>
        <w:t>Portsmouth</w:t>
      </w:r>
    </w:p>
    <w:p w14:paraId="7B4715FC" w14:textId="77777777" w:rsidR="00A2782C" w:rsidRPr="00A879EF" w:rsidRDefault="00A2782C" w:rsidP="00A2782C">
      <w:pPr>
        <w:pStyle w:val="JBAListofOffices"/>
      </w:pPr>
      <w:proofErr w:type="spellStart"/>
      <w:r w:rsidRPr="00A879EF">
        <w:t>Saltaire</w:t>
      </w:r>
      <w:proofErr w:type="spellEnd"/>
    </w:p>
    <w:p w14:paraId="712353BD" w14:textId="77777777" w:rsidR="00A2782C" w:rsidRPr="00A879EF" w:rsidRDefault="00A2782C" w:rsidP="00A2782C">
      <w:pPr>
        <w:pStyle w:val="JBAListofOffices"/>
      </w:pPr>
      <w:r w:rsidRPr="00A879EF">
        <w:t>Skipton</w:t>
      </w:r>
    </w:p>
    <w:p w14:paraId="735068C7" w14:textId="77777777" w:rsidR="00A2782C" w:rsidRPr="00A879EF" w:rsidRDefault="00A2782C" w:rsidP="00A2782C">
      <w:pPr>
        <w:pStyle w:val="JBAListofOffices"/>
      </w:pPr>
      <w:r w:rsidRPr="00A879EF">
        <w:t>Tadcaster</w:t>
      </w:r>
    </w:p>
    <w:p w14:paraId="6ED08284" w14:textId="77777777" w:rsidR="00A2782C" w:rsidRPr="00A879EF" w:rsidRDefault="00A2782C" w:rsidP="00A2782C">
      <w:pPr>
        <w:pStyle w:val="JBAListofOffices"/>
      </w:pPr>
      <w:r w:rsidRPr="00A879EF">
        <w:t>Thirsk</w:t>
      </w:r>
    </w:p>
    <w:p w14:paraId="502BF544" w14:textId="77777777" w:rsidR="00A2782C" w:rsidRPr="00A879EF" w:rsidRDefault="00A2782C" w:rsidP="00A2782C">
      <w:pPr>
        <w:pStyle w:val="JBAListofOffices"/>
      </w:pPr>
      <w:r w:rsidRPr="00A879EF">
        <w:t>Wallingford</w:t>
      </w:r>
    </w:p>
    <w:p w14:paraId="416D2086" w14:textId="77777777" w:rsidR="00A2782C" w:rsidRPr="00A879EF" w:rsidRDefault="00A2782C" w:rsidP="00A2782C">
      <w:pPr>
        <w:pStyle w:val="JBAListofOffices"/>
      </w:pPr>
      <w:r w:rsidRPr="00A879EF">
        <w:t>Warrington</w:t>
      </w:r>
    </w:p>
    <w:p w14:paraId="128580F6" w14:textId="77777777" w:rsidR="00A2782C" w:rsidRPr="00A879EF" w:rsidRDefault="00A2782C" w:rsidP="00A2782C">
      <w:pPr>
        <w:pStyle w:val="JBAListofOffices"/>
      </w:pPr>
    </w:p>
    <w:p w14:paraId="26B10D66" w14:textId="77777777" w:rsidR="00A2782C" w:rsidRPr="00A879EF" w:rsidRDefault="00A2782C" w:rsidP="00A2782C">
      <w:pPr>
        <w:pStyle w:val="JBAListofOffices"/>
      </w:pPr>
      <w:r w:rsidRPr="00A879EF">
        <w:t>Registered Office</w:t>
      </w:r>
    </w:p>
    <w:p w14:paraId="715BC616" w14:textId="77777777" w:rsidR="00A2782C" w:rsidRPr="00A879EF" w:rsidRDefault="00A2782C" w:rsidP="00A2782C">
      <w:pPr>
        <w:pStyle w:val="JBAListofOffices"/>
      </w:pPr>
      <w:r w:rsidRPr="00A879EF">
        <w:t>1 Broughton Park</w:t>
      </w:r>
    </w:p>
    <w:p w14:paraId="68CB377F" w14:textId="77777777" w:rsidR="00A2782C" w:rsidRPr="00A879EF" w:rsidRDefault="00A2782C" w:rsidP="00A2782C">
      <w:pPr>
        <w:pStyle w:val="JBAListofOffices"/>
      </w:pPr>
      <w:r w:rsidRPr="00A879EF">
        <w:t>Old Lane North</w:t>
      </w:r>
    </w:p>
    <w:p w14:paraId="571CE691" w14:textId="77777777" w:rsidR="00A2782C" w:rsidRPr="00A879EF" w:rsidRDefault="00A2782C" w:rsidP="00A2782C">
      <w:pPr>
        <w:pStyle w:val="JBAListofOffices"/>
      </w:pPr>
      <w:r w:rsidRPr="00A879EF">
        <w:t>Broughton</w:t>
      </w:r>
    </w:p>
    <w:p w14:paraId="0AC623F1" w14:textId="77777777" w:rsidR="00A2782C" w:rsidRPr="00A879EF" w:rsidRDefault="00A2782C" w:rsidP="00A2782C">
      <w:pPr>
        <w:pStyle w:val="JBAListofOffices"/>
      </w:pPr>
      <w:r w:rsidRPr="00A879EF">
        <w:t>SKIPTON</w:t>
      </w:r>
    </w:p>
    <w:p w14:paraId="6E5D912A" w14:textId="77777777" w:rsidR="00A2782C" w:rsidRPr="00A879EF" w:rsidRDefault="00A2782C" w:rsidP="00A2782C">
      <w:pPr>
        <w:pStyle w:val="JBAListofOffices"/>
      </w:pPr>
      <w:r w:rsidRPr="00A879EF">
        <w:t>North Yorkshire</w:t>
      </w:r>
    </w:p>
    <w:p w14:paraId="1696F671" w14:textId="77777777" w:rsidR="00A2782C" w:rsidRPr="00A879EF" w:rsidRDefault="00A2782C" w:rsidP="00A2782C">
      <w:pPr>
        <w:pStyle w:val="JBAListofOffices"/>
      </w:pPr>
      <w:r w:rsidRPr="00A879EF">
        <w:t>BD23 3FD</w:t>
      </w:r>
    </w:p>
    <w:p w14:paraId="3878FC08" w14:textId="77777777" w:rsidR="00A2782C" w:rsidRPr="00A879EF" w:rsidRDefault="00A2782C" w:rsidP="00A2782C">
      <w:pPr>
        <w:pStyle w:val="JBAListofOffices"/>
      </w:pPr>
      <w:r w:rsidRPr="00A879EF">
        <w:t>United Kingdom</w:t>
      </w:r>
    </w:p>
    <w:p w14:paraId="1469947A" w14:textId="77777777" w:rsidR="00A2782C" w:rsidRPr="00A879EF" w:rsidRDefault="00A2782C" w:rsidP="00A16A4B">
      <w:pPr>
        <w:pStyle w:val="JBA2pt"/>
      </w:pPr>
    </w:p>
    <w:p w14:paraId="3171D06E" w14:textId="77777777" w:rsidR="00A2782C" w:rsidRPr="00A879EF" w:rsidRDefault="00A2782C" w:rsidP="00A2782C">
      <w:pPr>
        <w:pStyle w:val="JBAListofOffices"/>
      </w:pPr>
    </w:p>
    <w:p w14:paraId="7655EA11" w14:textId="77777777" w:rsidR="00A2782C" w:rsidRPr="00A879EF" w:rsidRDefault="00A2782C" w:rsidP="00A2782C">
      <w:pPr>
        <w:pStyle w:val="JBAListofOffices"/>
      </w:pPr>
      <w:r w:rsidRPr="00A879EF">
        <w:t>+44(0)1756 799919</w:t>
      </w:r>
    </w:p>
    <w:p w14:paraId="590193C6" w14:textId="444AD8FC" w:rsidR="00A2782C" w:rsidRPr="000C5236" w:rsidRDefault="00956564" w:rsidP="00A2782C">
      <w:pPr>
        <w:pStyle w:val="JBAListofOffices"/>
      </w:pPr>
      <w:hyperlink r:id="rId13" w:history="1">
        <w:r w:rsidR="00A2782C" w:rsidRPr="0066352D">
          <w:t>info@jbaconsulting.com</w:t>
        </w:r>
      </w:hyperlink>
    </w:p>
    <w:p w14:paraId="2C8EE7AD" w14:textId="06DD5617" w:rsidR="00A2782C" w:rsidRPr="00A879EF" w:rsidRDefault="000C5236" w:rsidP="00A2782C">
      <w:pPr>
        <w:pStyle w:val="JBAListofOffices"/>
      </w:pPr>
      <w:r w:rsidRPr="00A74452">
        <w:rPr>
          <w:noProof/>
        </w:rPr>
        <w:drawing>
          <wp:anchor distT="0" distB="0" distL="114300" distR="114300" simplePos="0" relativeHeight="251660288" behindDoc="0" locked="0" layoutInCell="1" allowOverlap="1" wp14:anchorId="757C9801" wp14:editId="405486DE">
            <wp:simplePos x="0" y="0"/>
            <wp:positionH relativeFrom="column">
              <wp:posOffset>6184900</wp:posOffset>
            </wp:positionH>
            <wp:positionV relativeFrom="paragraph">
              <wp:posOffset>154305</wp:posOffset>
            </wp:positionV>
            <wp:extent cx="168910" cy="179705"/>
            <wp:effectExtent l="0" t="0" r="2540" b="0"/>
            <wp:wrapNone/>
            <wp:docPr id="18" name="Picture 18">
              <a:hlinkClick xmlns:a="http://schemas.openxmlformats.org/drawingml/2006/main" r:id="rId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4"/>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53004" t="1" b="-1"/>
                    <a:stretch/>
                  </pic:blipFill>
                  <pic:spPr bwMode="auto">
                    <a:xfrm>
                      <a:off x="0" y="0"/>
                      <a:ext cx="168910"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4452">
        <w:rPr>
          <w:noProof/>
        </w:rPr>
        <w:drawing>
          <wp:anchor distT="0" distB="0" distL="114300" distR="114300" simplePos="0" relativeHeight="251661312" behindDoc="0" locked="0" layoutInCell="1" allowOverlap="1" wp14:anchorId="05A711B4" wp14:editId="05C6B710">
            <wp:simplePos x="0" y="0"/>
            <wp:positionH relativeFrom="column">
              <wp:posOffset>5978525</wp:posOffset>
            </wp:positionH>
            <wp:positionV relativeFrom="paragraph">
              <wp:posOffset>154305</wp:posOffset>
            </wp:positionV>
            <wp:extent cx="201295" cy="248285"/>
            <wp:effectExtent l="0" t="0" r="8255" b="0"/>
            <wp:wrapNone/>
            <wp:docPr id="5" name="Picture 5">
              <a:hlinkClick xmlns:a="http://schemas.openxmlformats.org/drawingml/2006/main" r:id="rId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6"/>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r="44346" b="-37809"/>
                    <a:stretch/>
                  </pic:blipFill>
                  <pic:spPr bwMode="auto">
                    <a:xfrm>
                      <a:off x="0" y="0"/>
                      <a:ext cx="201295" cy="24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7" w:history="1">
        <w:r w:rsidR="00A2782C" w:rsidRPr="00A31059">
          <w:t>www.jbaconsulting.com</w:t>
        </w:r>
      </w:hyperlink>
    </w:p>
    <w:p w14:paraId="015A9C09" w14:textId="77777777" w:rsidR="00A2782C" w:rsidRPr="00A879EF" w:rsidRDefault="00A2782C" w:rsidP="00A2782C">
      <w:pPr>
        <w:pStyle w:val="JBAListofOffices"/>
      </w:pPr>
      <w:r w:rsidRPr="00A879EF">
        <w:t xml:space="preserve">Follow us: </w:t>
      </w:r>
    </w:p>
    <w:p w14:paraId="0C20C3FD" w14:textId="77777777" w:rsidR="00A2782C" w:rsidRPr="00A879EF" w:rsidRDefault="00A2782C" w:rsidP="00A2782C">
      <w:pPr>
        <w:pStyle w:val="JBAListofOffices"/>
      </w:pPr>
    </w:p>
    <w:p w14:paraId="600B75A9" w14:textId="77777777" w:rsidR="00A2782C" w:rsidRPr="00A879EF" w:rsidRDefault="00A2782C" w:rsidP="00A2782C">
      <w:pPr>
        <w:pStyle w:val="JBAListofOffices"/>
      </w:pPr>
      <w:r w:rsidRPr="00A879EF">
        <w:t>Jeremy Benn Associates Limited</w:t>
      </w:r>
    </w:p>
    <w:p w14:paraId="32ADB4F1" w14:textId="77777777" w:rsidR="00A2782C" w:rsidRPr="00A879EF" w:rsidRDefault="00A2782C" w:rsidP="00A2782C">
      <w:pPr>
        <w:pStyle w:val="JBAListofOffices"/>
      </w:pPr>
    </w:p>
    <w:p w14:paraId="4D0349EE" w14:textId="77777777" w:rsidR="00A2782C" w:rsidRPr="00A879EF" w:rsidRDefault="00A2782C" w:rsidP="00A2782C">
      <w:pPr>
        <w:pStyle w:val="JBAListofOffices"/>
      </w:pPr>
      <w:r w:rsidRPr="00A879EF">
        <w:t>Registered in England 3246693</w:t>
      </w:r>
    </w:p>
    <w:p w14:paraId="12381B23" w14:textId="77777777" w:rsidR="00A2782C" w:rsidRPr="00A879EF" w:rsidRDefault="00A2782C" w:rsidP="00A2782C">
      <w:pPr>
        <w:pStyle w:val="JBAListofOffices"/>
      </w:pPr>
    </w:p>
    <w:p w14:paraId="0D75C1DE" w14:textId="77777777" w:rsidR="00A2782C" w:rsidRPr="000C5236" w:rsidRDefault="00A2782C" w:rsidP="000C5236">
      <w:pPr>
        <w:pStyle w:val="JBAListofOffices"/>
      </w:pPr>
      <w:r w:rsidRPr="000C5236">
        <w:t>JBA Group Ltd is certified to:</w:t>
      </w:r>
    </w:p>
    <w:p w14:paraId="799B254E" w14:textId="77777777" w:rsidR="00A2782C" w:rsidRPr="00A879EF" w:rsidRDefault="00A2782C" w:rsidP="00A2782C">
      <w:pPr>
        <w:pStyle w:val="JBAListofOffices"/>
      </w:pPr>
      <w:r w:rsidRPr="00A879EF">
        <w:t>ISO 9001:2015</w:t>
      </w:r>
    </w:p>
    <w:p w14:paraId="4FF3225D" w14:textId="77777777" w:rsidR="00A2782C" w:rsidRPr="00A879EF" w:rsidRDefault="00A2782C" w:rsidP="00A2782C">
      <w:pPr>
        <w:pStyle w:val="JBAListofOffices"/>
      </w:pPr>
      <w:r w:rsidRPr="00A879EF">
        <w:t>ISO 14001:2015</w:t>
      </w:r>
    </w:p>
    <w:p w14:paraId="3D7A1B88" w14:textId="77777777" w:rsidR="00A2782C" w:rsidRPr="00A879EF" w:rsidRDefault="00A2782C" w:rsidP="00A2782C">
      <w:pPr>
        <w:pStyle w:val="JBAListofOffices"/>
      </w:pPr>
      <w:r w:rsidRPr="00A879EF">
        <w:t>ISO 27001:2013</w:t>
      </w:r>
    </w:p>
    <w:p w14:paraId="107F10C4" w14:textId="77777777" w:rsidR="00AB56C9" w:rsidRPr="00993529" w:rsidRDefault="00A2782C" w:rsidP="00AB56C9">
      <w:pPr>
        <w:pStyle w:val="JBAListofOffices"/>
        <w:sectPr w:rsidR="00AB56C9" w:rsidRPr="00993529" w:rsidSect="00661FFD">
          <w:headerReference w:type="default" r:id="rId18"/>
          <w:footerReference w:type="default" r:id="rId19"/>
          <w:pgSz w:w="11906" w:h="16838"/>
          <w:pgMar w:top="1985" w:right="397" w:bottom="244" w:left="454" w:header="454" w:footer="1304" w:gutter="0"/>
          <w:cols w:space="708"/>
          <w:docGrid w:linePitch="360"/>
        </w:sectPr>
      </w:pPr>
      <w:r w:rsidRPr="00A879EF">
        <w:t>ISO 4</w:t>
      </w:r>
      <w:r w:rsidR="00CC43C7">
        <w:t>5001:</w:t>
      </w:r>
      <w:r w:rsidR="00AC1EAA">
        <w:t>201</w:t>
      </w:r>
      <w:r w:rsidR="00443398">
        <w:t>8</w:t>
      </w:r>
    </w:p>
    <w:p w14:paraId="75B2F94E" w14:textId="5F82EF61" w:rsidR="00A2782C" w:rsidRPr="00443398" w:rsidRDefault="00A2782C" w:rsidP="00103754">
      <w:pPr>
        <w:pStyle w:val="JBAText"/>
      </w:pPr>
    </w:p>
    <w:sectPr w:rsidR="00A2782C" w:rsidRPr="00443398" w:rsidSect="00886853">
      <w:headerReference w:type="even" r:id="rId20"/>
      <w:headerReference w:type="default" r:id="rId21"/>
      <w:footerReference w:type="default" r:id="rId22"/>
      <w:headerReference w:type="first" r:id="rId23"/>
      <w:type w:val="continuous"/>
      <w:pgSz w:w="11906" w:h="16838" w:code="9"/>
      <w:pgMar w:top="1985" w:right="454" w:bottom="284" w:left="454" w:header="0" w:footer="0"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AE9F9" w14:textId="77777777" w:rsidR="00163431" w:rsidRPr="00690CCE" w:rsidRDefault="00163431" w:rsidP="00AE318F">
      <w:r>
        <w:separator/>
      </w:r>
    </w:p>
  </w:endnote>
  <w:endnote w:type="continuationSeparator" w:id="0">
    <w:p w14:paraId="5F58C072" w14:textId="77777777" w:rsidR="00163431" w:rsidRPr="00690CCE" w:rsidRDefault="00163431" w:rsidP="00AE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ABBF3" w14:textId="13BD77E3" w:rsidR="009F58FA" w:rsidRDefault="0066352D" w:rsidP="003B45A8">
    <w:pPr>
      <w:pStyle w:val="JBAFooter"/>
    </w:pPr>
    <w:r w:rsidRPr="0066352D">
      <w:fldChar w:fldCharType="begin"/>
    </w:r>
    <w:r>
      <w:instrText xml:space="preserve"> FILENAME   \* MERGEFORMAT </w:instrText>
    </w:r>
    <w:r w:rsidRPr="0066352D">
      <w:fldChar w:fldCharType="separate"/>
    </w:r>
    <w:r w:rsidR="00956564">
      <w:rPr>
        <w:noProof/>
      </w:rPr>
      <w:t>LSH-JBA-XX-XX-RP-HM-0001-S3-P01-Appendix_B_Modelling_Method_Statement</w:t>
    </w:r>
    <w:r w:rsidRPr="0066352D">
      <w:fldChar w:fldCharType="end"/>
    </w:r>
    <w:r w:rsidR="00AB5B61">
      <w:t xml:space="preserve"> </w:t>
    </w:r>
    <w:r w:rsidR="00D463CF">
      <w:t xml:space="preserve"> </w:t>
    </w:r>
    <w:r w:rsidR="00AB5B61">
      <w:t xml:space="preserve">    </w:t>
    </w:r>
    <w:r w:rsidR="00977908" w:rsidRPr="00977908">
      <w:fldChar w:fldCharType="begin"/>
    </w:r>
    <w:r w:rsidR="00977908" w:rsidRPr="00977908">
      <w:instrText xml:space="preserve"> PAGE   \* MERGEFORMAT </w:instrText>
    </w:r>
    <w:r w:rsidR="00977908" w:rsidRPr="00977908">
      <w:fldChar w:fldCharType="separate"/>
    </w:r>
    <w:r w:rsidR="00977908" w:rsidRPr="00977908">
      <w:t>1</w:t>
    </w:r>
    <w:r w:rsidR="00977908" w:rsidRPr="0097790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7F9CD" w14:textId="77777777" w:rsidR="00CC43C7" w:rsidRPr="0066352D" w:rsidRDefault="001F70FB" w:rsidP="000F3196">
    <w:r>
      <w:rPr>
        <w:noProof/>
      </w:rPr>
      <w:drawing>
        <wp:anchor distT="0" distB="0" distL="114300" distR="114300" simplePos="0" relativeHeight="251672576" behindDoc="0" locked="0" layoutInCell="1" allowOverlap="1" wp14:anchorId="2DF1F835" wp14:editId="36CBDB60">
          <wp:simplePos x="0" y="0"/>
          <wp:positionH relativeFrom="page">
            <wp:posOffset>3384550</wp:posOffset>
          </wp:positionH>
          <wp:positionV relativeFrom="page">
            <wp:posOffset>9865360</wp:posOffset>
          </wp:positionV>
          <wp:extent cx="576000" cy="540000"/>
          <wp:effectExtent l="0" t="0" r="0" b="0"/>
          <wp:wrapNone/>
          <wp:docPr id="360054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542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00" cy="540000"/>
                  </a:xfrm>
                  <a:prstGeom prst="rect">
                    <a:avLst/>
                  </a:prstGeom>
                </pic:spPr>
              </pic:pic>
            </a:graphicData>
          </a:graphic>
          <wp14:sizeRelH relativeFrom="margin">
            <wp14:pctWidth>0</wp14:pctWidth>
          </wp14:sizeRelH>
          <wp14:sizeRelV relativeFrom="margin">
            <wp14:pctHeight>0</wp14:pctHeight>
          </wp14:sizeRelV>
        </wp:anchor>
      </w:drawing>
    </w:r>
    <w:r w:rsidR="0030076F" w:rsidRPr="00A74452">
      <w:rPr>
        <w:noProof/>
      </w:rPr>
      <w:drawing>
        <wp:anchor distT="0" distB="0" distL="114300" distR="114300" simplePos="0" relativeHeight="251662336" behindDoc="0" locked="0" layoutInCell="1" allowOverlap="1" wp14:anchorId="45ABCEB6" wp14:editId="6B25F7FA">
          <wp:simplePos x="0" y="0"/>
          <wp:positionH relativeFrom="column">
            <wp:posOffset>45085</wp:posOffset>
          </wp:positionH>
          <wp:positionV relativeFrom="paragraph">
            <wp:posOffset>69215</wp:posOffset>
          </wp:positionV>
          <wp:extent cx="3124200" cy="762000"/>
          <wp:effectExtent l="0" t="0" r="0" b="0"/>
          <wp:wrapThrough wrapText="bothSides">
            <wp:wrapPolygon edited="0">
              <wp:start x="0" y="0"/>
              <wp:lineTo x="0" y="21060"/>
              <wp:lineTo x="21468" y="21060"/>
              <wp:lineTo x="21468" y="0"/>
              <wp:lineTo x="0" y="0"/>
            </wp:wrapPolygon>
          </wp:wrapThrough>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3124200" cy="7620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7FC66" w14:textId="77777777" w:rsidR="00E2499C" w:rsidRDefault="00E249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20EFF" w14:textId="77777777" w:rsidR="00163431" w:rsidRPr="00690CCE" w:rsidRDefault="00163431" w:rsidP="00AE318F">
      <w:r>
        <w:separator/>
      </w:r>
    </w:p>
  </w:footnote>
  <w:footnote w:type="continuationSeparator" w:id="0">
    <w:p w14:paraId="00953F13" w14:textId="77777777" w:rsidR="00163431" w:rsidRPr="00690CCE" w:rsidRDefault="00163431" w:rsidP="00AE318F">
      <w:r>
        <w:continuationSeparator/>
      </w:r>
    </w:p>
  </w:footnote>
  <w:footnote w:id="1">
    <w:p w14:paraId="49167024" w14:textId="538048E3" w:rsidR="00163431" w:rsidRDefault="00163431" w:rsidP="00045D6B">
      <w:pPr>
        <w:pStyle w:val="JBAFootnote"/>
      </w:pPr>
      <w:r>
        <w:footnoteRef/>
      </w:r>
      <w:r>
        <w:t xml:space="preserve"> </w:t>
      </w:r>
      <w:hyperlink r:id="rId1" w:anchor="sea-level-allowances" w:history="1">
        <w:r w:rsidR="00D525DF" w:rsidRPr="00D525DF">
          <w:rPr>
            <w:rStyle w:val="Hyperlink"/>
          </w:rPr>
          <w:t>Flood risk assessments: climat</w:t>
        </w:r>
        <w:r w:rsidR="00D525DF" w:rsidRPr="00D525DF">
          <w:rPr>
            <w:rStyle w:val="Hyperlink"/>
          </w:rPr>
          <w:t>e</w:t>
        </w:r>
        <w:r w:rsidR="00D525DF" w:rsidRPr="00D525DF">
          <w:rPr>
            <w:rStyle w:val="Hyperlink"/>
          </w:rPr>
          <w:t xml:space="preserve"> change allowances</w:t>
        </w:r>
      </w:hyperlink>
    </w:p>
  </w:footnote>
  <w:footnote w:id="2">
    <w:p w14:paraId="3A6F5BDA" w14:textId="77777777" w:rsidR="00B07699" w:rsidRDefault="00B07699" w:rsidP="00B07699">
      <w:r>
        <w:footnoteRef/>
      </w:r>
      <w:r>
        <w:t xml:space="preserve"> </w:t>
      </w:r>
      <w:hyperlink r:id="rId2" w:anchor="level-2-sfra-what-to-include" w:history="1">
        <w:r w:rsidRPr="001F25EB">
          <w:rPr>
            <w:rStyle w:val="Hyperlink"/>
          </w:rPr>
          <w:t>How to prepare a strategic flood risk assessment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F268A" w14:textId="77777777" w:rsidR="00D672BA" w:rsidRPr="0066352D" w:rsidRDefault="00711884" w:rsidP="0066352D">
    <w:r w:rsidRPr="00A74452">
      <w:rPr>
        <w:noProof/>
      </w:rPr>
      <w:drawing>
        <wp:anchor distT="0" distB="0" distL="114300" distR="114300" simplePos="0" relativeHeight="251660288" behindDoc="1" locked="0" layoutInCell="1" allowOverlap="1" wp14:anchorId="392F512C" wp14:editId="6749C8A4">
          <wp:simplePos x="0" y="0"/>
          <wp:positionH relativeFrom="column">
            <wp:posOffset>-278765</wp:posOffset>
          </wp:positionH>
          <wp:positionV relativeFrom="paragraph">
            <wp:posOffset>0</wp:posOffset>
          </wp:positionV>
          <wp:extent cx="7534800" cy="10648800"/>
          <wp:effectExtent l="0" t="0" r="9525"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4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EDB4F" w14:textId="77777777" w:rsidR="009D1C5A" w:rsidRDefault="00164B9E" w:rsidP="00B1551D">
    <w:pPr>
      <w:pStyle w:val="JBALogo"/>
    </w:pPr>
    <w:r>
      <w:drawing>
        <wp:anchor distT="0" distB="0" distL="114300" distR="114300" simplePos="0" relativeHeight="251667456" behindDoc="0" locked="0" layoutInCell="1" allowOverlap="1" wp14:anchorId="6B4A7AEF" wp14:editId="235B0DC0">
          <wp:simplePos x="0" y="0"/>
          <wp:positionH relativeFrom="column">
            <wp:posOffset>5976620</wp:posOffset>
          </wp:positionH>
          <wp:positionV relativeFrom="page">
            <wp:posOffset>180340</wp:posOffset>
          </wp:positionV>
          <wp:extent cx="720000" cy="666000"/>
          <wp:effectExtent l="0" t="0" r="4445" b="127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CE40C" w14:textId="77777777" w:rsidR="00A2782C" w:rsidRDefault="0030076F">
    <w:r w:rsidRPr="00A74452">
      <w:rPr>
        <w:noProof/>
      </w:rPr>
      <w:drawing>
        <wp:anchor distT="0" distB="0" distL="114300" distR="114300" simplePos="0" relativeHeight="251661312" behindDoc="1" locked="0" layoutInCell="1" allowOverlap="1" wp14:anchorId="772B3A04" wp14:editId="505D9F4B">
          <wp:simplePos x="0" y="0"/>
          <wp:positionH relativeFrom="margin">
            <wp:posOffset>-313055</wp:posOffset>
          </wp:positionH>
          <wp:positionV relativeFrom="paragraph">
            <wp:posOffset>-288290</wp:posOffset>
          </wp:positionV>
          <wp:extent cx="5529580" cy="9276715"/>
          <wp:effectExtent l="0" t="0" r="0" b="63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529580" cy="9276715"/>
                  </a:xfrm>
                  <a:prstGeom prst="rect">
                    <a:avLst/>
                  </a:prstGeom>
                </pic:spPr>
              </pic:pic>
            </a:graphicData>
          </a:graphic>
          <wp14:sizeRelH relativeFrom="margin">
            <wp14:pctWidth>0</wp14:pctWidth>
          </wp14:sizeRelH>
          <wp14:sizeRelV relativeFrom="margin">
            <wp14:pctHeight>0</wp14:pctHeight>
          </wp14:sizeRelV>
        </wp:anchor>
      </w:drawing>
    </w:r>
    <w:r w:rsidR="00AC1EAA" w:rsidRPr="00A74452">
      <w:rPr>
        <w:noProof/>
      </w:rPr>
      <mc:AlternateContent>
        <mc:Choice Requires="wps">
          <w:drawing>
            <wp:anchor distT="0" distB="0" distL="114300" distR="114300" simplePos="0" relativeHeight="251659264" behindDoc="0" locked="0" layoutInCell="1" allowOverlap="1" wp14:anchorId="32B4D331" wp14:editId="5E16DB8F">
              <wp:simplePos x="0" y="0"/>
              <wp:positionH relativeFrom="column">
                <wp:posOffset>5213876</wp:posOffset>
              </wp:positionH>
              <wp:positionV relativeFrom="paragraph">
                <wp:posOffset>-211455</wp:posOffset>
              </wp:positionV>
              <wp:extent cx="1744980" cy="1226820"/>
              <wp:effectExtent l="0" t="0" r="762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4980" cy="1226820"/>
                      </a:xfrm>
                      <a:prstGeom prst="rect">
                        <a:avLst/>
                      </a:prstGeom>
                      <a:solidFill>
                        <a:schemeClr val="lt1"/>
                      </a:solidFill>
                      <a:ln w="6350">
                        <a:noFill/>
                      </a:ln>
                    </wps:spPr>
                    <wps:txbx>
                      <w:txbxContent>
                        <w:p w14:paraId="79EE9A91" w14:textId="77777777" w:rsidR="00CD7FD1" w:rsidRDefault="00CD7FD1">
                          <w:r w:rsidRPr="00A74452">
                            <w:rPr>
                              <w:noProof/>
                            </w:rPr>
                            <w:drawing>
                              <wp:inline distT="0" distB="0" distL="0" distR="0" wp14:anchorId="062F44CD" wp14:editId="5E6F2C16">
                                <wp:extent cx="1219200" cy="1164571"/>
                                <wp:effectExtent l="0" t="0" r="0" b="0"/>
                                <wp:docPr id="42" name="Picture 42" descr="JBA Consulting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JBA Consulting Logo&#10;"/>
                                        <pic:cNvPicPr/>
                                      </pic:nvPicPr>
                                      <pic:blipFill rotWithShape="1">
                                        <a:blip r:embed="rId2">
                                          <a:extLst>
                                            <a:ext uri="{28A0092B-C50C-407E-A947-70E740481C1C}">
                                              <a14:useLocalDpi xmlns:a14="http://schemas.microsoft.com/office/drawing/2010/main" val="0"/>
                                            </a:ext>
                                          </a:extLst>
                                        </a:blip>
                                        <a:srcRect l="72537" t="11548" r="3761" b="19988"/>
                                        <a:stretch/>
                                      </pic:blipFill>
                                      <pic:spPr bwMode="auto">
                                        <a:xfrm>
                                          <a:off x="0" y="0"/>
                                          <a:ext cx="1236538" cy="11811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B4D331" id="_x0000_t202" coordsize="21600,21600" o:spt="202" path="m,l,21600r21600,l21600,xe">
              <v:stroke joinstyle="miter"/>
              <v:path gradientshapeok="t" o:connecttype="rect"/>
            </v:shapetype>
            <v:shape id="Text Box 9" o:spid="_x0000_s1030" type="#_x0000_t202" alt="&quot;&quot;" style="position:absolute;margin-left:410.55pt;margin-top:-16.65pt;width:137.4pt;height:9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" fillcolor="white [3201]" stroked="f" strokeweight=".5pt">
              <v:textbox>
                <w:txbxContent>
                  <w:p w14:paraId="79EE9A91" w14:textId="77777777" w:rsidR="00CD7FD1" w:rsidRDefault="00CD7FD1">
                    <w:r w:rsidRPr="00A74452">
                      <w:rPr>
                        <w:noProof/>
                      </w:rPr>
                      <w:drawing>
                        <wp:inline distT="0" distB="0" distL="0" distR="0" wp14:anchorId="062F44CD" wp14:editId="5E6F2C16">
                          <wp:extent cx="1219200" cy="1164571"/>
                          <wp:effectExtent l="0" t="0" r="0" b="0"/>
                          <wp:docPr id="42" name="Picture 42" descr="JBA Consulting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JBA Consulting Logo&#10;"/>
                                  <pic:cNvPicPr/>
                                </pic:nvPicPr>
                                <pic:blipFill rotWithShape="1">
                                  <a:blip r:embed="rId2">
                                    <a:extLst>
                                      <a:ext uri="{28A0092B-C50C-407E-A947-70E740481C1C}">
                                        <a14:useLocalDpi xmlns:a14="http://schemas.microsoft.com/office/drawing/2010/main" val="0"/>
                                      </a:ext>
                                    </a:extLst>
                                  </a:blip>
                                  <a:srcRect l="72537" t="11548" r="3761" b="19988"/>
                                  <a:stretch/>
                                </pic:blipFill>
                                <pic:spPr bwMode="auto">
                                  <a:xfrm>
                                    <a:off x="0" y="0"/>
                                    <a:ext cx="1236538" cy="118113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FDDA8" w14:textId="77777777" w:rsidR="00E2499C" w:rsidRDefault="00E249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79CB1" w14:textId="77777777" w:rsidR="00E2499C" w:rsidRPr="00AB56C9" w:rsidRDefault="00E2499C" w:rsidP="00A744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7B704" w14:textId="77777777" w:rsidR="00E2499C" w:rsidRDefault="00E249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22.6pt" o:bullet="t">
        <v:imagedata r:id="rId1" o:title="JBA_Favicon"/>
      </v:shape>
    </w:pict>
  </w:numPicBullet>
  <w:numPicBullet w:numPicBulletId="1">
    <w:pict>
      <v:shape id="_x0000_i1027" type="#_x0000_t75" style="width:28.45pt;height:28.45pt" o:bullet="t">
        <v:imagedata r:id="rId2" o:title="JBA_Favicon blank"/>
      </v:shape>
    </w:pict>
  </w:numPicBullet>
  <w:abstractNum w:abstractNumId="0" w15:restartNumberingAfterBreak="0">
    <w:nsid w:val="FFFFFF7C"/>
    <w:multiLevelType w:val="singleLevel"/>
    <w:tmpl w:val="5EBE3E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AABF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A401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60FA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34FE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D621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9CD9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29A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B2ED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8CB1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9098A"/>
    <w:multiLevelType w:val="hybridMultilevel"/>
    <w:tmpl w:val="91944E7A"/>
    <w:lvl w:ilvl="0" w:tplc="F49A3FBC">
      <w:start w:val="1"/>
      <w:numFmt w:val="lowerLetter"/>
      <w:pStyle w:val="JBALetteredListFurtherIndent"/>
      <w:lvlText w:val="%1)"/>
      <w:lvlJc w:val="left"/>
      <w:pPr>
        <w:ind w:left="2858" w:hanging="360"/>
      </w:pPr>
    </w:lvl>
    <w:lvl w:ilvl="1" w:tplc="08090019" w:tentative="1">
      <w:start w:val="1"/>
      <w:numFmt w:val="lowerLetter"/>
      <w:lvlText w:val="%2."/>
      <w:lvlJc w:val="left"/>
      <w:pPr>
        <w:ind w:left="3578" w:hanging="360"/>
      </w:pPr>
    </w:lvl>
    <w:lvl w:ilvl="2" w:tplc="0809001B" w:tentative="1">
      <w:start w:val="1"/>
      <w:numFmt w:val="lowerRoman"/>
      <w:lvlText w:val="%3."/>
      <w:lvlJc w:val="right"/>
      <w:pPr>
        <w:ind w:left="4298" w:hanging="180"/>
      </w:pPr>
    </w:lvl>
    <w:lvl w:ilvl="3" w:tplc="0809000F" w:tentative="1">
      <w:start w:val="1"/>
      <w:numFmt w:val="decimal"/>
      <w:lvlText w:val="%4."/>
      <w:lvlJc w:val="left"/>
      <w:pPr>
        <w:ind w:left="5018" w:hanging="360"/>
      </w:pPr>
    </w:lvl>
    <w:lvl w:ilvl="4" w:tplc="08090019" w:tentative="1">
      <w:start w:val="1"/>
      <w:numFmt w:val="lowerLetter"/>
      <w:lvlText w:val="%5."/>
      <w:lvlJc w:val="left"/>
      <w:pPr>
        <w:ind w:left="5738" w:hanging="360"/>
      </w:pPr>
    </w:lvl>
    <w:lvl w:ilvl="5" w:tplc="0809001B" w:tentative="1">
      <w:start w:val="1"/>
      <w:numFmt w:val="lowerRoman"/>
      <w:lvlText w:val="%6."/>
      <w:lvlJc w:val="right"/>
      <w:pPr>
        <w:ind w:left="6458" w:hanging="180"/>
      </w:pPr>
    </w:lvl>
    <w:lvl w:ilvl="6" w:tplc="0809000F" w:tentative="1">
      <w:start w:val="1"/>
      <w:numFmt w:val="decimal"/>
      <w:lvlText w:val="%7."/>
      <w:lvlJc w:val="left"/>
      <w:pPr>
        <w:ind w:left="7178" w:hanging="360"/>
      </w:pPr>
    </w:lvl>
    <w:lvl w:ilvl="7" w:tplc="08090019" w:tentative="1">
      <w:start w:val="1"/>
      <w:numFmt w:val="lowerLetter"/>
      <w:lvlText w:val="%8."/>
      <w:lvlJc w:val="left"/>
      <w:pPr>
        <w:ind w:left="7898" w:hanging="360"/>
      </w:pPr>
    </w:lvl>
    <w:lvl w:ilvl="8" w:tplc="0809001B" w:tentative="1">
      <w:start w:val="1"/>
      <w:numFmt w:val="lowerRoman"/>
      <w:lvlText w:val="%9."/>
      <w:lvlJc w:val="right"/>
      <w:pPr>
        <w:ind w:left="8618" w:hanging="180"/>
      </w:pPr>
    </w:lvl>
  </w:abstractNum>
  <w:abstractNum w:abstractNumId="11" w15:restartNumberingAfterBreak="0">
    <w:nsid w:val="06633FC3"/>
    <w:multiLevelType w:val="hybridMultilevel"/>
    <w:tmpl w:val="35067E2A"/>
    <w:lvl w:ilvl="0" w:tplc="72940B56">
      <w:start w:val="1"/>
      <w:numFmt w:val="decimal"/>
      <w:pStyle w:val="JBANumberedListFurtherIndent"/>
      <w:lvlText w:val="%1)"/>
      <w:lvlJc w:val="left"/>
      <w:pPr>
        <w:ind w:left="2498" w:hanging="360"/>
      </w:pPr>
      <w:rPr>
        <w:rFonts w:hint="default"/>
        <w:b w:val="0"/>
        <w:i w:val="0"/>
        <w:sz w:val="24"/>
      </w:rPr>
    </w:lvl>
    <w:lvl w:ilvl="1" w:tplc="08090019" w:tentative="1">
      <w:start w:val="1"/>
      <w:numFmt w:val="lowerLetter"/>
      <w:lvlText w:val="%2."/>
      <w:lvlJc w:val="left"/>
      <w:pPr>
        <w:ind w:left="3231" w:hanging="360"/>
      </w:pPr>
    </w:lvl>
    <w:lvl w:ilvl="2" w:tplc="0809001B" w:tentative="1">
      <w:start w:val="1"/>
      <w:numFmt w:val="lowerRoman"/>
      <w:lvlText w:val="%3."/>
      <w:lvlJc w:val="right"/>
      <w:pPr>
        <w:ind w:left="3951" w:hanging="180"/>
      </w:pPr>
    </w:lvl>
    <w:lvl w:ilvl="3" w:tplc="0809000F" w:tentative="1">
      <w:start w:val="1"/>
      <w:numFmt w:val="decimal"/>
      <w:lvlText w:val="%4."/>
      <w:lvlJc w:val="left"/>
      <w:pPr>
        <w:ind w:left="4671" w:hanging="360"/>
      </w:pPr>
    </w:lvl>
    <w:lvl w:ilvl="4" w:tplc="08090019" w:tentative="1">
      <w:start w:val="1"/>
      <w:numFmt w:val="lowerLetter"/>
      <w:lvlText w:val="%5."/>
      <w:lvlJc w:val="left"/>
      <w:pPr>
        <w:ind w:left="5391" w:hanging="360"/>
      </w:pPr>
    </w:lvl>
    <w:lvl w:ilvl="5" w:tplc="0809001B" w:tentative="1">
      <w:start w:val="1"/>
      <w:numFmt w:val="lowerRoman"/>
      <w:lvlText w:val="%6."/>
      <w:lvlJc w:val="right"/>
      <w:pPr>
        <w:ind w:left="6111" w:hanging="180"/>
      </w:pPr>
    </w:lvl>
    <w:lvl w:ilvl="6" w:tplc="0809000F" w:tentative="1">
      <w:start w:val="1"/>
      <w:numFmt w:val="decimal"/>
      <w:lvlText w:val="%7."/>
      <w:lvlJc w:val="left"/>
      <w:pPr>
        <w:ind w:left="6831" w:hanging="360"/>
      </w:pPr>
    </w:lvl>
    <w:lvl w:ilvl="7" w:tplc="08090019" w:tentative="1">
      <w:start w:val="1"/>
      <w:numFmt w:val="lowerLetter"/>
      <w:lvlText w:val="%8."/>
      <w:lvlJc w:val="left"/>
      <w:pPr>
        <w:ind w:left="7551" w:hanging="360"/>
      </w:pPr>
    </w:lvl>
    <w:lvl w:ilvl="8" w:tplc="0809001B" w:tentative="1">
      <w:start w:val="1"/>
      <w:numFmt w:val="lowerRoman"/>
      <w:lvlText w:val="%9."/>
      <w:lvlJc w:val="right"/>
      <w:pPr>
        <w:ind w:left="8271" w:hanging="180"/>
      </w:pPr>
    </w:lvl>
  </w:abstractNum>
  <w:abstractNum w:abstractNumId="12" w15:restartNumberingAfterBreak="0">
    <w:nsid w:val="092E58D3"/>
    <w:multiLevelType w:val="multilevel"/>
    <w:tmpl w:val="53B25EBE"/>
    <w:lvl w:ilvl="0">
      <w:start w:val="1"/>
      <w:numFmt w:val="upperLetter"/>
      <w:lvlText w:val="%1"/>
      <w:lvlJc w:val="left"/>
      <w:pPr>
        <w:ind w:left="1287" w:hanging="720"/>
      </w:pPr>
      <w:rPr>
        <w:rFonts w:ascii="Arial Bold" w:hAnsi="Arial Bold" w:hint="default"/>
        <w:b/>
        <w:i w:val="0"/>
        <w:color w:val="262626" w:themeColor="text1" w:themeTint="D9"/>
        <w:sz w:val="40"/>
      </w:rPr>
    </w:lvl>
    <w:lvl w:ilvl="1">
      <w:start w:val="1"/>
      <w:numFmt w:val="decimal"/>
      <w:lvlText w:val="%1.%2"/>
      <w:lvlJc w:val="left"/>
      <w:pPr>
        <w:ind w:left="1287" w:hanging="720"/>
      </w:pPr>
      <w:rPr>
        <w:rFonts w:ascii="Arial" w:hAnsi="Arial" w:hint="default"/>
        <w:b w:val="0"/>
        <w:i w:val="0"/>
        <w:color w:val="153B55"/>
        <w:sz w:val="24"/>
      </w:rPr>
    </w:lvl>
    <w:lvl w:ilvl="2">
      <w:start w:val="1"/>
      <w:numFmt w:val="decimal"/>
      <w:lvlRestart w:val="1"/>
      <w:lvlText w:val="%1.%2.%3"/>
      <w:lvlJc w:val="left"/>
      <w:pPr>
        <w:ind w:left="1287" w:hanging="720"/>
      </w:pPr>
      <w:rPr>
        <w:rFonts w:ascii="Arial" w:hAnsi="Arial" w:hint="default"/>
        <w:b w:val="0"/>
        <w:i w:val="0"/>
        <w:color w:val="153B55"/>
        <w:sz w:val="24"/>
      </w:rPr>
    </w:lvl>
    <w:lvl w:ilvl="3">
      <w:start w:val="1"/>
      <w:numFmt w:val="decimal"/>
      <w:lvlRestart w:val="1"/>
      <w:lvlText w:val="%1.%4."/>
      <w:lvlJc w:val="left"/>
      <w:pPr>
        <w:ind w:left="1287" w:hanging="720"/>
      </w:pPr>
      <w:rPr>
        <w:rFonts w:ascii="Verdana" w:hAnsi="Verdana" w:hint="default"/>
        <w:b w:val="0"/>
        <w:i w:val="0"/>
        <w:color w:val="auto"/>
        <w:sz w:val="20"/>
      </w:rPr>
    </w:lvl>
    <w:lvl w:ilvl="4">
      <w:start w:val="1"/>
      <w:numFmt w:val="lowerLetter"/>
      <w:lvlText w:val="%5."/>
      <w:lvlJc w:val="left"/>
      <w:pPr>
        <w:ind w:left="1287" w:hanging="720"/>
      </w:pPr>
      <w:rPr>
        <w:rFonts w:hint="default"/>
      </w:rPr>
    </w:lvl>
    <w:lvl w:ilvl="5">
      <w:start w:val="1"/>
      <w:numFmt w:val="lowerRoman"/>
      <w:lvlText w:val="%6."/>
      <w:lvlJc w:val="right"/>
      <w:pPr>
        <w:ind w:left="1287" w:hanging="720"/>
      </w:pPr>
      <w:rPr>
        <w:rFonts w:hint="default"/>
      </w:rPr>
    </w:lvl>
    <w:lvl w:ilvl="6">
      <w:start w:val="1"/>
      <w:numFmt w:val="decimal"/>
      <w:lvlText w:val="%7."/>
      <w:lvlJc w:val="left"/>
      <w:pPr>
        <w:ind w:left="1287" w:hanging="720"/>
      </w:pPr>
      <w:rPr>
        <w:rFonts w:hint="default"/>
      </w:rPr>
    </w:lvl>
    <w:lvl w:ilvl="7">
      <w:start w:val="1"/>
      <w:numFmt w:val="lowerLetter"/>
      <w:lvlText w:val="%8."/>
      <w:lvlJc w:val="left"/>
      <w:pPr>
        <w:ind w:left="1287" w:hanging="720"/>
      </w:pPr>
      <w:rPr>
        <w:rFonts w:hint="default"/>
      </w:rPr>
    </w:lvl>
    <w:lvl w:ilvl="8">
      <w:start w:val="1"/>
      <w:numFmt w:val="lowerRoman"/>
      <w:lvlText w:val="%9."/>
      <w:lvlJc w:val="right"/>
      <w:pPr>
        <w:ind w:left="1287" w:hanging="720"/>
      </w:pPr>
      <w:rPr>
        <w:rFonts w:hint="default"/>
      </w:rPr>
    </w:lvl>
  </w:abstractNum>
  <w:abstractNum w:abstractNumId="13" w15:restartNumberingAfterBreak="0">
    <w:nsid w:val="19202476"/>
    <w:multiLevelType w:val="hybridMultilevel"/>
    <w:tmpl w:val="5798F1C4"/>
    <w:lvl w:ilvl="0" w:tplc="B3869310">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7348AA"/>
    <w:multiLevelType w:val="hybridMultilevel"/>
    <w:tmpl w:val="308E1C88"/>
    <w:lvl w:ilvl="0" w:tplc="F0D6ECD8">
      <w:start w:val="1"/>
      <w:numFmt w:val="lowerLetter"/>
      <w:pStyle w:val="JBALetteredList"/>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5" w15:restartNumberingAfterBreak="0">
    <w:nsid w:val="1E821B22"/>
    <w:multiLevelType w:val="multilevel"/>
    <w:tmpl w:val="19CC0AF8"/>
    <w:lvl w:ilvl="0">
      <w:start w:val="1"/>
      <w:numFmt w:val="bullet"/>
      <w:pStyle w:val="JBABulletList"/>
      <w:lvlText w:val=""/>
      <w:lvlJc w:val="left"/>
      <w:pPr>
        <w:ind w:left="1440" w:hanging="360"/>
      </w:pPr>
      <w:rPr>
        <w:rFonts w:ascii="Symbol" w:hAnsi="Symbol" w:hint="default"/>
      </w:rPr>
    </w:lvl>
    <w:lvl w:ilvl="1">
      <w:start w:val="1"/>
      <w:numFmt w:val="bullet"/>
      <w:pStyle w:val="JBABulletsFurtherInden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209060E3"/>
    <w:multiLevelType w:val="hybridMultilevel"/>
    <w:tmpl w:val="FADA2596"/>
    <w:lvl w:ilvl="0" w:tplc="42CE546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1532651"/>
    <w:multiLevelType w:val="multilevel"/>
    <w:tmpl w:val="85A46F2A"/>
    <w:lvl w:ilvl="0">
      <w:start w:val="1"/>
      <w:numFmt w:val="decimal"/>
      <w:lvlText w:val="%1"/>
      <w:lvlJc w:val="left"/>
      <w:pPr>
        <w:ind w:left="720" w:firstLine="0"/>
      </w:pPr>
      <w:rPr>
        <w:rFonts w:ascii="Arial Bold" w:hAnsi="Arial Bold" w:hint="default"/>
        <w:b/>
        <w:i w:val="0"/>
        <w:color w:val="262626" w:themeColor="text1" w:themeTint="D9"/>
        <w:sz w:val="40"/>
      </w:rPr>
    </w:lvl>
    <w:lvl w:ilvl="1">
      <w:start w:val="1"/>
      <w:numFmt w:val="decimal"/>
      <w:lvlText w:val="%1.%2"/>
      <w:lvlJc w:val="left"/>
      <w:pPr>
        <w:ind w:left="720" w:firstLine="0"/>
      </w:pPr>
      <w:rPr>
        <w:rFonts w:ascii="Arial" w:hAnsi="Arial" w:hint="default"/>
        <w:b w:val="0"/>
        <w:i w:val="0"/>
        <w:color w:val="153B55"/>
        <w:sz w:val="24"/>
      </w:rPr>
    </w:lvl>
    <w:lvl w:ilvl="2">
      <w:start w:val="1"/>
      <w:numFmt w:val="decimal"/>
      <w:lvlText w:val="%1.%2.%3"/>
      <w:lvlJc w:val="left"/>
      <w:pPr>
        <w:ind w:left="720" w:firstLine="0"/>
      </w:pPr>
      <w:rPr>
        <w:rFonts w:ascii="Arial" w:hAnsi="Arial" w:hint="default"/>
        <w:b w:val="0"/>
        <w:i w:val="0"/>
        <w:color w:val="153B55"/>
        <w:sz w:val="24"/>
      </w:rPr>
    </w:lvl>
    <w:lvl w:ilvl="3">
      <w:start w:val="1"/>
      <w:numFmt w:val="decimal"/>
      <w:lvlText w:val="%1.%2.%3.%4"/>
      <w:lvlJc w:val="left"/>
      <w:pPr>
        <w:ind w:left="1134" w:firstLine="284"/>
      </w:pPr>
      <w:rPr>
        <w:rFonts w:ascii="Arial" w:hAnsi="Arial" w:hint="default"/>
        <w:b w:val="0"/>
        <w:i w:val="0"/>
        <w:color w:val="153B55"/>
        <w:sz w:val="24"/>
      </w:rPr>
    </w:lvl>
    <w:lvl w:ilvl="4">
      <w:start w:val="1"/>
      <w:numFmt w:val="decimal"/>
      <w:lvlText w:val="%1.%5"/>
      <w:lvlJc w:val="left"/>
      <w:pPr>
        <w:ind w:left="720" w:hanging="720"/>
      </w:pPr>
      <w:rPr>
        <w:rFonts w:ascii="Arial" w:hAnsi="Arial" w:hint="default"/>
        <w:b w:val="0"/>
        <w:i w:val="0"/>
        <w:sz w:val="24"/>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8" w15:restartNumberingAfterBreak="0">
    <w:nsid w:val="22351530"/>
    <w:multiLevelType w:val="hybridMultilevel"/>
    <w:tmpl w:val="00BA3776"/>
    <w:lvl w:ilvl="0" w:tplc="2D825BF0">
      <w:start w:val="1"/>
      <w:numFmt w:val="bullet"/>
      <w:lvlText w:val="o"/>
      <w:lvlJc w:val="left"/>
      <w:pPr>
        <w:ind w:left="2864" w:hanging="360"/>
      </w:pPr>
      <w:rPr>
        <w:rFonts w:ascii="Courier New" w:hAnsi="Courier New" w:cs="Courier New" w:hint="default"/>
      </w:rPr>
    </w:lvl>
    <w:lvl w:ilvl="1" w:tplc="08090003" w:tentative="1">
      <w:start w:val="1"/>
      <w:numFmt w:val="bullet"/>
      <w:lvlText w:val="o"/>
      <w:lvlJc w:val="left"/>
      <w:pPr>
        <w:ind w:left="3584" w:hanging="360"/>
      </w:pPr>
      <w:rPr>
        <w:rFonts w:ascii="Courier New" w:hAnsi="Courier New" w:cs="Courier New" w:hint="default"/>
      </w:rPr>
    </w:lvl>
    <w:lvl w:ilvl="2" w:tplc="08090005" w:tentative="1">
      <w:start w:val="1"/>
      <w:numFmt w:val="bullet"/>
      <w:lvlText w:val=""/>
      <w:lvlJc w:val="left"/>
      <w:pPr>
        <w:ind w:left="4304" w:hanging="360"/>
      </w:pPr>
      <w:rPr>
        <w:rFonts w:ascii="Wingdings" w:hAnsi="Wingdings" w:hint="default"/>
      </w:rPr>
    </w:lvl>
    <w:lvl w:ilvl="3" w:tplc="08090001" w:tentative="1">
      <w:start w:val="1"/>
      <w:numFmt w:val="bullet"/>
      <w:lvlText w:val=""/>
      <w:lvlJc w:val="left"/>
      <w:pPr>
        <w:ind w:left="5024" w:hanging="360"/>
      </w:pPr>
      <w:rPr>
        <w:rFonts w:ascii="Symbol" w:hAnsi="Symbol" w:hint="default"/>
      </w:rPr>
    </w:lvl>
    <w:lvl w:ilvl="4" w:tplc="08090003" w:tentative="1">
      <w:start w:val="1"/>
      <w:numFmt w:val="bullet"/>
      <w:lvlText w:val="o"/>
      <w:lvlJc w:val="left"/>
      <w:pPr>
        <w:ind w:left="5744" w:hanging="360"/>
      </w:pPr>
      <w:rPr>
        <w:rFonts w:ascii="Courier New" w:hAnsi="Courier New" w:cs="Courier New" w:hint="default"/>
      </w:rPr>
    </w:lvl>
    <w:lvl w:ilvl="5" w:tplc="08090005" w:tentative="1">
      <w:start w:val="1"/>
      <w:numFmt w:val="bullet"/>
      <w:lvlText w:val=""/>
      <w:lvlJc w:val="left"/>
      <w:pPr>
        <w:ind w:left="6464" w:hanging="360"/>
      </w:pPr>
      <w:rPr>
        <w:rFonts w:ascii="Wingdings" w:hAnsi="Wingdings" w:hint="default"/>
      </w:rPr>
    </w:lvl>
    <w:lvl w:ilvl="6" w:tplc="08090001" w:tentative="1">
      <w:start w:val="1"/>
      <w:numFmt w:val="bullet"/>
      <w:lvlText w:val=""/>
      <w:lvlJc w:val="left"/>
      <w:pPr>
        <w:ind w:left="7184" w:hanging="360"/>
      </w:pPr>
      <w:rPr>
        <w:rFonts w:ascii="Symbol" w:hAnsi="Symbol" w:hint="default"/>
      </w:rPr>
    </w:lvl>
    <w:lvl w:ilvl="7" w:tplc="08090003" w:tentative="1">
      <w:start w:val="1"/>
      <w:numFmt w:val="bullet"/>
      <w:lvlText w:val="o"/>
      <w:lvlJc w:val="left"/>
      <w:pPr>
        <w:ind w:left="7904" w:hanging="360"/>
      </w:pPr>
      <w:rPr>
        <w:rFonts w:ascii="Courier New" w:hAnsi="Courier New" w:cs="Courier New" w:hint="default"/>
      </w:rPr>
    </w:lvl>
    <w:lvl w:ilvl="8" w:tplc="08090005" w:tentative="1">
      <w:start w:val="1"/>
      <w:numFmt w:val="bullet"/>
      <w:lvlText w:val=""/>
      <w:lvlJc w:val="left"/>
      <w:pPr>
        <w:ind w:left="8624" w:hanging="360"/>
      </w:pPr>
      <w:rPr>
        <w:rFonts w:ascii="Wingdings" w:hAnsi="Wingdings" w:hint="default"/>
      </w:rPr>
    </w:lvl>
  </w:abstractNum>
  <w:abstractNum w:abstractNumId="19" w15:restartNumberingAfterBreak="0">
    <w:nsid w:val="249D4B85"/>
    <w:multiLevelType w:val="multilevel"/>
    <w:tmpl w:val="73F601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DDD2212"/>
    <w:multiLevelType w:val="multilevel"/>
    <w:tmpl w:val="4E48B53E"/>
    <w:lvl w:ilvl="0">
      <w:start w:val="1"/>
      <w:numFmt w:val="decimal"/>
      <w:pStyle w:val="JBANumberedList"/>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306713E1"/>
    <w:multiLevelType w:val="multilevel"/>
    <w:tmpl w:val="BFCA37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33EA4A4D"/>
    <w:multiLevelType w:val="hybridMultilevel"/>
    <w:tmpl w:val="5616251C"/>
    <w:lvl w:ilvl="0" w:tplc="021411EC">
      <w:start w:val="1"/>
      <w:numFmt w:val="bullet"/>
      <w:pStyle w:val="JBA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6B2C51"/>
    <w:multiLevelType w:val="multilevel"/>
    <w:tmpl w:val="00204E0A"/>
    <w:lvl w:ilvl="0">
      <w:start w:val="1"/>
      <w:numFmt w:val="upperLetter"/>
      <w:lvlText w:val="%1"/>
      <w:lvlJc w:val="left"/>
      <w:pPr>
        <w:ind w:left="1287" w:hanging="720"/>
      </w:pPr>
      <w:rPr>
        <w:rFonts w:ascii="Arial Bold" w:hAnsi="Arial Bold" w:hint="default"/>
        <w:b/>
        <w:i w:val="0"/>
        <w:color w:val="262626" w:themeColor="text1" w:themeTint="D9"/>
        <w:sz w:val="40"/>
      </w:rPr>
    </w:lvl>
    <w:lvl w:ilvl="1">
      <w:start w:val="1"/>
      <w:numFmt w:val="decimal"/>
      <w:lvlText w:val="%1.%2"/>
      <w:lvlJc w:val="left"/>
      <w:pPr>
        <w:ind w:left="1287" w:hanging="720"/>
      </w:pPr>
      <w:rPr>
        <w:rFonts w:ascii="Arial" w:hAnsi="Arial" w:hint="default"/>
        <w:b w:val="0"/>
        <w:i w:val="0"/>
        <w:color w:val="auto"/>
        <w:sz w:val="24"/>
      </w:rPr>
    </w:lvl>
    <w:lvl w:ilvl="2">
      <w:start w:val="1"/>
      <w:numFmt w:val="decimal"/>
      <w:lvlRestart w:val="1"/>
      <w:lvlText w:val="%1.%2.%3"/>
      <w:lvlJc w:val="left"/>
      <w:pPr>
        <w:ind w:left="1287" w:hanging="720"/>
      </w:pPr>
      <w:rPr>
        <w:rFonts w:ascii="Arial" w:hAnsi="Arial" w:hint="default"/>
        <w:b w:val="0"/>
        <w:i w:val="0"/>
        <w:color w:val="153B55"/>
        <w:sz w:val="24"/>
      </w:rPr>
    </w:lvl>
    <w:lvl w:ilvl="3">
      <w:start w:val="1"/>
      <w:numFmt w:val="decimal"/>
      <w:lvlRestart w:val="1"/>
      <w:lvlText w:val="%1.%4."/>
      <w:lvlJc w:val="left"/>
      <w:pPr>
        <w:ind w:left="1287" w:hanging="720"/>
      </w:pPr>
      <w:rPr>
        <w:rFonts w:ascii="Verdana" w:hAnsi="Verdana" w:hint="default"/>
        <w:b w:val="0"/>
        <w:i w:val="0"/>
        <w:color w:val="auto"/>
        <w:sz w:val="20"/>
      </w:rPr>
    </w:lvl>
    <w:lvl w:ilvl="4">
      <w:start w:val="1"/>
      <w:numFmt w:val="lowerLetter"/>
      <w:lvlText w:val="%5."/>
      <w:lvlJc w:val="left"/>
      <w:pPr>
        <w:ind w:left="1287" w:hanging="720"/>
      </w:pPr>
      <w:rPr>
        <w:rFonts w:hint="default"/>
      </w:rPr>
    </w:lvl>
    <w:lvl w:ilvl="5">
      <w:start w:val="1"/>
      <w:numFmt w:val="lowerRoman"/>
      <w:lvlText w:val="%6."/>
      <w:lvlJc w:val="right"/>
      <w:pPr>
        <w:ind w:left="1287" w:hanging="720"/>
      </w:pPr>
      <w:rPr>
        <w:rFonts w:hint="default"/>
      </w:rPr>
    </w:lvl>
    <w:lvl w:ilvl="6">
      <w:start w:val="1"/>
      <w:numFmt w:val="decimal"/>
      <w:lvlText w:val="%7."/>
      <w:lvlJc w:val="left"/>
      <w:pPr>
        <w:ind w:left="1287" w:hanging="720"/>
      </w:pPr>
      <w:rPr>
        <w:rFonts w:hint="default"/>
      </w:rPr>
    </w:lvl>
    <w:lvl w:ilvl="7">
      <w:start w:val="1"/>
      <w:numFmt w:val="lowerLetter"/>
      <w:lvlText w:val="%8."/>
      <w:lvlJc w:val="left"/>
      <w:pPr>
        <w:ind w:left="1287" w:hanging="720"/>
      </w:pPr>
      <w:rPr>
        <w:rFonts w:hint="default"/>
      </w:rPr>
    </w:lvl>
    <w:lvl w:ilvl="8">
      <w:start w:val="1"/>
      <w:numFmt w:val="lowerRoman"/>
      <w:lvlText w:val="%9."/>
      <w:lvlJc w:val="right"/>
      <w:pPr>
        <w:ind w:left="1287" w:hanging="720"/>
      </w:pPr>
      <w:rPr>
        <w:rFonts w:hint="default"/>
      </w:rPr>
    </w:lvl>
  </w:abstractNum>
  <w:abstractNum w:abstractNumId="24" w15:restartNumberingAfterBreak="0">
    <w:nsid w:val="4693281E"/>
    <w:multiLevelType w:val="multilevel"/>
    <w:tmpl w:val="C9AC5916"/>
    <w:lvl w:ilvl="0">
      <w:start w:val="1"/>
      <w:numFmt w:val="bullet"/>
      <w:lvlText w:val=""/>
      <w:lvlPicBulletId w:val="0"/>
      <w:lvlJc w:val="left"/>
      <w:pPr>
        <w:ind w:left="3231" w:hanging="360"/>
      </w:pPr>
      <w:rPr>
        <w:rFonts w:ascii="Symbol" w:hAnsi="Symbol" w:hint="default"/>
        <w:color w:val="auto"/>
      </w:rPr>
    </w:lvl>
    <w:lvl w:ilvl="1">
      <w:start w:val="1"/>
      <w:numFmt w:val="bullet"/>
      <w:lvlText w:val=""/>
      <w:lvlPicBulletId w:val="0"/>
      <w:lvlJc w:val="left"/>
      <w:pPr>
        <w:ind w:left="1440" w:hanging="360"/>
      </w:pPr>
      <w:rPr>
        <w:rFonts w:ascii="Symbol" w:hAnsi="Symbol"/>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33227D"/>
    <w:multiLevelType w:val="multilevel"/>
    <w:tmpl w:val="DAB4BFF2"/>
    <w:lvl w:ilvl="0">
      <w:start w:val="1"/>
      <w:numFmt w:val="upperLetter"/>
      <w:pStyle w:val="Heading5"/>
      <w:lvlText w:val="%1"/>
      <w:lvlJc w:val="left"/>
      <w:pPr>
        <w:ind w:left="1559" w:hanging="839"/>
      </w:pPr>
      <w:rPr>
        <w:rFonts w:ascii="Arial Bold" w:hAnsi="Arial Bold" w:hint="default"/>
        <w:b/>
        <w:i w:val="0"/>
        <w:color w:val="262626" w:themeColor="text1" w:themeTint="D9"/>
        <w:sz w:val="40"/>
      </w:rPr>
    </w:lvl>
    <w:lvl w:ilvl="1">
      <w:start w:val="1"/>
      <w:numFmt w:val="decimal"/>
      <w:pStyle w:val="Heading6"/>
      <w:lvlText w:val="%1.%2"/>
      <w:lvlJc w:val="left"/>
      <w:pPr>
        <w:ind w:left="1559" w:hanging="839"/>
      </w:pPr>
    </w:lvl>
    <w:lvl w:ilvl="2">
      <w:start w:val="1"/>
      <w:numFmt w:val="decimal"/>
      <w:pStyle w:val="Heading7"/>
      <w:lvlText w:val="%1.%2.%3"/>
      <w:lvlJc w:val="left"/>
      <w:pPr>
        <w:ind w:left="1559" w:hanging="839"/>
      </w:pPr>
      <w:rPr>
        <w:rFonts w:ascii="Arial" w:hAnsi="Arial" w:hint="default"/>
        <w:b w:val="0"/>
        <w:i w:val="0"/>
        <w:color w:val="153B55"/>
        <w:sz w:val="24"/>
      </w:rPr>
    </w:lvl>
    <w:lvl w:ilvl="3">
      <w:start w:val="1"/>
      <w:numFmt w:val="decimal"/>
      <w:lvlRestart w:val="1"/>
      <w:lvlText w:val="%1.%4."/>
      <w:lvlJc w:val="left"/>
      <w:pPr>
        <w:ind w:left="1559" w:hanging="839"/>
      </w:pPr>
      <w:rPr>
        <w:rFonts w:ascii="Verdana" w:hAnsi="Verdana" w:hint="default"/>
        <w:b w:val="0"/>
        <w:i w:val="0"/>
        <w:color w:val="auto"/>
        <w:sz w:val="20"/>
      </w:rPr>
    </w:lvl>
    <w:lvl w:ilvl="4">
      <w:start w:val="1"/>
      <w:numFmt w:val="lowerLetter"/>
      <w:lvlText w:val="%5."/>
      <w:lvlJc w:val="left"/>
      <w:pPr>
        <w:ind w:left="1559" w:hanging="839"/>
      </w:pPr>
      <w:rPr>
        <w:rFonts w:hint="default"/>
      </w:rPr>
    </w:lvl>
    <w:lvl w:ilvl="5">
      <w:start w:val="1"/>
      <w:numFmt w:val="lowerRoman"/>
      <w:lvlText w:val="%6."/>
      <w:lvlJc w:val="right"/>
      <w:pPr>
        <w:ind w:left="1559" w:hanging="839"/>
      </w:pPr>
      <w:rPr>
        <w:rFonts w:hint="default"/>
      </w:rPr>
    </w:lvl>
    <w:lvl w:ilvl="6">
      <w:start w:val="1"/>
      <w:numFmt w:val="decimal"/>
      <w:lvlText w:val="%7."/>
      <w:lvlJc w:val="left"/>
      <w:pPr>
        <w:ind w:left="1559" w:hanging="839"/>
      </w:pPr>
      <w:rPr>
        <w:rFonts w:hint="default"/>
      </w:rPr>
    </w:lvl>
    <w:lvl w:ilvl="7">
      <w:start w:val="1"/>
      <w:numFmt w:val="lowerLetter"/>
      <w:lvlText w:val="%8."/>
      <w:lvlJc w:val="left"/>
      <w:pPr>
        <w:ind w:left="1559" w:hanging="839"/>
      </w:pPr>
      <w:rPr>
        <w:rFonts w:hint="default"/>
      </w:rPr>
    </w:lvl>
    <w:lvl w:ilvl="8">
      <w:start w:val="1"/>
      <w:numFmt w:val="lowerRoman"/>
      <w:lvlText w:val="%9."/>
      <w:lvlJc w:val="right"/>
      <w:pPr>
        <w:ind w:left="1559" w:hanging="839"/>
      </w:pPr>
      <w:rPr>
        <w:rFonts w:hint="default"/>
      </w:rPr>
    </w:lvl>
  </w:abstractNum>
  <w:abstractNum w:abstractNumId="26" w15:restartNumberingAfterBreak="0">
    <w:nsid w:val="5DFE2DBC"/>
    <w:multiLevelType w:val="hybridMultilevel"/>
    <w:tmpl w:val="FD4CEE2E"/>
    <w:lvl w:ilvl="0" w:tplc="0ACEBCDC">
      <w:start w:val="1"/>
      <w:numFmt w:val="bullet"/>
      <w:pStyle w:val="JBABulle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04D4211"/>
    <w:multiLevelType w:val="multilevel"/>
    <w:tmpl w:val="3D52C66A"/>
    <w:lvl w:ilvl="0">
      <w:start w:val="1"/>
      <w:numFmt w:val="decimal"/>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6A0511CB"/>
    <w:multiLevelType w:val="hybridMultilevel"/>
    <w:tmpl w:val="AABED80C"/>
    <w:lvl w:ilvl="0" w:tplc="0716234E">
      <w:start w:val="1"/>
      <w:numFmt w:val="decimal"/>
      <w:lvlText w:val="%1.   "/>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48C5D56"/>
    <w:multiLevelType w:val="multilevel"/>
    <w:tmpl w:val="8F0E85C6"/>
    <w:lvl w:ilvl="0">
      <w:start w:val="1"/>
      <w:numFmt w:val="decimal"/>
      <w:lvlText w:val="%1"/>
      <w:lvlJc w:val="left"/>
      <w:pPr>
        <w:ind w:left="720" w:hanging="720"/>
      </w:pPr>
      <w:rPr>
        <w:rFonts w:ascii="Arial Bold" w:hAnsi="Arial Bold" w:hint="default"/>
        <w:b/>
        <w:i w:val="0"/>
        <w:color w:val="00A9E0"/>
        <w:sz w:val="36"/>
      </w:rPr>
    </w:lvl>
    <w:lvl w:ilvl="1">
      <w:start w:val="1"/>
      <w:numFmt w:val="decimal"/>
      <w:lvlText w:val="%1.%2"/>
      <w:lvlJc w:val="left"/>
      <w:pPr>
        <w:ind w:left="720" w:hanging="720"/>
      </w:pPr>
      <w:rPr>
        <w:rFonts w:ascii="Arial Bold" w:hAnsi="Arial Bold" w:hint="default"/>
        <w:b/>
        <w:i w:val="0"/>
        <w:color w:val="0D9DDB"/>
        <w:sz w:val="24"/>
      </w:rPr>
    </w:lvl>
    <w:lvl w:ilvl="2">
      <w:start w:val="1"/>
      <w:numFmt w:val="decimal"/>
      <w:lvlText w:val="%1.%2.%3"/>
      <w:lvlJc w:val="left"/>
      <w:pPr>
        <w:ind w:left="720" w:hanging="720"/>
      </w:pPr>
      <w:rPr>
        <w:rFonts w:ascii="Arial Bold" w:hAnsi="Arial Bold" w:hint="default"/>
        <w:b/>
        <w:i w:val="0"/>
        <w:color w:val="0D9DDB"/>
        <w:sz w:val="20"/>
      </w:rPr>
    </w:lvl>
    <w:lvl w:ilvl="3">
      <w:start w:val="1"/>
      <w:numFmt w:val="decimal"/>
      <w:lvlText w:val="%1.%2.%3.%4"/>
      <w:lvlJc w:val="left"/>
      <w:pPr>
        <w:ind w:left="720" w:hanging="720"/>
      </w:pPr>
      <w:rPr>
        <w:rFonts w:hint="default"/>
      </w:rPr>
    </w:lvl>
    <w:lvl w:ilvl="4">
      <w:start w:val="1"/>
      <w:numFmt w:val="decimal"/>
      <w:lvlText w:val="%1.%5"/>
      <w:lvlJc w:val="left"/>
      <w:pPr>
        <w:ind w:left="720" w:hanging="720"/>
      </w:pPr>
      <w:rPr>
        <w:rFonts w:hint="default"/>
        <w:sz w:val="16"/>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0" w15:restartNumberingAfterBreak="0">
    <w:nsid w:val="79910815"/>
    <w:multiLevelType w:val="hybridMultilevel"/>
    <w:tmpl w:val="A066FF32"/>
    <w:lvl w:ilvl="0" w:tplc="A7FE3C0C">
      <w:start w:val="1"/>
      <w:numFmt w:val="decimal"/>
      <w:lvlText w:val="%1."/>
      <w:lvlJc w:val="left"/>
      <w:pPr>
        <w:ind w:left="890" w:hanging="360"/>
      </w:pPr>
      <w:rPr>
        <w:rFonts w:hint="default"/>
      </w:rPr>
    </w:lvl>
    <w:lvl w:ilvl="1" w:tplc="08090019">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num w:numId="1" w16cid:durableId="47727306">
    <w:abstractNumId w:val="27"/>
  </w:num>
  <w:num w:numId="2" w16cid:durableId="930895710">
    <w:abstractNumId w:val="20"/>
  </w:num>
  <w:num w:numId="3" w16cid:durableId="2054845165">
    <w:abstractNumId w:val="16"/>
  </w:num>
  <w:num w:numId="4" w16cid:durableId="1262956619">
    <w:abstractNumId w:val="30"/>
  </w:num>
  <w:num w:numId="5" w16cid:durableId="159854715">
    <w:abstractNumId w:val="17"/>
  </w:num>
  <w:num w:numId="6" w16cid:durableId="1022516653">
    <w:abstractNumId w:val="24"/>
  </w:num>
  <w:num w:numId="7" w16cid:durableId="239022426">
    <w:abstractNumId w:val="21"/>
  </w:num>
  <w:num w:numId="8" w16cid:durableId="818496437">
    <w:abstractNumId w:val="15"/>
  </w:num>
  <w:num w:numId="9" w16cid:durableId="1241061838">
    <w:abstractNumId w:val="13"/>
  </w:num>
  <w:num w:numId="10" w16cid:durableId="702678941">
    <w:abstractNumId w:val="11"/>
  </w:num>
  <w:num w:numId="11" w16cid:durableId="1700279351">
    <w:abstractNumId w:val="12"/>
  </w:num>
  <w:num w:numId="12" w16cid:durableId="1963997573">
    <w:abstractNumId w:val="11"/>
  </w:num>
  <w:num w:numId="13" w16cid:durableId="1188568395">
    <w:abstractNumId w:val="14"/>
  </w:num>
  <w:num w:numId="14" w16cid:durableId="2040011034">
    <w:abstractNumId w:val="29"/>
  </w:num>
  <w:num w:numId="15" w16cid:durableId="1774981150">
    <w:abstractNumId w:val="9"/>
  </w:num>
  <w:num w:numId="16" w16cid:durableId="2075930251">
    <w:abstractNumId w:val="7"/>
  </w:num>
  <w:num w:numId="17" w16cid:durableId="1888494779">
    <w:abstractNumId w:val="6"/>
  </w:num>
  <w:num w:numId="18" w16cid:durableId="1886526092">
    <w:abstractNumId w:val="5"/>
  </w:num>
  <w:num w:numId="19" w16cid:durableId="630600706">
    <w:abstractNumId w:val="4"/>
  </w:num>
  <w:num w:numId="20" w16cid:durableId="1700742697">
    <w:abstractNumId w:val="8"/>
  </w:num>
  <w:num w:numId="21" w16cid:durableId="712849145">
    <w:abstractNumId w:val="3"/>
  </w:num>
  <w:num w:numId="22" w16cid:durableId="365982651">
    <w:abstractNumId w:val="2"/>
  </w:num>
  <w:num w:numId="23" w16cid:durableId="1732726140">
    <w:abstractNumId w:val="1"/>
  </w:num>
  <w:num w:numId="24" w16cid:durableId="1030381247">
    <w:abstractNumId w:val="0"/>
  </w:num>
  <w:num w:numId="25" w16cid:durableId="1480461091">
    <w:abstractNumId w:val="28"/>
  </w:num>
  <w:num w:numId="26" w16cid:durableId="1958216474">
    <w:abstractNumId w:val="23"/>
  </w:num>
  <w:num w:numId="27" w16cid:durableId="9447744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424232">
    <w:abstractNumId w:val="25"/>
  </w:num>
  <w:num w:numId="29" w16cid:durableId="1112939405">
    <w:abstractNumId w:val="19"/>
  </w:num>
  <w:num w:numId="30" w16cid:durableId="17568538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77620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97311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3169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55671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3986581">
    <w:abstractNumId w:val="22"/>
  </w:num>
  <w:num w:numId="36" w16cid:durableId="1868248209">
    <w:abstractNumId w:val="26"/>
  </w:num>
  <w:num w:numId="37" w16cid:durableId="672226941">
    <w:abstractNumId w:val="18"/>
  </w:num>
  <w:num w:numId="38" w16cid:durableId="9165497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2132230">
    <w:abstractNumId w:val="10"/>
  </w:num>
  <w:num w:numId="40" w16cid:durableId="3511465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1" w:cryptProviderType="rsaAES" w:cryptAlgorithmClass="hash" w:cryptAlgorithmType="typeAny" w:cryptAlgorithmSid="14" w:cryptSpinCount="100000" w:hash="eSMTCX6k4l2LoF67MvmQWhmhNP6035o7q1QckteqtOCjiewcOcQQ7cvrutnsRO0H2jmAbywhYGPKU72IEY2gsA==" w:salt="e9UCH7aCa72Akh45lHTHfQ=="/>
  <w:styleLockQFSet/>
  <w:defaultTabStop w:val="720"/>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31"/>
    <w:rsid w:val="0000109E"/>
    <w:rsid w:val="00002AC9"/>
    <w:rsid w:val="000037AD"/>
    <w:rsid w:val="00003B3E"/>
    <w:rsid w:val="000044E4"/>
    <w:rsid w:val="00004661"/>
    <w:rsid w:val="000050AB"/>
    <w:rsid w:val="00005166"/>
    <w:rsid w:val="000059BE"/>
    <w:rsid w:val="00005BF7"/>
    <w:rsid w:val="00006207"/>
    <w:rsid w:val="00006C53"/>
    <w:rsid w:val="000070E2"/>
    <w:rsid w:val="0000777E"/>
    <w:rsid w:val="00007C3C"/>
    <w:rsid w:val="000104E1"/>
    <w:rsid w:val="00010689"/>
    <w:rsid w:val="00010EE9"/>
    <w:rsid w:val="000147D4"/>
    <w:rsid w:val="00015101"/>
    <w:rsid w:val="0001562A"/>
    <w:rsid w:val="000158DC"/>
    <w:rsid w:val="000174A9"/>
    <w:rsid w:val="000200CC"/>
    <w:rsid w:val="00020466"/>
    <w:rsid w:val="00020E30"/>
    <w:rsid w:val="00020E44"/>
    <w:rsid w:val="000223A9"/>
    <w:rsid w:val="0002260F"/>
    <w:rsid w:val="000227BC"/>
    <w:rsid w:val="000229ED"/>
    <w:rsid w:val="0002312A"/>
    <w:rsid w:val="00024965"/>
    <w:rsid w:val="0002501E"/>
    <w:rsid w:val="0002564B"/>
    <w:rsid w:val="000274DD"/>
    <w:rsid w:val="000274DF"/>
    <w:rsid w:val="000278BC"/>
    <w:rsid w:val="00027C44"/>
    <w:rsid w:val="00027CDE"/>
    <w:rsid w:val="00030F25"/>
    <w:rsid w:val="00031E52"/>
    <w:rsid w:val="00032902"/>
    <w:rsid w:val="000329F9"/>
    <w:rsid w:val="00032ACD"/>
    <w:rsid w:val="00032F32"/>
    <w:rsid w:val="000335F8"/>
    <w:rsid w:val="00033E7D"/>
    <w:rsid w:val="00034331"/>
    <w:rsid w:val="00034681"/>
    <w:rsid w:val="00035727"/>
    <w:rsid w:val="0003632F"/>
    <w:rsid w:val="000364D0"/>
    <w:rsid w:val="0003675A"/>
    <w:rsid w:val="000414AE"/>
    <w:rsid w:val="00041E2D"/>
    <w:rsid w:val="00043B6B"/>
    <w:rsid w:val="00044763"/>
    <w:rsid w:val="00044C31"/>
    <w:rsid w:val="00044EA0"/>
    <w:rsid w:val="00045D6B"/>
    <w:rsid w:val="00046334"/>
    <w:rsid w:val="00046BFA"/>
    <w:rsid w:val="00047F3B"/>
    <w:rsid w:val="00050DC4"/>
    <w:rsid w:val="00050F04"/>
    <w:rsid w:val="00052546"/>
    <w:rsid w:val="0005326C"/>
    <w:rsid w:val="000551B1"/>
    <w:rsid w:val="00055235"/>
    <w:rsid w:val="0005695B"/>
    <w:rsid w:val="000601C5"/>
    <w:rsid w:val="00064647"/>
    <w:rsid w:val="00066EA0"/>
    <w:rsid w:val="00070557"/>
    <w:rsid w:val="00070BAE"/>
    <w:rsid w:val="0007227F"/>
    <w:rsid w:val="0007269B"/>
    <w:rsid w:val="00073C46"/>
    <w:rsid w:val="000740F8"/>
    <w:rsid w:val="0007411A"/>
    <w:rsid w:val="00074678"/>
    <w:rsid w:val="000748D4"/>
    <w:rsid w:val="00074C46"/>
    <w:rsid w:val="00075025"/>
    <w:rsid w:val="000752C5"/>
    <w:rsid w:val="00075C70"/>
    <w:rsid w:val="000761A2"/>
    <w:rsid w:val="00076FB5"/>
    <w:rsid w:val="00077D68"/>
    <w:rsid w:val="00082A61"/>
    <w:rsid w:val="00082FAB"/>
    <w:rsid w:val="000836F2"/>
    <w:rsid w:val="000836FD"/>
    <w:rsid w:val="000837F2"/>
    <w:rsid w:val="000844E1"/>
    <w:rsid w:val="00085AEF"/>
    <w:rsid w:val="000904B9"/>
    <w:rsid w:val="00090F48"/>
    <w:rsid w:val="00090F6B"/>
    <w:rsid w:val="00092755"/>
    <w:rsid w:val="00092F53"/>
    <w:rsid w:val="00093294"/>
    <w:rsid w:val="000947D5"/>
    <w:rsid w:val="00094B8C"/>
    <w:rsid w:val="000951AB"/>
    <w:rsid w:val="00095417"/>
    <w:rsid w:val="000957E8"/>
    <w:rsid w:val="000959FA"/>
    <w:rsid w:val="00096AC6"/>
    <w:rsid w:val="00097CEF"/>
    <w:rsid w:val="000A0249"/>
    <w:rsid w:val="000A078D"/>
    <w:rsid w:val="000A0E42"/>
    <w:rsid w:val="000A2451"/>
    <w:rsid w:val="000A30E9"/>
    <w:rsid w:val="000A30F2"/>
    <w:rsid w:val="000A3C66"/>
    <w:rsid w:val="000A509C"/>
    <w:rsid w:val="000A5832"/>
    <w:rsid w:val="000A5A5A"/>
    <w:rsid w:val="000A5BE4"/>
    <w:rsid w:val="000A5E6A"/>
    <w:rsid w:val="000B0B02"/>
    <w:rsid w:val="000B0B78"/>
    <w:rsid w:val="000B1450"/>
    <w:rsid w:val="000B1997"/>
    <w:rsid w:val="000B3863"/>
    <w:rsid w:val="000B40D8"/>
    <w:rsid w:val="000B4C72"/>
    <w:rsid w:val="000B4F27"/>
    <w:rsid w:val="000B5A7E"/>
    <w:rsid w:val="000B6E98"/>
    <w:rsid w:val="000B73DA"/>
    <w:rsid w:val="000B784F"/>
    <w:rsid w:val="000B7CA7"/>
    <w:rsid w:val="000C082F"/>
    <w:rsid w:val="000C0D8A"/>
    <w:rsid w:val="000C2315"/>
    <w:rsid w:val="000C37B0"/>
    <w:rsid w:val="000C3BE0"/>
    <w:rsid w:val="000C3E48"/>
    <w:rsid w:val="000C44C9"/>
    <w:rsid w:val="000C4D12"/>
    <w:rsid w:val="000C4DAD"/>
    <w:rsid w:val="000C5236"/>
    <w:rsid w:val="000C5767"/>
    <w:rsid w:val="000C5972"/>
    <w:rsid w:val="000C5A9F"/>
    <w:rsid w:val="000C6219"/>
    <w:rsid w:val="000C6567"/>
    <w:rsid w:val="000D0272"/>
    <w:rsid w:val="000D08D8"/>
    <w:rsid w:val="000D17B6"/>
    <w:rsid w:val="000D1B48"/>
    <w:rsid w:val="000D1E2D"/>
    <w:rsid w:val="000D31BC"/>
    <w:rsid w:val="000D32B6"/>
    <w:rsid w:val="000D32B8"/>
    <w:rsid w:val="000D4E8D"/>
    <w:rsid w:val="000D527D"/>
    <w:rsid w:val="000D5C28"/>
    <w:rsid w:val="000E0AC5"/>
    <w:rsid w:val="000E2109"/>
    <w:rsid w:val="000E26BF"/>
    <w:rsid w:val="000E2ABF"/>
    <w:rsid w:val="000E4E94"/>
    <w:rsid w:val="000E5305"/>
    <w:rsid w:val="000E54E7"/>
    <w:rsid w:val="000E57BE"/>
    <w:rsid w:val="000E5B3A"/>
    <w:rsid w:val="000E665A"/>
    <w:rsid w:val="000F00FF"/>
    <w:rsid w:val="000F0DF1"/>
    <w:rsid w:val="000F1476"/>
    <w:rsid w:val="000F3196"/>
    <w:rsid w:val="000F31AA"/>
    <w:rsid w:val="000F3A43"/>
    <w:rsid w:val="000F3A53"/>
    <w:rsid w:val="001007EF"/>
    <w:rsid w:val="001011F0"/>
    <w:rsid w:val="001016DB"/>
    <w:rsid w:val="00103754"/>
    <w:rsid w:val="0010395F"/>
    <w:rsid w:val="001039DB"/>
    <w:rsid w:val="00103CF6"/>
    <w:rsid w:val="00105CAA"/>
    <w:rsid w:val="00106F11"/>
    <w:rsid w:val="0010701C"/>
    <w:rsid w:val="00107A38"/>
    <w:rsid w:val="00110115"/>
    <w:rsid w:val="001106BC"/>
    <w:rsid w:val="00110B61"/>
    <w:rsid w:val="001118C1"/>
    <w:rsid w:val="00111D56"/>
    <w:rsid w:val="00113871"/>
    <w:rsid w:val="00113F4A"/>
    <w:rsid w:val="001144C2"/>
    <w:rsid w:val="00114822"/>
    <w:rsid w:val="0011540B"/>
    <w:rsid w:val="00115DD5"/>
    <w:rsid w:val="001160FB"/>
    <w:rsid w:val="0011615E"/>
    <w:rsid w:val="0011650B"/>
    <w:rsid w:val="00122014"/>
    <w:rsid w:val="001223DB"/>
    <w:rsid w:val="00122A74"/>
    <w:rsid w:val="00123BCE"/>
    <w:rsid w:val="001253D8"/>
    <w:rsid w:val="00125F2E"/>
    <w:rsid w:val="001263B6"/>
    <w:rsid w:val="001267C4"/>
    <w:rsid w:val="0012702A"/>
    <w:rsid w:val="00127239"/>
    <w:rsid w:val="00127A3B"/>
    <w:rsid w:val="00127FDC"/>
    <w:rsid w:val="00130716"/>
    <w:rsid w:val="00131F94"/>
    <w:rsid w:val="00132853"/>
    <w:rsid w:val="00135B3A"/>
    <w:rsid w:val="00136131"/>
    <w:rsid w:val="001364E2"/>
    <w:rsid w:val="001369B9"/>
    <w:rsid w:val="00136BD2"/>
    <w:rsid w:val="00140241"/>
    <w:rsid w:val="001417BC"/>
    <w:rsid w:val="00142B1D"/>
    <w:rsid w:val="00142D46"/>
    <w:rsid w:val="00142FD0"/>
    <w:rsid w:val="00143492"/>
    <w:rsid w:val="00145BC1"/>
    <w:rsid w:val="00145D3E"/>
    <w:rsid w:val="00145F0A"/>
    <w:rsid w:val="0014744B"/>
    <w:rsid w:val="00147466"/>
    <w:rsid w:val="001511E9"/>
    <w:rsid w:val="0015201B"/>
    <w:rsid w:val="00153639"/>
    <w:rsid w:val="00153EE2"/>
    <w:rsid w:val="00154064"/>
    <w:rsid w:val="00154D41"/>
    <w:rsid w:val="0015578E"/>
    <w:rsid w:val="00156235"/>
    <w:rsid w:val="001606EA"/>
    <w:rsid w:val="001613C8"/>
    <w:rsid w:val="00161837"/>
    <w:rsid w:val="00161C96"/>
    <w:rsid w:val="00161D71"/>
    <w:rsid w:val="00161E56"/>
    <w:rsid w:val="00162CC6"/>
    <w:rsid w:val="00163431"/>
    <w:rsid w:val="00163E0C"/>
    <w:rsid w:val="001640C4"/>
    <w:rsid w:val="0016482B"/>
    <w:rsid w:val="00164B9E"/>
    <w:rsid w:val="00164F0B"/>
    <w:rsid w:val="001650F5"/>
    <w:rsid w:val="00165799"/>
    <w:rsid w:val="00166F82"/>
    <w:rsid w:val="00167DA0"/>
    <w:rsid w:val="00170E52"/>
    <w:rsid w:val="0017152E"/>
    <w:rsid w:val="0017231D"/>
    <w:rsid w:val="00173DB7"/>
    <w:rsid w:val="00174163"/>
    <w:rsid w:val="00174C31"/>
    <w:rsid w:val="00174EE6"/>
    <w:rsid w:val="00175DAA"/>
    <w:rsid w:val="001762A3"/>
    <w:rsid w:val="001769E7"/>
    <w:rsid w:val="00176A59"/>
    <w:rsid w:val="00177241"/>
    <w:rsid w:val="0017774E"/>
    <w:rsid w:val="00180CA2"/>
    <w:rsid w:val="00181E22"/>
    <w:rsid w:val="0018224B"/>
    <w:rsid w:val="00182A5B"/>
    <w:rsid w:val="00183337"/>
    <w:rsid w:val="001833B8"/>
    <w:rsid w:val="00183AEB"/>
    <w:rsid w:val="00183AF3"/>
    <w:rsid w:val="0018522A"/>
    <w:rsid w:val="00185EA5"/>
    <w:rsid w:val="001862DE"/>
    <w:rsid w:val="00186D30"/>
    <w:rsid w:val="00187596"/>
    <w:rsid w:val="00190889"/>
    <w:rsid w:val="00190F27"/>
    <w:rsid w:val="00191C10"/>
    <w:rsid w:val="00191F3B"/>
    <w:rsid w:val="0019315E"/>
    <w:rsid w:val="00194105"/>
    <w:rsid w:val="00196703"/>
    <w:rsid w:val="00196B36"/>
    <w:rsid w:val="00196DAA"/>
    <w:rsid w:val="00197450"/>
    <w:rsid w:val="00197716"/>
    <w:rsid w:val="00197ECC"/>
    <w:rsid w:val="001A05FC"/>
    <w:rsid w:val="001A133E"/>
    <w:rsid w:val="001A18EF"/>
    <w:rsid w:val="001A2D13"/>
    <w:rsid w:val="001A411C"/>
    <w:rsid w:val="001A536E"/>
    <w:rsid w:val="001A6944"/>
    <w:rsid w:val="001A771C"/>
    <w:rsid w:val="001B1E9D"/>
    <w:rsid w:val="001B2161"/>
    <w:rsid w:val="001B2879"/>
    <w:rsid w:val="001B5605"/>
    <w:rsid w:val="001B6731"/>
    <w:rsid w:val="001B7663"/>
    <w:rsid w:val="001C0267"/>
    <w:rsid w:val="001C02E8"/>
    <w:rsid w:val="001C162F"/>
    <w:rsid w:val="001C1C84"/>
    <w:rsid w:val="001C2834"/>
    <w:rsid w:val="001C3195"/>
    <w:rsid w:val="001C34B8"/>
    <w:rsid w:val="001C36E2"/>
    <w:rsid w:val="001C374F"/>
    <w:rsid w:val="001C38B3"/>
    <w:rsid w:val="001C40B7"/>
    <w:rsid w:val="001C4478"/>
    <w:rsid w:val="001C6651"/>
    <w:rsid w:val="001C6984"/>
    <w:rsid w:val="001C7D9E"/>
    <w:rsid w:val="001D0031"/>
    <w:rsid w:val="001D044B"/>
    <w:rsid w:val="001D0ECF"/>
    <w:rsid w:val="001D10DB"/>
    <w:rsid w:val="001D1B81"/>
    <w:rsid w:val="001D1E05"/>
    <w:rsid w:val="001D3459"/>
    <w:rsid w:val="001D368F"/>
    <w:rsid w:val="001D5875"/>
    <w:rsid w:val="001D78D9"/>
    <w:rsid w:val="001D7BCF"/>
    <w:rsid w:val="001E0053"/>
    <w:rsid w:val="001E2331"/>
    <w:rsid w:val="001E29ED"/>
    <w:rsid w:val="001E2A48"/>
    <w:rsid w:val="001E2BE1"/>
    <w:rsid w:val="001E2DC9"/>
    <w:rsid w:val="001E31F3"/>
    <w:rsid w:val="001E36C8"/>
    <w:rsid w:val="001E4341"/>
    <w:rsid w:val="001E4874"/>
    <w:rsid w:val="001E4FB8"/>
    <w:rsid w:val="001E50CD"/>
    <w:rsid w:val="001E54B9"/>
    <w:rsid w:val="001E58F5"/>
    <w:rsid w:val="001E5C49"/>
    <w:rsid w:val="001E791F"/>
    <w:rsid w:val="001F25EB"/>
    <w:rsid w:val="001F315C"/>
    <w:rsid w:val="001F3220"/>
    <w:rsid w:val="001F3D21"/>
    <w:rsid w:val="001F3DD0"/>
    <w:rsid w:val="001F3E2F"/>
    <w:rsid w:val="001F6E42"/>
    <w:rsid w:val="001F70FB"/>
    <w:rsid w:val="001F7343"/>
    <w:rsid w:val="001F791C"/>
    <w:rsid w:val="001F7C98"/>
    <w:rsid w:val="00200572"/>
    <w:rsid w:val="0020106D"/>
    <w:rsid w:val="00201073"/>
    <w:rsid w:val="00202BC8"/>
    <w:rsid w:val="00202F32"/>
    <w:rsid w:val="00203B2E"/>
    <w:rsid w:val="00203DCE"/>
    <w:rsid w:val="00203E17"/>
    <w:rsid w:val="0020500C"/>
    <w:rsid w:val="00205362"/>
    <w:rsid w:val="00206E96"/>
    <w:rsid w:val="00210029"/>
    <w:rsid w:val="00211284"/>
    <w:rsid w:val="00213373"/>
    <w:rsid w:val="0021347F"/>
    <w:rsid w:val="00213E22"/>
    <w:rsid w:val="002155A2"/>
    <w:rsid w:val="00215D41"/>
    <w:rsid w:val="0021702B"/>
    <w:rsid w:val="00217307"/>
    <w:rsid w:val="00220A74"/>
    <w:rsid w:val="00222481"/>
    <w:rsid w:val="00222702"/>
    <w:rsid w:val="0022392C"/>
    <w:rsid w:val="00223A29"/>
    <w:rsid w:val="00223DD0"/>
    <w:rsid w:val="002242B4"/>
    <w:rsid w:val="00225CF2"/>
    <w:rsid w:val="00226880"/>
    <w:rsid w:val="00227BDB"/>
    <w:rsid w:val="0023079C"/>
    <w:rsid w:val="00230F74"/>
    <w:rsid w:val="00230FC6"/>
    <w:rsid w:val="0023107B"/>
    <w:rsid w:val="002315AB"/>
    <w:rsid w:val="002323EF"/>
    <w:rsid w:val="002323F3"/>
    <w:rsid w:val="00234F11"/>
    <w:rsid w:val="002358D4"/>
    <w:rsid w:val="00235C91"/>
    <w:rsid w:val="002377F5"/>
    <w:rsid w:val="0023789A"/>
    <w:rsid w:val="00240D04"/>
    <w:rsid w:val="00241B37"/>
    <w:rsid w:val="002430F4"/>
    <w:rsid w:val="0024362B"/>
    <w:rsid w:val="00244198"/>
    <w:rsid w:val="0024421F"/>
    <w:rsid w:val="0024453A"/>
    <w:rsid w:val="002449BF"/>
    <w:rsid w:val="0024622D"/>
    <w:rsid w:val="00247EA1"/>
    <w:rsid w:val="002509DE"/>
    <w:rsid w:val="00252BF3"/>
    <w:rsid w:val="00254577"/>
    <w:rsid w:val="002546A6"/>
    <w:rsid w:val="00255272"/>
    <w:rsid w:val="00256620"/>
    <w:rsid w:val="00257718"/>
    <w:rsid w:val="00257822"/>
    <w:rsid w:val="00260AA5"/>
    <w:rsid w:val="002610AC"/>
    <w:rsid w:val="00261276"/>
    <w:rsid w:val="002622EF"/>
    <w:rsid w:val="00263447"/>
    <w:rsid w:val="00263906"/>
    <w:rsid w:val="002646F6"/>
    <w:rsid w:val="00264B86"/>
    <w:rsid w:val="00270590"/>
    <w:rsid w:val="00270A25"/>
    <w:rsid w:val="00270EE1"/>
    <w:rsid w:val="002719B0"/>
    <w:rsid w:val="00271E34"/>
    <w:rsid w:val="0027284D"/>
    <w:rsid w:val="00273319"/>
    <w:rsid w:val="002739EA"/>
    <w:rsid w:val="0027414E"/>
    <w:rsid w:val="002746CB"/>
    <w:rsid w:val="00275D55"/>
    <w:rsid w:val="002766B2"/>
    <w:rsid w:val="00276B79"/>
    <w:rsid w:val="00276C5E"/>
    <w:rsid w:val="00280281"/>
    <w:rsid w:val="00280293"/>
    <w:rsid w:val="00280B64"/>
    <w:rsid w:val="00282299"/>
    <w:rsid w:val="002823D9"/>
    <w:rsid w:val="00283515"/>
    <w:rsid w:val="00283E13"/>
    <w:rsid w:val="00284154"/>
    <w:rsid w:val="00285E5E"/>
    <w:rsid w:val="00286F81"/>
    <w:rsid w:val="002876C5"/>
    <w:rsid w:val="0029079F"/>
    <w:rsid w:val="00290AB6"/>
    <w:rsid w:val="0029106F"/>
    <w:rsid w:val="0029164D"/>
    <w:rsid w:val="00292E13"/>
    <w:rsid w:val="00293358"/>
    <w:rsid w:val="00293D1D"/>
    <w:rsid w:val="00294A49"/>
    <w:rsid w:val="002953BA"/>
    <w:rsid w:val="0029552C"/>
    <w:rsid w:val="00296512"/>
    <w:rsid w:val="002978AB"/>
    <w:rsid w:val="00297AFA"/>
    <w:rsid w:val="00297B05"/>
    <w:rsid w:val="00297B4F"/>
    <w:rsid w:val="002A1E68"/>
    <w:rsid w:val="002A2A91"/>
    <w:rsid w:val="002A3320"/>
    <w:rsid w:val="002A3804"/>
    <w:rsid w:val="002A4B79"/>
    <w:rsid w:val="002A5B75"/>
    <w:rsid w:val="002A61E5"/>
    <w:rsid w:val="002A6D32"/>
    <w:rsid w:val="002A7B41"/>
    <w:rsid w:val="002B0A30"/>
    <w:rsid w:val="002B1345"/>
    <w:rsid w:val="002B15CC"/>
    <w:rsid w:val="002B59B8"/>
    <w:rsid w:val="002C0993"/>
    <w:rsid w:val="002C0B83"/>
    <w:rsid w:val="002C10EE"/>
    <w:rsid w:val="002C217F"/>
    <w:rsid w:val="002C22C3"/>
    <w:rsid w:val="002C27C7"/>
    <w:rsid w:val="002C3809"/>
    <w:rsid w:val="002C3E17"/>
    <w:rsid w:val="002C43D2"/>
    <w:rsid w:val="002C593B"/>
    <w:rsid w:val="002C6308"/>
    <w:rsid w:val="002C66EE"/>
    <w:rsid w:val="002C6FD0"/>
    <w:rsid w:val="002C7058"/>
    <w:rsid w:val="002C777C"/>
    <w:rsid w:val="002C7C5B"/>
    <w:rsid w:val="002D000B"/>
    <w:rsid w:val="002D0E08"/>
    <w:rsid w:val="002D1B19"/>
    <w:rsid w:val="002D1B56"/>
    <w:rsid w:val="002D3953"/>
    <w:rsid w:val="002D422E"/>
    <w:rsid w:val="002D44A8"/>
    <w:rsid w:val="002D4A05"/>
    <w:rsid w:val="002D4CE4"/>
    <w:rsid w:val="002D4D53"/>
    <w:rsid w:val="002D599F"/>
    <w:rsid w:val="002D65C5"/>
    <w:rsid w:val="002D791F"/>
    <w:rsid w:val="002E011C"/>
    <w:rsid w:val="002E09A7"/>
    <w:rsid w:val="002E0A0A"/>
    <w:rsid w:val="002E0D75"/>
    <w:rsid w:val="002E147E"/>
    <w:rsid w:val="002E1A0F"/>
    <w:rsid w:val="002E214D"/>
    <w:rsid w:val="002E4B0C"/>
    <w:rsid w:val="002E51A5"/>
    <w:rsid w:val="002E605B"/>
    <w:rsid w:val="002E6A11"/>
    <w:rsid w:val="002E7EB0"/>
    <w:rsid w:val="002E7F3D"/>
    <w:rsid w:val="002F00A1"/>
    <w:rsid w:val="002F0343"/>
    <w:rsid w:val="002F167D"/>
    <w:rsid w:val="002F1ADD"/>
    <w:rsid w:val="002F2A1B"/>
    <w:rsid w:val="002F2B8A"/>
    <w:rsid w:val="002F2DA4"/>
    <w:rsid w:val="002F349F"/>
    <w:rsid w:val="002F43CA"/>
    <w:rsid w:val="002F45B0"/>
    <w:rsid w:val="00300345"/>
    <w:rsid w:val="0030076F"/>
    <w:rsid w:val="00300798"/>
    <w:rsid w:val="00300F2E"/>
    <w:rsid w:val="00300F9B"/>
    <w:rsid w:val="0030101E"/>
    <w:rsid w:val="003016D8"/>
    <w:rsid w:val="0030199D"/>
    <w:rsid w:val="00301B8C"/>
    <w:rsid w:val="00302C95"/>
    <w:rsid w:val="003047C5"/>
    <w:rsid w:val="00304E94"/>
    <w:rsid w:val="00305B1C"/>
    <w:rsid w:val="003100A6"/>
    <w:rsid w:val="00310233"/>
    <w:rsid w:val="00310D1F"/>
    <w:rsid w:val="00311A5C"/>
    <w:rsid w:val="00311A66"/>
    <w:rsid w:val="00312A41"/>
    <w:rsid w:val="00313B1B"/>
    <w:rsid w:val="00315152"/>
    <w:rsid w:val="0031589D"/>
    <w:rsid w:val="00315F1E"/>
    <w:rsid w:val="00317B9C"/>
    <w:rsid w:val="0032043E"/>
    <w:rsid w:val="0032049F"/>
    <w:rsid w:val="00322CEE"/>
    <w:rsid w:val="00323BDA"/>
    <w:rsid w:val="00323DFA"/>
    <w:rsid w:val="003249CB"/>
    <w:rsid w:val="003259DC"/>
    <w:rsid w:val="00326F16"/>
    <w:rsid w:val="003270D5"/>
    <w:rsid w:val="00330F0B"/>
    <w:rsid w:val="00331BD8"/>
    <w:rsid w:val="00332916"/>
    <w:rsid w:val="00333A98"/>
    <w:rsid w:val="00334A7A"/>
    <w:rsid w:val="00334FAF"/>
    <w:rsid w:val="003355B0"/>
    <w:rsid w:val="003355FF"/>
    <w:rsid w:val="003359A2"/>
    <w:rsid w:val="00335E51"/>
    <w:rsid w:val="003361AA"/>
    <w:rsid w:val="003363AC"/>
    <w:rsid w:val="003369B5"/>
    <w:rsid w:val="00340332"/>
    <w:rsid w:val="00340C2A"/>
    <w:rsid w:val="003410DA"/>
    <w:rsid w:val="003419F8"/>
    <w:rsid w:val="0034212D"/>
    <w:rsid w:val="00342481"/>
    <w:rsid w:val="00342D49"/>
    <w:rsid w:val="00343096"/>
    <w:rsid w:val="00343978"/>
    <w:rsid w:val="003446D6"/>
    <w:rsid w:val="00344FDD"/>
    <w:rsid w:val="003454EF"/>
    <w:rsid w:val="003457EB"/>
    <w:rsid w:val="00345FC8"/>
    <w:rsid w:val="003468EB"/>
    <w:rsid w:val="0034794D"/>
    <w:rsid w:val="003500A1"/>
    <w:rsid w:val="003502E1"/>
    <w:rsid w:val="00350884"/>
    <w:rsid w:val="00352835"/>
    <w:rsid w:val="00353546"/>
    <w:rsid w:val="0035442F"/>
    <w:rsid w:val="00354A21"/>
    <w:rsid w:val="00355887"/>
    <w:rsid w:val="00355906"/>
    <w:rsid w:val="00355C6D"/>
    <w:rsid w:val="003564BB"/>
    <w:rsid w:val="00357CE8"/>
    <w:rsid w:val="003602ED"/>
    <w:rsid w:val="003605FF"/>
    <w:rsid w:val="003615ED"/>
    <w:rsid w:val="003616F1"/>
    <w:rsid w:val="00363F00"/>
    <w:rsid w:val="0036462C"/>
    <w:rsid w:val="00365577"/>
    <w:rsid w:val="00365A6B"/>
    <w:rsid w:val="00365CFD"/>
    <w:rsid w:val="00366466"/>
    <w:rsid w:val="003665E3"/>
    <w:rsid w:val="00366DFD"/>
    <w:rsid w:val="00367A1F"/>
    <w:rsid w:val="00367B5E"/>
    <w:rsid w:val="003709CF"/>
    <w:rsid w:val="00372CF3"/>
    <w:rsid w:val="00373019"/>
    <w:rsid w:val="00373DCA"/>
    <w:rsid w:val="00375182"/>
    <w:rsid w:val="00375257"/>
    <w:rsid w:val="0037567E"/>
    <w:rsid w:val="00375ED0"/>
    <w:rsid w:val="003765B6"/>
    <w:rsid w:val="00376798"/>
    <w:rsid w:val="00376B81"/>
    <w:rsid w:val="00376D42"/>
    <w:rsid w:val="00377FF8"/>
    <w:rsid w:val="003802E1"/>
    <w:rsid w:val="003810C3"/>
    <w:rsid w:val="0038121E"/>
    <w:rsid w:val="00381629"/>
    <w:rsid w:val="00381B84"/>
    <w:rsid w:val="00382A4A"/>
    <w:rsid w:val="00384A84"/>
    <w:rsid w:val="00384F81"/>
    <w:rsid w:val="00385B50"/>
    <w:rsid w:val="00385E92"/>
    <w:rsid w:val="0038617D"/>
    <w:rsid w:val="00386843"/>
    <w:rsid w:val="003872C0"/>
    <w:rsid w:val="00387C49"/>
    <w:rsid w:val="00390EBE"/>
    <w:rsid w:val="00391284"/>
    <w:rsid w:val="00391656"/>
    <w:rsid w:val="00391ED2"/>
    <w:rsid w:val="00392F66"/>
    <w:rsid w:val="00393328"/>
    <w:rsid w:val="00393C16"/>
    <w:rsid w:val="00394005"/>
    <w:rsid w:val="0039497D"/>
    <w:rsid w:val="00395FE4"/>
    <w:rsid w:val="00396856"/>
    <w:rsid w:val="003976CF"/>
    <w:rsid w:val="003979CC"/>
    <w:rsid w:val="003979D0"/>
    <w:rsid w:val="00397AAF"/>
    <w:rsid w:val="003A0C15"/>
    <w:rsid w:val="003A17D5"/>
    <w:rsid w:val="003A377E"/>
    <w:rsid w:val="003A3C2C"/>
    <w:rsid w:val="003A45F0"/>
    <w:rsid w:val="003A51F5"/>
    <w:rsid w:val="003A589B"/>
    <w:rsid w:val="003A5959"/>
    <w:rsid w:val="003A71B5"/>
    <w:rsid w:val="003A7F6B"/>
    <w:rsid w:val="003B0CCC"/>
    <w:rsid w:val="003B10CC"/>
    <w:rsid w:val="003B1A26"/>
    <w:rsid w:val="003B1CA5"/>
    <w:rsid w:val="003B2A10"/>
    <w:rsid w:val="003B351B"/>
    <w:rsid w:val="003B45A8"/>
    <w:rsid w:val="003B4F86"/>
    <w:rsid w:val="003B5AF9"/>
    <w:rsid w:val="003B6161"/>
    <w:rsid w:val="003B6818"/>
    <w:rsid w:val="003C146B"/>
    <w:rsid w:val="003C24CE"/>
    <w:rsid w:val="003C2C7B"/>
    <w:rsid w:val="003C3089"/>
    <w:rsid w:val="003C5233"/>
    <w:rsid w:val="003C5648"/>
    <w:rsid w:val="003C6509"/>
    <w:rsid w:val="003C6A73"/>
    <w:rsid w:val="003C6D57"/>
    <w:rsid w:val="003C72B4"/>
    <w:rsid w:val="003D007F"/>
    <w:rsid w:val="003D4428"/>
    <w:rsid w:val="003D45C5"/>
    <w:rsid w:val="003D4920"/>
    <w:rsid w:val="003D49D5"/>
    <w:rsid w:val="003D5313"/>
    <w:rsid w:val="003D5A93"/>
    <w:rsid w:val="003D600C"/>
    <w:rsid w:val="003D6554"/>
    <w:rsid w:val="003D65F7"/>
    <w:rsid w:val="003D68E4"/>
    <w:rsid w:val="003E003E"/>
    <w:rsid w:val="003E07E0"/>
    <w:rsid w:val="003E0C6D"/>
    <w:rsid w:val="003E10E0"/>
    <w:rsid w:val="003E1260"/>
    <w:rsid w:val="003E2425"/>
    <w:rsid w:val="003E2FE5"/>
    <w:rsid w:val="003E3C50"/>
    <w:rsid w:val="003E400B"/>
    <w:rsid w:val="003E4932"/>
    <w:rsid w:val="003E5180"/>
    <w:rsid w:val="003E5F00"/>
    <w:rsid w:val="003E6A2D"/>
    <w:rsid w:val="003E790F"/>
    <w:rsid w:val="003E7B04"/>
    <w:rsid w:val="003E7CB0"/>
    <w:rsid w:val="003F0D27"/>
    <w:rsid w:val="003F1930"/>
    <w:rsid w:val="003F1BDB"/>
    <w:rsid w:val="003F1F78"/>
    <w:rsid w:val="003F398E"/>
    <w:rsid w:val="003F4CFC"/>
    <w:rsid w:val="003F547F"/>
    <w:rsid w:val="003F5C62"/>
    <w:rsid w:val="003F750F"/>
    <w:rsid w:val="003F7532"/>
    <w:rsid w:val="003F792D"/>
    <w:rsid w:val="00400131"/>
    <w:rsid w:val="0040064A"/>
    <w:rsid w:val="00400788"/>
    <w:rsid w:val="004009BF"/>
    <w:rsid w:val="00400D5D"/>
    <w:rsid w:val="00401C9B"/>
    <w:rsid w:val="00401FC7"/>
    <w:rsid w:val="00402A09"/>
    <w:rsid w:val="00402BB3"/>
    <w:rsid w:val="004034E0"/>
    <w:rsid w:val="00404358"/>
    <w:rsid w:val="00404B5E"/>
    <w:rsid w:val="00404CC7"/>
    <w:rsid w:val="00405162"/>
    <w:rsid w:val="004052E2"/>
    <w:rsid w:val="00406512"/>
    <w:rsid w:val="0040670B"/>
    <w:rsid w:val="00407407"/>
    <w:rsid w:val="0040747D"/>
    <w:rsid w:val="0041034A"/>
    <w:rsid w:val="00410C4E"/>
    <w:rsid w:val="0041324B"/>
    <w:rsid w:val="00413AC6"/>
    <w:rsid w:val="00413AFE"/>
    <w:rsid w:val="004150D4"/>
    <w:rsid w:val="004154E8"/>
    <w:rsid w:val="004159A1"/>
    <w:rsid w:val="00415C3C"/>
    <w:rsid w:val="004161E1"/>
    <w:rsid w:val="0041634F"/>
    <w:rsid w:val="004167D4"/>
    <w:rsid w:val="0041717C"/>
    <w:rsid w:val="0042037D"/>
    <w:rsid w:val="00421878"/>
    <w:rsid w:val="00422BF9"/>
    <w:rsid w:val="0042573E"/>
    <w:rsid w:val="00426FF0"/>
    <w:rsid w:val="00427289"/>
    <w:rsid w:val="004306D1"/>
    <w:rsid w:val="004308F8"/>
    <w:rsid w:val="00432269"/>
    <w:rsid w:val="004326B5"/>
    <w:rsid w:val="00433709"/>
    <w:rsid w:val="00435571"/>
    <w:rsid w:val="00435EC6"/>
    <w:rsid w:val="004360D0"/>
    <w:rsid w:val="004377B6"/>
    <w:rsid w:val="004416E4"/>
    <w:rsid w:val="00441A8D"/>
    <w:rsid w:val="00441CD1"/>
    <w:rsid w:val="00442012"/>
    <w:rsid w:val="00442CFA"/>
    <w:rsid w:val="00443398"/>
    <w:rsid w:val="004435E5"/>
    <w:rsid w:val="00444F73"/>
    <w:rsid w:val="004458F0"/>
    <w:rsid w:val="00445A9F"/>
    <w:rsid w:val="00445E46"/>
    <w:rsid w:val="004465F5"/>
    <w:rsid w:val="00446EF1"/>
    <w:rsid w:val="00450097"/>
    <w:rsid w:val="00451172"/>
    <w:rsid w:val="004517D5"/>
    <w:rsid w:val="004547D0"/>
    <w:rsid w:val="00454AA0"/>
    <w:rsid w:val="004551C4"/>
    <w:rsid w:val="00455432"/>
    <w:rsid w:val="004554CF"/>
    <w:rsid w:val="00455696"/>
    <w:rsid w:val="004562A5"/>
    <w:rsid w:val="00457B28"/>
    <w:rsid w:val="0046042C"/>
    <w:rsid w:val="0046091E"/>
    <w:rsid w:val="004615B5"/>
    <w:rsid w:val="004625C3"/>
    <w:rsid w:val="004629D1"/>
    <w:rsid w:val="004645A1"/>
    <w:rsid w:val="0046509C"/>
    <w:rsid w:val="0046682E"/>
    <w:rsid w:val="00467910"/>
    <w:rsid w:val="004710F3"/>
    <w:rsid w:val="004715D6"/>
    <w:rsid w:val="0047166B"/>
    <w:rsid w:val="00471DC7"/>
    <w:rsid w:val="00472117"/>
    <w:rsid w:val="0047225B"/>
    <w:rsid w:val="00472F78"/>
    <w:rsid w:val="00473239"/>
    <w:rsid w:val="004740B8"/>
    <w:rsid w:val="004743B9"/>
    <w:rsid w:val="004752F2"/>
    <w:rsid w:val="00475F4B"/>
    <w:rsid w:val="00477330"/>
    <w:rsid w:val="00477376"/>
    <w:rsid w:val="00477A04"/>
    <w:rsid w:val="004800DD"/>
    <w:rsid w:val="00480420"/>
    <w:rsid w:val="00480872"/>
    <w:rsid w:val="0048105B"/>
    <w:rsid w:val="004810AB"/>
    <w:rsid w:val="00482DFB"/>
    <w:rsid w:val="00482FD1"/>
    <w:rsid w:val="004833C4"/>
    <w:rsid w:val="0048398D"/>
    <w:rsid w:val="00483BBD"/>
    <w:rsid w:val="00484328"/>
    <w:rsid w:val="004852F6"/>
    <w:rsid w:val="0048534C"/>
    <w:rsid w:val="00485DB0"/>
    <w:rsid w:val="004862F9"/>
    <w:rsid w:val="00486AA6"/>
    <w:rsid w:val="00487287"/>
    <w:rsid w:val="00490D32"/>
    <w:rsid w:val="00491C41"/>
    <w:rsid w:val="004932B0"/>
    <w:rsid w:val="0049464E"/>
    <w:rsid w:val="004952EB"/>
    <w:rsid w:val="00496538"/>
    <w:rsid w:val="0049667E"/>
    <w:rsid w:val="0049686F"/>
    <w:rsid w:val="004976BD"/>
    <w:rsid w:val="00497F09"/>
    <w:rsid w:val="004A31EB"/>
    <w:rsid w:val="004A337C"/>
    <w:rsid w:val="004A3771"/>
    <w:rsid w:val="004A39EA"/>
    <w:rsid w:val="004A3A39"/>
    <w:rsid w:val="004A476E"/>
    <w:rsid w:val="004A6DEC"/>
    <w:rsid w:val="004A6DFE"/>
    <w:rsid w:val="004A7664"/>
    <w:rsid w:val="004B18AB"/>
    <w:rsid w:val="004B2256"/>
    <w:rsid w:val="004B270A"/>
    <w:rsid w:val="004B37B8"/>
    <w:rsid w:val="004B41F8"/>
    <w:rsid w:val="004B4259"/>
    <w:rsid w:val="004B476D"/>
    <w:rsid w:val="004B4A5C"/>
    <w:rsid w:val="004B4A89"/>
    <w:rsid w:val="004B5AA0"/>
    <w:rsid w:val="004B650E"/>
    <w:rsid w:val="004B6752"/>
    <w:rsid w:val="004B6A69"/>
    <w:rsid w:val="004B78BC"/>
    <w:rsid w:val="004C1973"/>
    <w:rsid w:val="004C1CDA"/>
    <w:rsid w:val="004C435F"/>
    <w:rsid w:val="004C45CA"/>
    <w:rsid w:val="004C496F"/>
    <w:rsid w:val="004C4BE1"/>
    <w:rsid w:val="004C6ABF"/>
    <w:rsid w:val="004D0014"/>
    <w:rsid w:val="004D191D"/>
    <w:rsid w:val="004D2838"/>
    <w:rsid w:val="004D2B84"/>
    <w:rsid w:val="004D3580"/>
    <w:rsid w:val="004D35EA"/>
    <w:rsid w:val="004D3730"/>
    <w:rsid w:val="004D3F9B"/>
    <w:rsid w:val="004D4C7A"/>
    <w:rsid w:val="004D4D22"/>
    <w:rsid w:val="004D5267"/>
    <w:rsid w:val="004D5B71"/>
    <w:rsid w:val="004E0657"/>
    <w:rsid w:val="004E11D5"/>
    <w:rsid w:val="004E1379"/>
    <w:rsid w:val="004E26B9"/>
    <w:rsid w:val="004E2ACF"/>
    <w:rsid w:val="004E3613"/>
    <w:rsid w:val="004E3748"/>
    <w:rsid w:val="004E4102"/>
    <w:rsid w:val="004E4DFC"/>
    <w:rsid w:val="004E66A1"/>
    <w:rsid w:val="004E6B28"/>
    <w:rsid w:val="004E7E5C"/>
    <w:rsid w:val="004F0326"/>
    <w:rsid w:val="004F33BA"/>
    <w:rsid w:val="004F39CA"/>
    <w:rsid w:val="004F4EB6"/>
    <w:rsid w:val="004F66DE"/>
    <w:rsid w:val="004F735A"/>
    <w:rsid w:val="00500898"/>
    <w:rsid w:val="00500D92"/>
    <w:rsid w:val="00502AD0"/>
    <w:rsid w:val="00504790"/>
    <w:rsid w:val="00505331"/>
    <w:rsid w:val="00506455"/>
    <w:rsid w:val="00506CCB"/>
    <w:rsid w:val="00510593"/>
    <w:rsid w:val="00510BD7"/>
    <w:rsid w:val="00511C5A"/>
    <w:rsid w:val="00511FD3"/>
    <w:rsid w:val="00512F01"/>
    <w:rsid w:val="00513E89"/>
    <w:rsid w:val="0051401A"/>
    <w:rsid w:val="005148C2"/>
    <w:rsid w:val="00514BE0"/>
    <w:rsid w:val="00514BEE"/>
    <w:rsid w:val="00515C01"/>
    <w:rsid w:val="005164F4"/>
    <w:rsid w:val="00516B64"/>
    <w:rsid w:val="00516CF4"/>
    <w:rsid w:val="00516DB6"/>
    <w:rsid w:val="00517E78"/>
    <w:rsid w:val="0052055D"/>
    <w:rsid w:val="0052106C"/>
    <w:rsid w:val="0052181D"/>
    <w:rsid w:val="005220E7"/>
    <w:rsid w:val="0052289B"/>
    <w:rsid w:val="00522AFA"/>
    <w:rsid w:val="00523893"/>
    <w:rsid w:val="00524056"/>
    <w:rsid w:val="00525DB0"/>
    <w:rsid w:val="00526C08"/>
    <w:rsid w:val="005275D7"/>
    <w:rsid w:val="00527BBB"/>
    <w:rsid w:val="00527E43"/>
    <w:rsid w:val="00530122"/>
    <w:rsid w:val="005308FF"/>
    <w:rsid w:val="0053159C"/>
    <w:rsid w:val="00531660"/>
    <w:rsid w:val="005318A6"/>
    <w:rsid w:val="00533024"/>
    <w:rsid w:val="005333BA"/>
    <w:rsid w:val="00534153"/>
    <w:rsid w:val="00534A2A"/>
    <w:rsid w:val="00534DF8"/>
    <w:rsid w:val="0053517B"/>
    <w:rsid w:val="00537ED3"/>
    <w:rsid w:val="005401FE"/>
    <w:rsid w:val="005406A0"/>
    <w:rsid w:val="00540D28"/>
    <w:rsid w:val="00544BAD"/>
    <w:rsid w:val="005517F6"/>
    <w:rsid w:val="00552247"/>
    <w:rsid w:val="00552609"/>
    <w:rsid w:val="005534EB"/>
    <w:rsid w:val="005569E3"/>
    <w:rsid w:val="00556BDB"/>
    <w:rsid w:val="00561719"/>
    <w:rsid w:val="005642A0"/>
    <w:rsid w:val="00565DB3"/>
    <w:rsid w:val="00567C16"/>
    <w:rsid w:val="00570A9B"/>
    <w:rsid w:val="00570C99"/>
    <w:rsid w:val="00572559"/>
    <w:rsid w:val="005726B2"/>
    <w:rsid w:val="00572B6F"/>
    <w:rsid w:val="00572DAF"/>
    <w:rsid w:val="00573E6F"/>
    <w:rsid w:val="0057417F"/>
    <w:rsid w:val="00574BF3"/>
    <w:rsid w:val="00575FB0"/>
    <w:rsid w:val="00576118"/>
    <w:rsid w:val="00576E9C"/>
    <w:rsid w:val="00576F9B"/>
    <w:rsid w:val="00577449"/>
    <w:rsid w:val="005778C8"/>
    <w:rsid w:val="005800D0"/>
    <w:rsid w:val="005805DB"/>
    <w:rsid w:val="005809CB"/>
    <w:rsid w:val="00580F81"/>
    <w:rsid w:val="005842E2"/>
    <w:rsid w:val="0058452B"/>
    <w:rsid w:val="0058474C"/>
    <w:rsid w:val="005854B8"/>
    <w:rsid w:val="00585A7E"/>
    <w:rsid w:val="00586895"/>
    <w:rsid w:val="0058770F"/>
    <w:rsid w:val="005879CF"/>
    <w:rsid w:val="00587CB9"/>
    <w:rsid w:val="00587D01"/>
    <w:rsid w:val="00590482"/>
    <w:rsid w:val="005910A8"/>
    <w:rsid w:val="00591712"/>
    <w:rsid w:val="00592070"/>
    <w:rsid w:val="00592465"/>
    <w:rsid w:val="00593CF5"/>
    <w:rsid w:val="005954B0"/>
    <w:rsid w:val="00595829"/>
    <w:rsid w:val="00596602"/>
    <w:rsid w:val="00596856"/>
    <w:rsid w:val="00596FEE"/>
    <w:rsid w:val="0059796D"/>
    <w:rsid w:val="005A022A"/>
    <w:rsid w:val="005A04B5"/>
    <w:rsid w:val="005A065C"/>
    <w:rsid w:val="005A0ECB"/>
    <w:rsid w:val="005A11A4"/>
    <w:rsid w:val="005A1641"/>
    <w:rsid w:val="005A2D75"/>
    <w:rsid w:val="005A2EA6"/>
    <w:rsid w:val="005A41F7"/>
    <w:rsid w:val="005A5F5C"/>
    <w:rsid w:val="005A6A84"/>
    <w:rsid w:val="005B012D"/>
    <w:rsid w:val="005B20F2"/>
    <w:rsid w:val="005B271C"/>
    <w:rsid w:val="005B29C9"/>
    <w:rsid w:val="005B4919"/>
    <w:rsid w:val="005B4C38"/>
    <w:rsid w:val="005B5550"/>
    <w:rsid w:val="005B56E2"/>
    <w:rsid w:val="005B5814"/>
    <w:rsid w:val="005B647C"/>
    <w:rsid w:val="005B64F9"/>
    <w:rsid w:val="005B6CA5"/>
    <w:rsid w:val="005B74C8"/>
    <w:rsid w:val="005B7884"/>
    <w:rsid w:val="005C1841"/>
    <w:rsid w:val="005C2CAD"/>
    <w:rsid w:val="005C3850"/>
    <w:rsid w:val="005C38A1"/>
    <w:rsid w:val="005C3C5F"/>
    <w:rsid w:val="005C481C"/>
    <w:rsid w:val="005C4A24"/>
    <w:rsid w:val="005C4A5A"/>
    <w:rsid w:val="005C4AFC"/>
    <w:rsid w:val="005C5114"/>
    <w:rsid w:val="005C5690"/>
    <w:rsid w:val="005C59BF"/>
    <w:rsid w:val="005C658A"/>
    <w:rsid w:val="005D20CB"/>
    <w:rsid w:val="005D4447"/>
    <w:rsid w:val="005D48F2"/>
    <w:rsid w:val="005D4B3E"/>
    <w:rsid w:val="005D5389"/>
    <w:rsid w:val="005D5A83"/>
    <w:rsid w:val="005D6871"/>
    <w:rsid w:val="005E1B72"/>
    <w:rsid w:val="005E4886"/>
    <w:rsid w:val="005E6F63"/>
    <w:rsid w:val="005E6F6E"/>
    <w:rsid w:val="005E78A5"/>
    <w:rsid w:val="005E7A7E"/>
    <w:rsid w:val="005E7D77"/>
    <w:rsid w:val="005F17D0"/>
    <w:rsid w:val="005F311E"/>
    <w:rsid w:val="005F4B46"/>
    <w:rsid w:val="005F4EE5"/>
    <w:rsid w:val="005F6853"/>
    <w:rsid w:val="005F6CC2"/>
    <w:rsid w:val="005F6F1F"/>
    <w:rsid w:val="005F7590"/>
    <w:rsid w:val="005F7BD6"/>
    <w:rsid w:val="005F7CC9"/>
    <w:rsid w:val="005F7D26"/>
    <w:rsid w:val="00601213"/>
    <w:rsid w:val="00602402"/>
    <w:rsid w:val="00603D23"/>
    <w:rsid w:val="00606C5C"/>
    <w:rsid w:val="006076AF"/>
    <w:rsid w:val="00607FF7"/>
    <w:rsid w:val="0061029E"/>
    <w:rsid w:val="0061061B"/>
    <w:rsid w:val="00610E66"/>
    <w:rsid w:val="006112A1"/>
    <w:rsid w:val="00611CE3"/>
    <w:rsid w:val="00612358"/>
    <w:rsid w:val="006124E9"/>
    <w:rsid w:val="0061329F"/>
    <w:rsid w:val="00613AE2"/>
    <w:rsid w:val="00614B2D"/>
    <w:rsid w:val="00615612"/>
    <w:rsid w:val="00616290"/>
    <w:rsid w:val="0061702E"/>
    <w:rsid w:val="0061742E"/>
    <w:rsid w:val="00620986"/>
    <w:rsid w:val="006216B9"/>
    <w:rsid w:val="006217A1"/>
    <w:rsid w:val="00622252"/>
    <w:rsid w:val="00622344"/>
    <w:rsid w:val="006224A1"/>
    <w:rsid w:val="0062357E"/>
    <w:rsid w:val="00623DE1"/>
    <w:rsid w:val="00623F94"/>
    <w:rsid w:val="00624421"/>
    <w:rsid w:val="00625D0F"/>
    <w:rsid w:val="00625DFB"/>
    <w:rsid w:val="006263EF"/>
    <w:rsid w:val="00626E50"/>
    <w:rsid w:val="006275B1"/>
    <w:rsid w:val="00627628"/>
    <w:rsid w:val="006301AF"/>
    <w:rsid w:val="00630280"/>
    <w:rsid w:val="00630592"/>
    <w:rsid w:val="006308E3"/>
    <w:rsid w:val="00631442"/>
    <w:rsid w:val="00631DE6"/>
    <w:rsid w:val="00633D9C"/>
    <w:rsid w:val="00634501"/>
    <w:rsid w:val="0063582E"/>
    <w:rsid w:val="00636B4C"/>
    <w:rsid w:val="00636C91"/>
    <w:rsid w:val="0063737B"/>
    <w:rsid w:val="006375F1"/>
    <w:rsid w:val="006378D2"/>
    <w:rsid w:val="00640493"/>
    <w:rsid w:val="0064056B"/>
    <w:rsid w:val="006407DA"/>
    <w:rsid w:val="00641F98"/>
    <w:rsid w:val="00642946"/>
    <w:rsid w:val="006435DD"/>
    <w:rsid w:val="00644415"/>
    <w:rsid w:val="00645179"/>
    <w:rsid w:val="00647054"/>
    <w:rsid w:val="006500EB"/>
    <w:rsid w:val="006511E0"/>
    <w:rsid w:val="00651AC1"/>
    <w:rsid w:val="006523CB"/>
    <w:rsid w:val="00652AEF"/>
    <w:rsid w:val="00652E00"/>
    <w:rsid w:val="00653E87"/>
    <w:rsid w:val="00654227"/>
    <w:rsid w:val="00654544"/>
    <w:rsid w:val="006547AE"/>
    <w:rsid w:val="00654D21"/>
    <w:rsid w:val="00654D9F"/>
    <w:rsid w:val="00655794"/>
    <w:rsid w:val="00655C92"/>
    <w:rsid w:val="0066046F"/>
    <w:rsid w:val="00661FFD"/>
    <w:rsid w:val="006624C1"/>
    <w:rsid w:val="0066287E"/>
    <w:rsid w:val="00662D82"/>
    <w:rsid w:val="0066352D"/>
    <w:rsid w:val="0066357D"/>
    <w:rsid w:val="00663AF7"/>
    <w:rsid w:val="00664BDC"/>
    <w:rsid w:val="00665331"/>
    <w:rsid w:val="00665A2E"/>
    <w:rsid w:val="00665B58"/>
    <w:rsid w:val="00665F72"/>
    <w:rsid w:val="00666CAC"/>
    <w:rsid w:val="00666E41"/>
    <w:rsid w:val="00666F60"/>
    <w:rsid w:val="00666FB9"/>
    <w:rsid w:val="0066775F"/>
    <w:rsid w:val="00667B6C"/>
    <w:rsid w:val="00667F9F"/>
    <w:rsid w:val="006717C9"/>
    <w:rsid w:val="00672009"/>
    <w:rsid w:val="0067347C"/>
    <w:rsid w:val="0067511E"/>
    <w:rsid w:val="006760AF"/>
    <w:rsid w:val="0067623F"/>
    <w:rsid w:val="00676959"/>
    <w:rsid w:val="006772E3"/>
    <w:rsid w:val="00677433"/>
    <w:rsid w:val="006775F7"/>
    <w:rsid w:val="006806FE"/>
    <w:rsid w:val="006813AC"/>
    <w:rsid w:val="00681905"/>
    <w:rsid w:val="00681BAE"/>
    <w:rsid w:val="0068277E"/>
    <w:rsid w:val="00682894"/>
    <w:rsid w:val="0068392A"/>
    <w:rsid w:val="00683B0D"/>
    <w:rsid w:val="00683DCB"/>
    <w:rsid w:val="00683E92"/>
    <w:rsid w:val="00684081"/>
    <w:rsid w:val="0068489B"/>
    <w:rsid w:val="006856F3"/>
    <w:rsid w:val="006858A6"/>
    <w:rsid w:val="00686232"/>
    <w:rsid w:val="00687473"/>
    <w:rsid w:val="00687A11"/>
    <w:rsid w:val="00687CF8"/>
    <w:rsid w:val="00690901"/>
    <w:rsid w:val="00690CCE"/>
    <w:rsid w:val="00690E05"/>
    <w:rsid w:val="006916D5"/>
    <w:rsid w:val="00692E9C"/>
    <w:rsid w:val="00693023"/>
    <w:rsid w:val="00693982"/>
    <w:rsid w:val="00693BCE"/>
    <w:rsid w:val="006945B1"/>
    <w:rsid w:val="00695765"/>
    <w:rsid w:val="006959BF"/>
    <w:rsid w:val="00695ACB"/>
    <w:rsid w:val="00695E3A"/>
    <w:rsid w:val="00696B71"/>
    <w:rsid w:val="00696D7E"/>
    <w:rsid w:val="006A1690"/>
    <w:rsid w:val="006A1A80"/>
    <w:rsid w:val="006A1FEE"/>
    <w:rsid w:val="006A2596"/>
    <w:rsid w:val="006A25CD"/>
    <w:rsid w:val="006A481A"/>
    <w:rsid w:val="006A4A2F"/>
    <w:rsid w:val="006A4A3A"/>
    <w:rsid w:val="006A56F9"/>
    <w:rsid w:val="006A5D79"/>
    <w:rsid w:val="006A63A6"/>
    <w:rsid w:val="006A6F6F"/>
    <w:rsid w:val="006A6F7A"/>
    <w:rsid w:val="006A7621"/>
    <w:rsid w:val="006B0603"/>
    <w:rsid w:val="006B0BAD"/>
    <w:rsid w:val="006B0CAF"/>
    <w:rsid w:val="006B3659"/>
    <w:rsid w:val="006B3B24"/>
    <w:rsid w:val="006B426F"/>
    <w:rsid w:val="006B4B85"/>
    <w:rsid w:val="006B6437"/>
    <w:rsid w:val="006B67F0"/>
    <w:rsid w:val="006B69BF"/>
    <w:rsid w:val="006B7CBB"/>
    <w:rsid w:val="006B7ED4"/>
    <w:rsid w:val="006C0F0D"/>
    <w:rsid w:val="006C1489"/>
    <w:rsid w:val="006C191E"/>
    <w:rsid w:val="006C1AE9"/>
    <w:rsid w:val="006C24E0"/>
    <w:rsid w:val="006C2B02"/>
    <w:rsid w:val="006C36BE"/>
    <w:rsid w:val="006C388F"/>
    <w:rsid w:val="006C55C1"/>
    <w:rsid w:val="006C5774"/>
    <w:rsid w:val="006C57B4"/>
    <w:rsid w:val="006C5A8E"/>
    <w:rsid w:val="006C5BBE"/>
    <w:rsid w:val="006C6CA6"/>
    <w:rsid w:val="006D029F"/>
    <w:rsid w:val="006D0E2A"/>
    <w:rsid w:val="006D2423"/>
    <w:rsid w:val="006D287C"/>
    <w:rsid w:val="006D34CB"/>
    <w:rsid w:val="006D3E21"/>
    <w:rsid w:val="006D48F6"/>
    <w:rsid w:val="006D520A"/>
    <w:rsid w:val="006D536D"/>
    <w:rsid w:val="006D66EB"/>
    <w:rsid w:val="006D6701"/>
    <w:rsid w:val="006D7239"/>
    <w:rsid w:val="006D7C32"/>
    <w:rsid w:val="006D7E29"/>
    <w:rsid w:val="006E0AD0"/>
    <w:rsid w:val="006E0BF4"/>
    <w:rsid w:val="006E18C3"/>
    <w:rsid w:val="006E2B14"/>
    <w:rsid w:val="006E39AF"/>
    <w:rsid w:val="006E3A4E"/>
    <w:rsid w:val="006E50E5"/>
    <w:rsid w:val="006E6DB8"/>
    <w:rsid w:val="006E7D3A"/>
    <w:rsid w:val="006F05EF"/>
    <w:rsid w:val="006F096C"/>
    <w:rsid w:val="006F26D3"/>
    <w:rsid w:val="006F2B57"/>
    <w:rsid w:val="006F37AF"/>
    <w:rsid w:val="006F3B8B"/>
    <w:rsid w:val="006F6B45"/>
    <w:rsid w:val="006F6FA1"/>
    <w:rsid w:val="006F756E"/>
    <w:rsid w:val="00700B7C"/>
    <w:rsid w:val="007013ED"/>
    <w:rsid w:val="00703845"/>
    <w:rsid w:val="00703879"/>
    <w:rsid w:val="0070402C"/>
    <w:rsid w:val="007042EF"/>
    <w:rsid w:val="007044DC"/>
    <w:rsid w:val="00705834"/>
    <w:rsid w:val="00705E8D"/>
    <w:rsid w:val="00707966"/>
    <w:rsid w:val="00707EAA"/>
    <w:rsid w:val="0071151E"/>
    <w:rsid w:val="00711884"/>
    <w:rsid w:val="0071247F"/>
    <w:rsid w:val="0071354D"/>
    <w:rsid w:val="00713785"/>
    <w:rsid w:val="00713A26"/>
    <w:rsid w:val="00713DD1"/>
    <w:rsid w:val="00714075"/>
    <w:rsid w:val="0071441F"/>
    <w:rsid w:val="0071475E"/>
    <w:rsid w:val="00714ED6"/>
    <w:rsid w:val="0071579E"/>
    <w:rsid w:val="00715D9C"/>
    <w:rsid w:val="007160C0"/>
    <w:rsid w:val="0071640F"/>
    <w:rsid w:val="00717F73"/>
    <w:rsid w:val="00717F75"/>
    <w:rsid w:val="007202ED"/>
    <w:rsid w:val="007205A6"/>
    <w:rsid w:val="0072314F"/>
    <w:rsid w:val="0072389B"/>
    <w:rsid w:val="007241E1"/>
    <w:rsid w:val="0072450D"/>
    <w:rsid w:val="00724B2E"/>
    <w:rsid w:val="00727698"/>
    <w:rsid w:val="0072797F"/>
    <w:rsid w:val="00727AA6"/>
    <w:rsid w:val="00732BCC"/>
    <w:rsid w:val="007331D5"/>
    <w:rsid w:val="00733E31"/>
    <w:rsid w:val="007359E0"/>
    <w:rsid w:val="00737779"/>
    <w:rsid w:val="00737F02"/>
    <w:rsid w:val="007406CB"/>
    <w:rsid w:val="00740A90"/>
    <w:rsid w:val="00740CD0"/>
    <w:rsid w:val="0074102A"/>
    <w:rsid w:val="00741C8D"/>
    <w:rsid w:val="007427DE"/>
    <w:rsid w:val="00742A2D"/>
    <w:rsid w:val="0074445A"/>
    <w:rsid w:val="0074520C"/>
    <w:rsid w:val="0074753E"/>
    <w:rsid w:val="0075046E"/>
    <w:rsid w:val="00751F6F"/>
    <w:rsid w:val="00753097"/>
    <w:rsid w:val="00753187"/>
    <w:rsid w:val="00753F7C"/>
    <w:rsid w:val="0075401D"/>
    <w:rsid w:val="007561AA"/>
    <w:rsid w:val="00757087"/>
    <w:rsid w:val="00757536"/>
    <w:rsid w:val="007606B8"/>
    <w:rsid w:val="00761169"/>
    <w:rsid w:val="007620C3"/>
    <w:rsid w:val="0076244A"/>
    <w:rsid w:val="007627B2"/>
    <w:rsid w:val="00762874"/>
    <w:rsid w:val="00762AAF"/>
    <w:rsid w:val="00763200"/>
    <w:rsid w:val="00764435"/>
    <w:rsid w:val="007658F1"/>
    <w:rsid w:val="00765A2A"/>
    <w:rsid w:val="00766077"/>
    <w:rsid w:val="0076792E"/>
    <w:rsid w:val="00770069"/>
    <w:rsid w:val="007702DB"/>
    <w:rsid w:val="0077090C"/>
    <w:rsid w:val="00772282"/>
    <w:rsid w:val="00772685"/>
    <w:rsid w:val="007733C3"/>
    <w:rsid w:val="007744F0"/>
    <w:rsid w:val="0077457E"/>
    <w:rsid w:val="007751D8"/>
    <w:rsid w:val="007766E1"/>
    <w:rsid w:val="00777662"/>
    <w:rsid w:val="00777727"/>
    <w:rsid w:val="00777EFF"/>
    <w:rsid w:val="007808B9"/>
    <w:rsid w:val="00780DEC"/>
    <w:rsid w:val="0078112E"/>
    <w:rsid w:val="00781148"/>
    <w:rsid w:val="00782351"/>
    <w:rsid w:val="0078279B"/>
    <w:rsid w:val="00783369"/>
    <w:rsid w:val="00783C80"/>
    <w:rsid w:val="00784BEA"/>
    <w:rsid w:val="00784F60"/>
    <w:rsid w:val="0078536D"/>
    <w:rsid w:val="007859C3"/>
    <w:rsid w:val="007859E1"/>
    <w:rsid w:val="007865AA"/>
    <w:rsid w:val="007865AC"/>
    <w:rsid w:val="007865DC"/>
    <w:rsid w:val="0078672B"/>
    <w:rsid w:val="00786A3D"/>
    <w:rsid w:val="00786D8A"/>
    <w:rsid w:val="00787E1E"/>
    <w:rsid w:val="007903E2"/>
    <w:rsid w:val="00790CD3"/>
    <w:rsid w:val="0079286F"/>
    <w:rsid w:val="0079364F"/>
    <w:rsid w:val="007960B9"/>
    <w:rsid w:val="007960E9"/>
    <w:rsid w:val="007A01A6"/>
    <w:rsid w:val="007A1673"/>
    <w:rsid w:val="007A2C90"/>
    <w:rsid w:val="007A306B"/>
    <w:rsid w:val="007A3971"/>
    <w:rsid w:val="007A478F"/>
    <w:rsid w:val="007A4D12"/>
    <w:rsid w:val="007A6762"/>
    <w:rsid w:val="007A6832"/>
    <w:rsid w:val="007A6925"/>
    <w:rsid w:val="007A6950"/>
    <w:rsid w:val="007A7692"/>
    <w:rsid w:val="007B0036"/>
    <w:rsid w:val="007B07A4"/>
    <w:rsid w:val="007B1F0C"/>
    <w:rsid w:val="007B2187"/>
    <w:rsid w:val="007B59BC"/>
    <w:rsid w:val="007B5B44"/>
    <w:rsid w:val="007B5BAF"/>
    <w:rsid w:val="007B74DB"/>
    <w:rsid w:val="007B75D2"/>
    <w:rsid w:val="007B7E43"/>
    <w:rsid w:val="007C09F7"/>
    <w:rsid w:val="007C0FCE"/>
    <w:rsid w:val="007C1D01"/>
    <w:rsid w:val="007C1D61"/>
    <w:rsid w:val="007C2ABC"/>
    <w:rsid w:val="007C3288"/>
    <w:rsid w:val="007C4854"/>
    <w:rsid w:val="007C4CD8"/>
    <w:rsid w:val="007C5677"/>
    <w:rsid w:val="007C7721"/>
    <w:rsid w:val="007C797E"/>
    <w:rsid w:val="007C7FBA"/>
    <w:rsid w:val="007D030C"/>
    <w:rsid w:val="007D0497"/>
    <w:rsid w:val="007D0751"/>
    <w:rsid w:val="007D2394"/>
    <w:rsid w:val="007D3316"/>
    <w:rsid w:val="007D47FB"/>
    <w:rsid w:val="007D4A0D"/>
    <w:rsid w:val="007D6450"/>
    <w:rsid w:val="007D67AA"/>
    <w:rsid w:val="007D6CE9"/>
    <w:rsid w:val="007D700B"/>
    <w:rsid w:val="007E004A"/>
    <w:rsid w:val="007E0405"/>
    <w:rsid w:val="007E0856"/>
    <w:rsid w:val="007E0974"/>
    <w:rsid w:val="007E4179"/>
    <w:rsid w:val="007E4AF4"/>
    <w:rsid w:val="007E5295"/>
    <w:rsid w:val="007E562C"/>
    <w:rsid w:val="007E59E5"/>
    <w:rsid w:val="007E678B"/>
    <w:rsid w:val="007F0355"/>
    <w:rsid w:val="007F0542"/>
    <w:rsid w:val="007F07BF"/>
    <w:rsid w:val="007F0D45"/>
    <w:rsid w:val="007F1085"/>
    <w:rsid w:val="007F1605"/>
    <w:rsid w:val="007F177A"/>
    <w:rsid w:val="007F3AB6"/>
    <w:rsid w:val="007F3D0F"/>
    <w:rsid w:val="007F54E2"/>
    <w:rsid w:val="007F5C42"/>
    <w:rsid w:val="007F6342"/>
    <w:rsid w:val="007F6C97"/>
    <w:rsid w:val="007F6E03"/>
    <w:rsid w:val="00800167"/>
    <w:rsid w:val="00800951"/>
    <w:rsid w:val="00800AD5"/>
    <w:rsid w:val="008018A3"/>
    <w:rsid w:val="00802C2A"/>
    <w:rsid w:val="0080374D"/>
    <w:rsid w:val="008047EC"/>
    <w:rsid w:val="00806E45"/>
    <w:rsid w:val="00807478"/>
    <w:rsid w:val="008078E0"/>
    <w:rsid w:val="00807CB5"/>
    <w:rsid w:val="0081024E"/>
    <w:rsid w:val="0081088E"/>
    <w:rsid w:val="0081137C"/>
    <w:rsid w:val="00811C32"/>
    <w:rsid w:val="00812C87"/>
    <w:rsid w:val="00813106"/>
    <w:rsid w:val="00813CF4"/>
    <w:rsid w:val="00814935"/>
    <w:rsid w:val="00816945"/>
    <w:rsid w:val="008171EB"/>
    <w:rsid w:val="008202C0"/>
    <w:rsid w:val="00820B5C"/>
    <w:rsid w:val="00821596"/>
    <w:rsid w:val="008217A5"/>
    <w:rsid w:val="00821FD5"/>
    <w:rsid w:val="00822800"/>
    <w:rsid w:val="00823A5E"/>
    <w:rsid w:val="008249A3"/>
    <w:rsid w:val="008257C2"/>
    <w:rsid w:val="008275EE"/>
    <w:rsid w:val="00827624"/>
    <w:rsid w:val="00827901"/>
    <w:rsid w:val="00827A35"/>
    <w:rsid w:val="00831270"/>
    <w:rsid w:val="008314C7"/>
    <w:rsid w:val="00831526"/>
    <w:rsid w:val="0083174F"/>
    <w:rsid w:val="00831881"/>
    <w:rsid w:val="00832492"/>
    <w:rsid w:val="0083273F"/>
    <w:rsid w:val="00833033"/>
    <w:rsid w:val="00834AE8"/>
    <w:rsid w:val="0083550C"/>
    <w:rsid w:val="00835F3F"/>
    <w:rsid w:val="0083687F"/>
    <w:rsid w:val="00840011"/>
    <w:rsid w:val="008401E3"/>
    <w:rsid w:val="00840C24"/>
    <w:rsid w:val="00841DB0"/>
    <w:rsid w:val="0084285A"/>
    <w:rsid w:val="00842A25"/>
    <w:rsid w:val="0084608D"/>
    <w:rsid w:val="00846931"/>
    <w:rsid w:val="00850297"/>
    <w:rsid w:val="00850AD8"/>
    <w:rsid w:val="00851246"/>
    <w:rsid w:val="00851F74"/>
    <w:rsid w:val="00851FBF"/>
    <w:rsid w:val="00852AE8"/>
    <w:rsid w:val="00852ECE"/>
    <w:rsid w:val="0085369B"/>
    <w:rsid w:val="00853785"/>
    <w:rsid w:val="00853865"/>
    <w:rsid w:val="008539C2"/>
    <w:rsid w:val="00853DDF"/>
    <w:rsid w:val="00854D8D"/>
    <w:rsid w:val="00855D5E"/>
    <w:rsid w:val="00855EBA"/>
    <w:rsid w:val="00856B86"/>
    <w:rsid w:val="00856ECD"/>
    <w:rsid w:val="008570B3"/>
    <w:rsid w:val="00857A00"/>
    <w:rsid w:val="00857F72"/>
    <w:rsid w:val="00861C61"/>
    <w:rsid w:val="00861DE6"/>
    <w:rsid w:val="0086265B"/>
    <w:rsid w:val="008626C4"/>
    <w:rsid w:val="008628EE"/>
    <w:rsid w:val="00863166"/>
    <w:rsid w:val="00863341"/>
    <w:rsid w:val="00863C5A"/>
    <w:rsid w:val="008644B5"/>
    <w:rsid w:val="008647EF"/>
    <w:rsid w:val="00864D72"/>
    <w:rsid w:val="0086594A"/>
    <w:rsid w:val="00866A96"/>
    <w:rsid w:val="00867115"/>
    <w:rsid w:val="00867AF0"/>
    <w:rsid w:val="00870868"/>
    <w:rsid w:val="00871BF5"/>
    <w:rsid w:val="008728EF"/>
    <w:rsid w:val="00872A1E"/>
    <w:rsid w:val="00873691"/>
    <w:rsid w:val="008743EF"/>
    <w:rsid w:val="00874F7D"/>
    <w:rsid w:val="0087542C"/>
    <w:rsid w:val="008756E2"/>
    <w:rsid w:val="00876164"/>
    <w:rsid w:val="008761FC"/>
    <w:rsid w:val="00876254"/>
    <w:rsid w:val="00876D04"/>
    <w:rsid w:val="00877C01"/>
    <w:rsid w:val="00880C04"/>
    <w:rsid w:val="00880C49"/>
    <w:rsid w:val="00881120"/>
    <w:rsid w:val="00882827"/>
    <w:rsid w:val="0088303B"/>
    <w:rsid w:val="00883C2A"/>
    <w:rsid w:val="00883D8A"/>
    <w:rsid w:val="0088508B"/>
    <w:rsid w:val="00886720"/>
    <w:rsid w:val="00886853"/>
    <w:rsid w:val="00886A3B"/>
    <w:rsid w:val="00890780"/>
    <w:rsid w:val="0089191F"/>
    <w:rsid w:val="00891AC5"/>
    <w:rsid w:val="008923B9"/>
    <w:rsid w:val="00894873"/>
    <w:rsid w:val="00894BCB"/>
    <w:rsid w:val="00895783"/>
    <w:rsid w:val="00895786"/>
    <w:rsid w:val="00895F08"/>
    <w:rsid w:val="00896B0E"/>
    <w:rsid w:val="008973A5"/>
    <w:rsid w:val="008A0A6F"/>
    <w:rsid w:val="008A10AC"/>
    <w:rsid w:val="008A34C6"/>
    <w:rsid w:val="008A3EE6"/>
    <w:rsid w:val="008A4C9B"/>
    <w:rsid w:val="008A58D2"/>
    <w:rsid w:val="008A64EB"/>
    <w:rsid w:val="008A748C"/>
    <w:rsid w:val="008A777D"/>
    <w:rsid w:val="008B1ECE"/>
    <w:rsid w:val="008B1F7F"/>
    <w:rsid w:val="008B251B"/>
    <w:rsid w:val="008B3829"/>
    <w:rsid w:val="008B3F32"/>
    <w:rsid w:val="008B4483"/>
    <w:rsid w:val="008B4C74"/>
    <w:rsid w:val="008B552B"/>
    <w:rsid w:val="008B554F"/>
    <w:rsid w:val="008B69A1"/>
    <w:rsid w:val="008B6C0D"/>
    <w:rsid w:val="008B75A1"/>
    <w:rsid w:val="008C1501"/>
    <w:rsid w:val="008C17EE"/>
    <w:rsid w:val="008C1A23"/>
    <w:rsid w:val="008C2821"/>
    <w:rsid w:val="008C2D4F"/>
    <w:rsid w:val="008C3067"/>
    <w:rsid w:val="008C5114"/>
    <w:rsid w:val="008C5623"/>
    <w:rsid w:val="008C593A"/>
    <w:rsid w:val="008C5B98"/>
    <w:rsid w:val="008C71F8"/>
    <w:rsid w:val="008C73E7"/>
    <w:rsid w:val="008C7785"/>
    <w:rsid w:val="008D05C0"/>
    <w:rsid w:val="008D0CF2"/>
    <w:rsid w:val="008D176F"/>
    <w:rsid w:val="008D2344"/>
    <w:rsid w:val="008D3339"/>
    <w:rsid w:val="008D43EA"/>
    <w:rsid w:val="008D62D8"/>
    <w:rsid w:val="008D6583"/>
    <w:rsid w:val="008D6B7A"/>
    <w:rsid w:val="008D6EE9"/>
    <w:rsid w:val="008D73B2"/>
    <w:rsid w:val="008D7BB7"/>
    <w:rsid w:val="008E0C66"/>
    <w:rsid w:val="008E1039"/>
    <w:rsid w:val="008E18FE"/>
    <w:rsid w:val="008E2421"/>
    <w:rsid w:val="008E3DDF"/>
    <w:rsid w:val="008E3DE8"/>
    <w:rsid w:val="008E3EB8"/>
    <w:rsid w:val="008E4278"/>
    <w:rsid w:val="008E4FED"/>
    <w:rsid w:val="008E5DC1"/>
    <w:rsid w:val="008E7804"/>
    <w:rsid w:val="008F06CC"/>
    <w:rsid w:val="008F088D"/>
    <w:rsid w:val="008F171D"/>
    <w:rsid w:val="008F3AA0"/>
    <w:rsid w:val="008F3B15"/>
    <w:rsid w:val="008F51ED"/>
    <w:rsid w:val="008F5201"/>
    <w:rsid w:val="008F636E"/>
    <w:rsid w:val="008F68AD"/>
    <w:rsid w:val="00901874"/>
    <w:rsid w:val="009025E3"/>
    <w:rsid w:val="00903B7C"/>
    <w:rsid w:val="00904C9C"/>
    <w:rsid w:val="00905077"/>
    <w:rsid w:val="009050BE"/>
    <w:rsid w:val="009065CF"/>
    <w:rsid w:val="0090695B"/>
    <w:rsid w:val="00907D5D"/>
    <w:rsid w:val="009105F0"/>
    <w:rsid w:val="009110B3"/>
    <w:rsid w:val="0091140C"/>
    <w:rsid w:val="00911DD2"/>
    <w:rsid w:val="00912DAC"/>
    <w:rsid w:val="009137C1"/>
    <w:rsid w:val="009149E5"/>
    <w:rsid w:val="009157C5"/>
    <w:rsid w:val="00915BB6"/>
    <w:rsid w:val="009179C7"/>
    <w:rsid w:val="00917A84"/>
    <w:rsid w:val="00917C20"/>
    <w:rsid w:val="00920295"/>
    <w:rsid w:val="00922794"/>
    <w:rsid w:val="009246CF"/>
    <w:rsid w:val="00924C76"/>
    <w:rsid w:val="009266A9"/>
    <w:rsid w:val="00926851"/>
    <w:rsid w:val="00926C3C"/>
    <w:rsid w:val="00926D0D"/>
    <w:rsid w:val="00927103"/>
    <w:rsid w:val="009272EB"/>
    <w:rsid w:val="0092787A"/>
    <w:rsid w:val="009303D3"/>
    <w:rsid w:val="00930705"/>
    <w:rsid w:val="00930E7B"/>
    <w:rsid w:val="009335C3"/>
    <w:rsid w:val="009349BF"/>
    <w:rsid w:val="00934FEF"/>
    <w:rsid w:val="00935BF7"/>
    <w:rsid w:val="009377C7"/>
    <w:rsid w:val="009379D8"/>
    <w:rsid w:val="00937B04"/>
    <w:rsid w:val="00937B81"/>
    <w:rsid w:val="009413B9"/>
    <w:rsid w:val="00941E7C"/>
    <w:rsid w:val="00943146"/>
    <w:rsid w:val="009452C4"/>
    <w:rsid w:val="00945E04"/>
    <w:rsid w:val="009500F7"/>
    <w:rsid w:val="009506D5"/>
    <w:rsid w:val="00951321"/>
    <w:rsid w:val="00951AC0"/>
    <w:rsid w:val="009530A5"/>
    <w:rsid w:val="0095337A"/>
    <w:rsid w:val="00953AD9"/>
    <w:rsid w:val="00954153"/>
    <w:rsid w:val="0095478A"/>
    <w:rsid w:val="009560FF"/>
    <w:rsid w:val="00956564"/>
    <w:rsid w:val="0095695C"/>
    <w:rsid w:val="00956B6D"/>
    <w:rsid w:val="00957FBE"/>
    <w:rsid w:val="00960158"/>
    <w:rsid w:val="0096094B"/>
    <w:rsid w:val="00960A89"/>
    <w:rsid w:val="0096173A"/>
    <w:rsid w:val="00962A76"/>
    <w:rsid w:val="009634F0"/>
    <w:rsid w:val="00963538"/>
    <w:rsid w:val="009645C7"/>
    <w:rsid w:val="0096468D"/>
    <w:rsid w:val="00964DD4"/>
    <w:rsid w:val="0096622C"/>
    <w:rsid w:val="00966953"/>
    <w:rsid w:val="00966EB5"/>
    <w:rsid w:val="00967702"/>
    <w:rsid w:val="009702D3"/>
    <w:rsid w:val="00971056"/>
    <w:rsid w:val="009724E2"/>
    <w:rsid w:val="00973DDE"/>
    <w:rsid w:val="009741AA"/>
    <w:rsid w:val="00974D64"/>
    <w:rsid w:val="00975652"/>
    <w:rsid w:val="009759AE"/>
    <w:rsid w:val="009768F7"/>
    <w:rsid w:val="00977908"/>
    <w:rsid w:val="00977C9C"/>
    <w:rsid w:val="009801DD"/>
    <w:rsid w:val="00980D36"/>
    <w:rsid w:val="00980E72"/>
    <w:rsid w:val="0098149D"/>
    <w:rsid w:val="0098151E"/>
    <w:rsid w:val="00981981"/>
    <w:rsid w:val="00982132"/>
    <w:rsid w:val="00982349"/>
    <w:rsid w:val="009836BA"/>
    <w:rsid w:val="00983804"/>
    <w:rsid w:val="00984659"/>
    <w:rsid w:val="009856BE"/>
    <w:rsid w:val="00985A09"/>
    <w:rsid w:val="00986B0E"/>
    <w:rsid w:val="00990C68"/>
    <w:rsid w:val="00990F79"/>
    <w:rsid w:val="0099111B"/>
    <w:rsid w:val="0099287A"/>
    <w:rsid w:val="009932BB"/>
    <w:rsid w:val="00993529"/>
    <w:rsid w:val="00993806"/>
    <w:rsid w:val="00993884"/>
    <w:rsid w:val="00993FF2"/>
    <w:rsid w:val="009950B4"/>
    <w:rsid w:val="009955E0"/>
    <w:rsid w:val="009971A4"/>
    <w:rsid w:val="00997AFB"/>
    <w:rsid w:val="009A05D4"/>
    <w:rsid w:val="009A0A27"/>
    <w:rsid w:val="009A1993"/>
    <w:rsid w:val="009A33CA"/>
    <w:rsid w:val="009A4806"/>
    <w:rsid w:val="009A483D"/>
    <w:rsid w:val="009A5605"/>
    <w:rsid w:val="009A6446"/>
    <w:rsid w:val="009A7C95"/>
    <w:rsid w:val="009B0F6F"/>
    <w:rsid w:val="009B3275"/>
    <w:rsid w:val="009B3413"/>
    <w:rsid w:val="009B3B5D"/>
    <w:rsid w:val="009B559B"/>
    <w:rsid w:val="009B5C24"/>
    <w:rsid w:val="009B6311"/>
    <w:rsid w:val="009B694A"/>
    <w:rsid w:val="009B6CD9"/>
    <w:rsid w:val="009C2EDF"/>
    <w:rsid w:val="009C4D38"/>
    <w:rsid w:val="009C6792"/>
    <w:rsid w:val="009C688C"/>
    <w:rsid w:val="009C6B67"/>
    <w:rsid w:val="009C7499"/>
    <w:rsid w:val="009D0181"/>
    <w:rsid w:val="009D07C6"/>
    <w:rsid w:val="009D0E9F"/>
    <w:rsid w:val="009D19CD"/>
    <w:rsid w:val="009D1C5A"/>
    <w:rsid w:val="009D379C"/>
    <w:rsid w:val="009D3AB5"/>
    <w:rsid w:val="009D4724"/>
    <w:rsid w:val="009D4CAC"/>
    <w:rsid w:val="009D5157"/>
    <w:rsid w:val="009D6C8C"/>
    <w:rsid w:val="009D79CD"/>
    <w:rsid w:val="009E009D"/>
    <w:rsid w:val="009E04B7"/>
    <w:rsid w:val="009E0756"/>
    <w:rsid w:val="009E0951"/>
    <w:rsid w:val="009E3C6A"/>
    <w:rsid w:val="009E3EB8"/>
    <w:rsid w:val="009E4DAA"/>
    <w:rsid w:val="009E537C"/>
    <w:rsid w:val="009E57D6"/>
    <w:rsid w:val="009F02D4"/>
    <w:rsid w:val="009F090E"/>
    <w:rsid w:val="009F0BC6"/>
    <w:rsid w:val="009F29AA"/>
    <w:rsid w:val="009F2F86"/>
    <w:rsid w:val="009F3581"/>
    <w:rsid w:val="009F39EC"/>
    <w:rsid w:val="009F3B6E"/>
    <w:rsid w:val="009F4C3F"/>
    <w:rsid w:val="009F4DC2"/>
    <w:rsid w:val="009F58FA"/>
    <w:rsid w:val="009F5CA1"/>
    <w:rsid w:val="009F6055"/>
    <w:rsid w:val="009F6595"/>
    <w:rsid w:val="009F7088"/>
    <w:rsid w:val="009F70BD"/>
    <w:rsid w:val="009F79AD"/>
    <w:rsid w:val="00A0011C"/>
    <w:rsid w:val="00A00AE3"/>
    <w:rsid w:val="00A00BB3"/>
    <w:rsid w:val="00A01B38"/>
    <w:rsid w:val="00A01F08"/>
    <w:rsid w:val="00A02378"/>
    <w:rsid w:val="00A0255D"/>
    <w:rsid w:val="00A03084"/>
    <w:rsid w:val="00A0377F"/>
    <w:rsid w:val="00A037A1"/>
    <w:rsid w:val="00A04FD7"/>
    <w:rsid w:val="00A05AD6"/>
    <w:rsid w:val="00A065E3"/>
    <w:rsid w:val="00A06DBF"/>
    <w:rsid w:val="00A10078"/>
    <w:rsid w:val="00A10B46"/>
    <w:rsid w:val="00A10C19"/>
    <w:rsid w:val="00A118E4"/>
    <w:rsid w:val="00A123BE"/>
    <w:rsid w:val="00A12B41"/>
    <w:rsid w:val="00A12F7E"/>
    <w:rsid w:val="00A13C53"/>
    <w:rsid w:val="00A1458A"/>
    <w:rsid w:val="00A14A8E"/>
    <w:rsid w:val="00A15284"/>
    <w:rsid w:val="00A152F7"/>
    <w:rsid w:val="00A157A1"/>
    <w:rsid w:val="00A16A4B"/>
    <w:rsid w:val="00A16BAD"/>
    <w:rsid w:val="00A2279A"/>
    <w:rsid w:val="00A227F3"/>
    <w:rsid w:val="00A22AB9"/>
    <w:rsid w:val="00A2343D"/>
    <w:rsid w:val="00A23689"/>
    <w:rsid w:val="00A23A4F"/>
    <w:rsid w:val="00A2477A"/>
    <w:rsid w:val="00A250C1"/>
    <w:rsid w:val="00A254FD"/>
    <w:rsid w:val="00A25EE6"/>
    <w:rsid w:val="00A26328"/>
    <w:rsid w:val="00A26900"/>
    <w:rsid w:val="00A26A95"/>
    <w:rsid w:val="00A27362"/>
    <w:rsid w:val="00A2782C"/>
    <w:rsid w:val="00A27D1B"/>
    <w:rsid w:val="00A309C1"/>
    <w:rsid w:val="00A315D2"/>
    <w:rsid w:val="00A32D57"/>
    <w:rsid w:val="00A331A0"/>
    <w:rsid w:val="00A33F58"/>
    <w:rsid w:val="00A34086"/>
    <w:rsid w:val="00A342D0"/>
    <w:rsid w:val="00A348CE"/>
    <w:rsid w:val="00A35083"/>
    <w:rsid w:val="00A3530C"/>
    <w:rsid w:val="00A365B8"/>
    <w:rsid w:val="00A36A8C"/>
    <w:rsid w:val="00A40167"/>
    <w:rsid w:val="00A422F9"/>
    <w:rsid w:val="00A43503"/>
    <w:rsid w:val="00A435CC"/>
    <w:rsid w:val="00A445F0"/>
    <w:rsid w:val="00A44E07"/>
    <w:rsid w:val="00A4675C"/>
    <w:rsid w:val="00A472B3"/>
    <w:rsid w:val="00A50818"/>
    <w:rsid w:val="00A516A3"/>
    <w:rsid w:val="00A52DB5"/>
    <w:rsid w:val="00A544CE"/>
    <w:rsid w:val="00A55186"/>
    <w:rsid w:val="00A56780"/>
    <w:rsid w:val="00A577FD"/>
    <w:rsid w:val="00A57F4E"/>
    <w:rsid w:val="00A60C4D"/>
    <w:rsid w:val="00A61167"/>
    <w:rsid w:val="00A6151E"/>
    <w:rsid w:val="00A62A77"/>
    <w:rsid w:val="00A634F8"/>
    <w:rsid w:val="00A65D2C"/>
    <w:rsid w:val="00A66C72"/>
    <w:rsid w:val="00A67CDE"/>
    <w:rsid w:val="00A701E0"/>
    <w:rsid w:val="00A7168D"/>
    <w:rsid w:val="00A71CD3"/>
    <w:rsid w:val="00A7243A"/>
    <w:rsid w:val="00A73889"/>
    <w:rsid w:val="00A740D2"/>
    <w:rsid w:val="00A742DA"/>
    <w:rsid w:val="00A74452"/>
    <w:rsid w:val="00A77A21"/>
    <w:rsid w:val="00A81A16"/>
    <w:rsid w:val="00A81EA6"/>
    <w:rsid w:val="00A8231B"/>
    <w:rsid w:val="00A8260B"/>
    <w:rsid w:val="00A82F98"/>
    <w:rsid w:val="00A840A3"/>
    <w:rsid w:val="00A842E5"/>
    <w:rsid w:val="00A84448"/>
    <w:rsid w:val="00A84690"/>
    <w:rsid w:val="00A84C7A"/>
    <w:rsid w:val="00A84FC4"/>
    <w:rsid w:val="00A85CE2"/>
    <w:rsid w:val="00A85F65"/>
    <w:rsid w:val="00A860F9"/>
    <w:rsid w:val="00A86DE6"/>
    <w:rsid w:val="00A87207"/>
    <w:rsid w:val="00A879CD"/>
    <w:rsid w:val="00A9246D"/>
    <w:rsid w:val="00A932F7"/>
    <w:rsid w:val="00A9385C"/>
    <w:rsid w:val="00A942E4"/>
    <w:rsid w:val="00A9494C"/>
    <w:rsid w:val="00A95C33"/>
    <w:rsid w:val="00A96472"/>
    <w:rsid w:val="00A9649C"/>
    <w:rsid w:val="00A966C1"/>
    <w:rsid w:val="00A97809"/>
    <w:rsid w:val="00AA16D7"/>
    <w:rsid w:val="00AA245C"/>
    <w:rsid w:val="00AA46DB"/>
    <w:rsid w:val="00AA5DEF"/>
    <w:rsid w:val="00AA67DC"/>
    <w:rsid w:val="00AB014F"/>
    <w:rsid w:val="00AB1174"/>
    <w:rsid w:val="00AB12EA"/>
    <w:rsid w:val="00AB1BE9"/>
    <w:rsid w:val="00AB394A"/>
    <w:rsid w:val="00AB43CC"/>
    <w:rsid w:val="00AB467E"/>
    <w:rsid w:val="00AB4700"/>
    <w:rsid w:val="00AB50D4"/>
    <w:rsid w:val="00AB56C9"/>
    <w:rsid w:val="00AB5B61"/>
    <w:rsid w:val="00AB5CC1"/>
    <w:rsid w:val="00AB5E65"/>
    <w:rsid w:val="00AB6AED"/>
    <w:rsid w:val="00AC0E70"/>
    <w:rsid w:val="00AC13E7"/>
    <w:rsid w:val="00AC1A48"/>
    <w:rsid w:val="00AC1EAA"/>
    <w:rsid w:val="00AC22EC"/>
    <w:rsid w:val="00AC29BA"/>
    <w:rsid w:val="00AC3708"/>
    <w:rsid w:val="00AC519F"/>
    <w:rsid w:val="00AC559B"/>
    <w:rsid w:val="00AC5EFE"/>
    <w:rsid w:val="00AC71E0"/>
    <w:rsid w:val="00AC7437"/>
    <w:rsid w:val="00AC7677"/>
    <w:rsid w:val="00AD092B"/>
    <w:rsid w:val="00AD0B66"/>
    <w:rsid w:val="00AD2B16"/>
    <w:rsid w:val="00AD332F"/>
    <w:rsid w:val="00AD3EC6"/>
    <w:rsid w:val="00AD45F9"/>
    <w:rsid w:val="00AD5F82"/>
    <w:rsid w:val="00AD6024"/>
    <w:rsid w:val="00AD616E"/>
    <w:rsid w:val="00AD7823"/>
    <w:rsid w:val="00AD7A1D"/>
    <w:rsid w:val="00AE0156"/>
    <w:rsid w:val="00AE13BA"/>
    <w:rsid w:val="00AE1645"/>
    <w:rsid w:val="00AE16C3"/>
    <w:rsid w:val="00AE2BE8"/>
    <w:rsid w:val="00AE2FFE"/>
    <w:rsid w:val="00AE318F"/>
    <w:rsid w:val="00AE34E7"/>
    <w:rsid w:val="00AE3D1B"/>
    <w:rsid w:val="00AE5C45"/>
    <w:rsid w:val="00AE65B3"/>
    <w:rsid w:val="00AE669E"/>
    <w:rsid w:val="00AF14E3"/>
    <w:rsid w:val="00AF2594"/>
    <w:rsid w:val="00AF2A5A"/>
    <w:rsid w:val="00AF582D"/>
    <w:rsid w:val="00AF6223"/>
    <w:rsid w:val="00AF6ABB"/>
    <w:rsid w:val="00B0012B"/>
    <w:rsid w:val="00B00B65"/>
    <w:rsid w:val="00B00C01"/>
    <w:rsid w:val="00B011FC"/>
    <w:rsid w:val="00B03859"/>
    <w:rsid w:val="00B03B47"/>
    <w:rsid w:val="00B04BE3"/>
    <w:rsid w:val="00B050CE"/>
    <w:rsid w:val="00B06BB6"/>
    <w:rsid w:val="00B06FD4"/>
    <w:rsid w:val="00B07699"/>
    <w:rsid w:val="00B077A5"/>
    <w:rsid w:val="00B07FE5"/>
    <w:rsid w:val="00B10005"/>
    <w:rsid w:val="00B102C1"/>
    <w:rsid w:val="00B104A2"/>
    <w:rsid w:val="00B11452"/>
    <w:rsid w:val="00B1164D"/>
    <w:rsid w:val="00B11DE1"/>
    <w:rsid w:val="00B11F36"/>
    <w:rsid w:val="00B1236A"/>
    <w:rsid w:val="00B135B7"/>
    <w:rsid w:val="00B139E5"/>
    <w:rsid w:val="00B1551D"/>
    <w:rsid w:val="00B15675"/>
    <w:rsid w:val="00B17734"/>
    <w:rsid w:val="00B22249"/>
    <w:rsid w:val="00B23DEC"/>
    <w:rsid w:val="00B245B9"/>
    <w:rsid w:val="00B2466A"/>
    <w:rsid w:val="00B249FB"/>
    <w:rsid w:val="00B267BF"/>
    <w:rsid w:val="00B269EE"/>
    <w:rsid w:val="00B302A5"/>
    <w:rsid w:val="00B302B5"/>
    <w:rsid w:val="00B31AB2"/>
    <w:rsid w:val="00B31F0F"/>
    <w:rsid w:val="00B3265B"/>
    <w:rsid w:val="00B337EA"/>
    <w:rsid w:val="00B33EE5"/>
    <w:rsid w:val="00B33F76"/>
    <w:rsid w:val="00B342A1"/>
    <w:rsid w:val="00B35BBA"/>
    <w:rsid w:val="00B35D15"/>
    <w:rsid w:val="00B36328"/>
    <w:rsid w:val="00B36775"/>
    <w:rsid w:val="00B36E62"/>
    <w:rsid w:val="00B37993"/>
    <w:rsid w:val="00B40B2A"/>
    <w:rsid w:val="00B41991"/>
    <w:rsid w:val="00B41B8B"/>
    <w:rsid w:val="00B425D1"/>
    <w:rsid w:val="00B426C1"/>
    <w:rsid w:val="00B42995"/>
    <w:rsid w:val="00B42FA9"/>
    <w:rsid w:val="00B430E8"/>
    <w:rsid w:val="00B43E1D"/>
    <w:rsid w:val="00B4403B"/>
    <w:rsid w:val="00B44244"/>
    <w:rsid w:val="00B44707"/>
    <w:rsid w:val="00B45950"/>
    <w:rsid w:val="00B45C7B"/>
    <w:rsid w:val="00B45E11"/>
    <w:rsid w:val="00B46AFB"/>
    <w:rsid w:val="00B50BE8"/>
    <w:rsid w:val="00B51A86"/>
    <w:rsid w:val="00B536AF"/>
    <w:rsid w:val="00B5464E"/>
    <w:rsid w:val="00B54AE8"/>
    <w:rsid w:val="00B554FD"/>
    <w:rsid w:val="00B55CEE"/>
    <w:rsid w:val="00B56EB6"/>
    <w:rsid w:val="00B612CD"/>
    <w:rsid w:val="00B61AFF"/>
    <w:rsid w:val="00B6242B"/>
    <w:rsid w:val="00B62596"/>
    <w:rsid w:val="00B62E76"/>
    <w:rsid w:val="00B6403A"/>
    <w:rsid w:val="00B6439E"/>
    <w:rsid w:val="00B64754"/>
    <w:rsid w:val="00B67547"/>
    <w:rsid w:val="00B72AE6"/>
    <w:rsid w:val="00B73A79"/>
    <w:rsid w:val="00B73A85"/>
    <w:rsid w:val="00B743DC"/>
    <w:rsid w:val="00B74F59"/>
    <w:rsid w:val="00B75F62"/>
    <w:rsid w:val="00B7638F"/>
    <w:rsid w:val="00B76A63"/>
    <w:rsid w:val="00B76FA3"/>
    <w:rsid w:val="00B81CBC"/>
    <w:rsid w:val="00B8214C"/>
    <w:rsid w:val="00B8219B"/>
    <w:rsid w:val="00B8389E"/>
    <w:rsid w:val="00B83B49"/>
    <w:rsid w:val="00B85333"/>
    <w:rsid w:val="00B867E5"/>
    <w:rsid w:val="00B86B65"/>
    <w:rsid w:val="00B911E2"/>
    <w:rsid w:val="00B957AA"/>
    <w:rsid w:val="00B95DB5"/>
    <w:rsid w:val="00B95E06"/>
    <w:rsid w:val="00B962A1"/>
    <w:rsid w:val="00B96728"/>
    <w:rsid w:val="00B9755F"/>
    <w:rsid w:val="00BA0A38"/>
    <w:rsid w:val="00BA2C0D"/>
    <w:rsid w:val="00BA369B"/>
    <w:rsid w:val="00BA46DA"/>
    <w:rsid w:val="00BA4B7C"/>
    <w:rsid w:val="00BA7B3E"/>
    <w:rsid w:val="00BB0C43"/>
    <w:rsid w:val="00BB10B1"/>
    <w:rsid w:val="00BB2FAE"/>
    <w:rsid w:val="00BB32E5"/>
    <w:rsid w:val="00BB3A51"/>
    <w:rsid w:val="00BB3F19"/>
    <w:rsid w:val="00BB45C2"/>
    <w:rsid w:val="00BB5CF0"/>
    <w:rsid w:val="00BB6EF5"/>
    <w:rsid w:val="00BB749A"/>
    <w:rsid w:val="00BB7604"/>
    <w:rsid w:val="00BC00AD"/>
    <w:rsid w:val="00BC05A0"/>
    <w:rsid w:val="00BC1383"/>
    <w:rsid w:val="00BC1892"/>
    <w:rsid w:val="00BC1E0B"/>
    <w:rsid w:val="00BC302A"/>
    <w:rsid w:val="00BC34DC"/>
    <w:rsid w:val="00BC3AAD"/>
    <w:rsid w:val="00BC3C2D"/>
    <w:rsid w:val="00BC5C14"/>
    <w:rsid w:val="00BC61B9"/>
    <w:rsid w:val="00BC63B5"/>
    <w:rsid w:val="00BC6E14"/>
    <w:rsid w:val="00BD02DB"/>
    <w:rsid w:val="00BD08C8"/>
    <w:rsid w:val="00BD0A25"/>
    <w:rsid w:val="00BD2951"/>
    <w:rsid w:val="00BD32B7"/>
    <w:rsid w:val="00BD3447"/>
    <w:rsid w:val="00BD4740"/>
    <w:rsid w:val="00BD4B77"/>
    <w:rsid w:val="00BD4F87"/>
    <w:rsid w:val="00BD615D"/>
    <w:rsid w:val="00BD6FB9"/>
    <w:rsid w:val="00BD7A9F"/>
    <w:rsid w:val="00BD7D10"/>
    <w:rsid w:val="00BE0E8A"/>
    <w:rsid w:val="00BE2008"/>
    <w:rsid w:val="00BE2A82"/>
    <w:rsid w:val="00BE2D69"/>
    <w:rsid w:val="00BE2FBE"/>
    <w:rsid w:val="00BE329B"/>
    <w:rsid w:val="00BE33FE"/>
    <w:rsid w:val="00BE3580"/>
    <w:rsid w:val="00BE368C"/>
    <w:rsid w:val="00BE5121"/>
    <w:rsid w:val="00BE5913"/>
    <w:rsid w:val="00BE6492"/>
    <w:rsid w:val="00BE6FD4"/>
    <w:rsid w:val="00BE7A6D"/>
    <w:rsid w:val="00BF0206"/>
    <w:rsid w:val="00BF10DA"/>
    <w:rsid w:val="00BF15E6"/>
    <w:rsid w:val="00BF1682"/>
    <w:rsid w:val="00BF234A"/>
    <w:rsid w:val="00BF4436"/>
    <w:rsid w:val="00BF7450"/>
    <w:rsid w:val="00BF77E4"/>
    <w:rsid w:val="00BF7CF7"/>
    <w:rsid w:val="00C00AA9"/>
    <w:rsid w:val="00C00E4C"/>
    <w:rsid w:val="00C016DB"/>
    <w:rsid w:val="00C02763"/>
    <w:rsid w:val="00C06046"/>
    <w:rsid w:val="00C06580"/>
    <w:rsid w:val="00C075E4"/>
    <w:rsid w:val="00C10283"/>
    <w:rsid w:val="00C1230A"/>
    <w:rsid w:val="00C12607"/>
    <w:rsid w:val="00C13561"/>
    <w:rsid w:val="00C14095"/>
    <w:rsid w:val="00C157C4"/>
    <w:rsid w:val="00C1590B"/>
    <w:rsid w:val="00C172B8"/>
    <w:rsid w:val="00C172DE"/>
    <w:rsid w:val="00C17995"/>
    <w:rsid w:val="00C201C4"/>
    <w:rsid w:val="00C204CA"/>
    <w:rsid w:val="00C22599"/>
    <w:rsid w:val="00C22A63"/>
    <w:rsid w:val="00C2397E"/>
    <w:rsid w:val="00C23CC7"/>
    <w:rsid w:val="00C246A2"/>
    <w:rsid w:val="00C25BE1"/>
    <w:rsid w:val="00C2612B"/>
    <w:rsid w:val="00C263A4"/>
    <w:rsid w:val="00C2640D"/>
    <w:rsid w:val="00C268C2"/>
    <w:rsid w:val="00C27681"/>
    <w:rsid w:val="00C27D0F"/>
    <w:rsid w:val="00C301FE"/>
    <w:rsid w:val="00C3029B"/>
    <w:rsid w:val="00C309D7"/>
    <w:rsid w:val="00C30B61"/>
    <w:rsid w:val="00C31A9F"/>
    <w:rsid w:val="00C33C5C"/>
    <w:rsid w:val="00C33FF5"/>
    <w:rsid w:val="00C340F5"/>
    <w:rsid w:val="00C344A7"/>
    <w:rsid w:val="00C34C39"/>
    <w:rsid w:val="00C353A7"/>
    <w:rsid w:val="00C354E6"/>
    <w:rsid w:val="00C3580C"/>
    <w:rsid w:val="00C36CA0"/>
    <w:rsid w:val="00C36D58"/>
    <w:rsid w:val="00C36DD3"/>
    <w:rsid w:val="00C40E27"/>
    <w:rsid w:val="00C442C1"/>
    <w:rsid w:val="00C44316"/>
    <w:rsid w:val="00C44392"/>
    <w:rsid w:val="00C44E05"/>
    <w:rsid w:val="00C46E50"/>
    <w:rsid w:val="00C510E0"/>
    <w:rsid w:val="00C515EF"/>
    <w:rsid w:val="00C51B47"/>
    <w:rsid w:val="00C5234A"/>
    <w:rsid w:val="00C53E36"/>
    <w:rsid w:val="00C5424F"/>
    <w:rsid w:val="00C54603"/>
    <w:rsid w:val="00C54BA3"/>
    <w:rsid w:val="00C55D86"/>
    <w:rsid w:val="00C56885"/>
    <w:rsid w:val="00C57F78"/>
    <w:rsid w:val="00C60FAF"/>
    <w:rsid w:val="00C6162B"/>
    <w:rsid w:val="00C61CE2"/>
    <w:rsid w:val="00C61D5F"/>
    <w:rsid w:val="00C620D0"/>
    <w:rsid w:val="00C629C2"/>
    <w:rsid w:val="00C642DA"/>
    <w:rsid w:val="00C64387"/>
    <w:rsid w:val="00C64B11"/>
    <w:rsid w:val="00C6501F"/>
    <w:rsid w:val="00C6680A"/>
    <w:rsid w:val="00C7093C"/>
    <w:rsid w:val="00C70A7D"/>
    <w:rsid w:val="00C70D2C"/>
    <w:rsid w:val="00C72B69"/>
    <w:rsid w:val="00C74BF4"/>
    <w:rsid w:val="00C75122"/>
    <w:rsid w:val="00C7543F"/>
    <w:rsid w:val="00C76E65"/>
    <w:rsid w:val="00C77D71"/>
    <w:rsid w:val="00C81ED4"/>
    <w:rsid w:val="00C82196"/>
    <w:rsid w:val="00C82A09"/>
    <w:rsid w:val="00C842DA"/>
    <w:rsid w:val="00C84E65"/>
    <w:rsid w:val="00C84E6B"/>
    <w:rsid w:val="00C86361"/>
    <w:rsid w:val="00C86796"/>
    <w:rsid w:val="00C8679D"/>
    <w:rsid w:val="00C87252"/>
    <w:rsid w:val="00C877FC"/>
    <w:rsid w:val="00C87B9B"/>
    <w:rsid w:val="00C90C53"/>
    <w:rsid w:val="00C915D7"/>
    <w:rsid w:val="00C9161D"/>
    <w:rsid w:val="00C91895"/>
    <w:rsid w:val="00C91C1B"/>
    <w:rsid w:val="00C944CA"/>
    <w:rsid w:val="00C9659B"/>
    <w:rsid w:val="00C97792"/>
    <w:rsid w:val="00C97B01"/>
    <w:rsid w:val="00CA0DD5"/>
    <w:rsid w:val="00CA2B8D"/>
    <w:rsid w:val="00CA365B"/>
    <w:rsid w:val="00CA3BD4"/>
    <w:rsid w:val="00CA49DD"/>
    <w:rsid w:val="00CA4B5D"/>
    <w:rsid w:val="00CA4ED8"/>
    <w:rsid w:val="00CA582D"/>
    <w:rsid w:val="00CA6294"/>
    <w:rsid w:val="00CA6D17"/>
    <w:rsid w:val="00CA7AF0"/>
    <w:rsid w:val="00CB027B"/>
    <w:rsid w:val="00CB1723"/>
    <w:rsid w:val="00CB1E04"/>
    <w:rsid w:val="00CB3169"/>
    <w:rsid w:val="00CB5717"/>
    <w:rsid w:val="00CC0171"/>
    <w:rsid w:val="00CC07B7"/>
    <w:rsid w:val="00CC0E3E"/>
    <w:rsid w:val="00CC243E"/>
    <w:rsid w:val="00CC2602"/>
    <w:rsid w:val="00CC43C7"/>
    <w:rsid w:val="00CC5529"/>
    <w:rsid w:val="00CC5743"/>
    <w:rsid w:val="00CC63A1"/>
    <w:rsid w:val="00CC71D4"/>
    <w:rsid w:val="00CC768E"/>
    <w:rsid w:val="00CD1348"/>
    <w:rsid w:val="00CD1DB0"/>
    <w:rsid w:val="00CD2B16"/>
    <w:rsid w:val="00CD4947"/>
    <w:rsid w:val="00CD6D8D"/>
    <w:rsid w:val="00CD6DB9"/>
    <w:rsid w:val="00CD7FD1"/>
    <w:rsid w:val="00CE04CB"/>
    <w:rsid w:val="00CE1D83"/>
    <w:rsid w:val="00CE1DB0"/>
    <w:rsid w:val="00CE1EE6"/>
    <w:rsid w:val="00CE2250"/>
    <w:rsid w:val="00CE2EB9"/>
    <w:rsid w:val="00CE37D9"/>
    <w:rsid w:val="00CE71FF"/>
    <w:rsid w:val="00CE75B1"/>
    <w:rsid w:val="00CF01AC"/>
    <w:rsid w:val="00CF23A3"/>
    <w:rsid w:val="00CF26BE"/>
    <w:rsid w:val="00CF383B"/>
    <w:rsid w:val="00CF48C8"/>
    <w:rsid w:val="00CF4963"/>
    <w:rsid w:val="00CF59D3"/>
    <w:rsid w:val="00CF73E7"/>
    <w:rsid w:val="00CF7AC7"/>
    <w:rsid w:val="00D00574"/>
    <w:rsid w:val="00D00D60"/>
    <w:rsid w:val="00D018AF"/>
    <w:rsid w:val="00D03022"/>
    <w:rsid w:val="00D03415"/>
    <w:rsid w:val="00D03CA5"/>
    <w:rsid w:val="00D05DE0"/>
    <w:rsid w:val="00D06979"/>
    <w:rsid w:val="00D06CBE"/>
    <w:rsid w:val="00D074AE"/>
    <w:rsid w:val="00D10B49"/>
    <w:rsid w:val="00D11BF6"/>
    <w:rsid w:val="00D1292A"/>
    <w:rsid w:val="00D12A85"/>
    <w:rsid w:val="00D12EAF"/>
    <w:rsid w:val="00D13CBC"/>
    <w:rsid w:val="00D14CFE"/>
    <w:rsid w:val="00D155E5"/>
    <w:rsid w:val="00D166BB"/>
    <w:rsid w:val="00D17C69"/>
    <w:rsid w:val="00D17EEF"/>
    <w:rsid w:val="00D2093B"/>
    <w:rsid w:val="00D2094C"/>
    <w:rsid w:val="00D21036"/>
    <w:rsid w:val="00D21E98"/>
    <w:rsid w:val="00D222A5"/>
    <w:rsid w:val="00D22FDD"/>
    <w:rsid w:val="00D24C59"/>
    <w:rsid w:val="00D25554"/>
    <w:rsid w:val="00D255E6"/>
    <w:rsid w:val="00D26B13"/>
    <w:rsid w:val="00D26C1F"/>
    <w:rsid w:val="00D26CE5"/>
    <w:rsid w:val="00D26DBB"/>
    <w:rsid w:val="00D27DE8"/>
    <w:rsid w:val="00D301BE"/>
    <w:rsid w:val="00D30769"/>
    <w:rsid w:val="00D32644"/>
    <w:rsid w:val="00D345EB"/>
    <w:rsid w:val="00D35502"/>
    <w:rsid w:val="00D36270"/>
    <w:rsid w:val="00D36E18"/>
    <w:rsid w:val="00D40904"/>
    <w:rsid w:val="00D4190A"/>
    <w:rsid w:val="00D42C94"/>
    <w:rsid w:val="00D44003"/>
    <w:rsid w:val="00D4435D"/>
    <w:rsid w:val="00D451AB"/>
    <w:rsid w:val="00D456D7"/>
    <w:rsid w:val="00D463CF"/>
    <w:rsid w:val="00D47870"/>
    <w:rsid w:val="00D501D4"/>
    <w:rsid w:val="00D51534"/>
    <w:rsid w:val="00D51D3B"/>
    <w:rsid w:val="00D525DF"/>
    <w:rsid w:val="00D526B4"/>
    <w:rsid w:val="00D560A0"/>
    <w:rsid w:val="00D57E09"/>
    <w:rsid w:val="00D618DD"/>
    <w:rsid w:val="00D61A79"/>
    <w:rsid w:val="00D61BEB"/>
    <w:rsid w:val="00D63187"/>
    <w:rsid w:val="00D63458"/>
    <w:rsid w:val="00D646C7"/>
    <w:rsid w:val="00D66540"/>
    <w:rsid w:val="00D672BA"/>
    <w:rsid w:val="00D67FC0"/>
    <w:rsid w:val="00D7018A"/>
    <w:rsid w:val="00D70C20"/>
    <w:rsid w:val="00D71EAA"/>
    <w:rsid w:val="00D7247A"/>
    <w:rsid w:val="00D73185"/>
    <w:rsid w:val="00D7341D"/>
    <w:rsid w:val="00D73F63"/>
    <w:rsid w:val="00D7429E"/>
    <w:rsid w:val="00D74F0C"/>
    <w:rsid w:val="00D75B10"/>
    <w:rsid w:val="00D764A2"/>
    <w:rsid w:val="00D76C25"/>
    <w:rsid w:val="00D77101"/>
    <w:rsid w:val="00D775C8"/>
    <w:rsid w:val="00D7795C"/>
    <w:rsid w:val="00D80DE5"/>
    <w:rsid w:val="00D81C40"/>
    <w:rsid w:val="00D81DAB"/>
    <w:rsid w:val="00D81E77"/>
    <w:rsid w:val="00D8214A"/>
    <w:rsid w:val="00D82BD5"/>
    <w:rsid w:val="00D82BEC"/>
    <w:rsid w:val="00D842C0"/>
    <w:rsid w:val="00D8487C"/>
    <w:rsid w:val="00D8513B"/>
    <w:rsid w:val="00D853E6"/>
    <w:rsid w:val="00D85416"/>
    <w:rsid w:val="00D85C99"/>
    <w:rsid w:val="00D86959"/>
    <w:rsid w:val="00D87B6F"/>
    <w:rsid w:val="00D9011A"/>
    <w:rsid w:val="00D902C1"/>
    <w:rsid w:val="00D91802"/>
    <w:rsid w:val="00D91F86"/>
    <w:rsid w:val="00D924EC"/>
    <w:rsid w:val="00D947CA"/>
    <w:rsid w:val="00D94B12"/>
    <w:rsid w:val="00D95314"/>
    <w:rsid w:val="00D956BB"/>
    <w:rsid w:val="00D96878"/>
    <w:rsid w:val="00D97F1A"/>
    <w:rsid w:val="00DA07A5"/>
    <w:rsid w:val="00DA07C2"/>
    <w:rsid w:val="00DA2780"/>
    <w:rsid w:val="00DA31CE"/>
    <w:rsid w:val="00DA403A"/>
    <w:rsid w:val="00DA40A0"/>
    <w:rsid w:val="00DA4B30"/>
    <w:rsid w:val="00DA6C0A"/>
    <w:rsid w:val="00DB0DDF"/>
    <w:rsid w:val="00DB1757"/>
    <w:rsid w:val="00DB182F"/>
    <w:rsid w:val="00DB35D1"/>
    <w:rsid w:val="00DB3766"/>
    <w:rsid w:val="00DB386D"/>
    <w:rsid w:val="00DB389A"/>
    <w:rsid w:val="00DB50ED"/>
    <w:rsid w:val="00DB5D78"/>
    <w:rsid w:val="00DB5E28"/>
    <w:rsid w:val="00DB657D"/>
    <w:rsid w:val="00DB7371"/>
    <w:rsid w:val="00DC12E0"/>
    <w:rsid w:val="00DC17CA"/>
    <w:rsid w:val="00DC1912"/>
    <w:rsid w:val="00DC242A"/>
    <w:rsid w:val="00DC2459"/>
    <w:rsid w:val="00DC27FB"/>
    <w:rsid w:val="00DC313E"/>
    <w:rsid w:val="00DC4620"/>
    <w:rsid w:val="00DC46F9"/>
    <w:rsid w:val="00DC516E"/>
    <w:rsid w:val="00DC5534"/>
    <w:rsid w:val="00DC5B86"/>
    <w:rsid w:val="00DC6F27"/>
    <w:rsid w:val="00DD12EF"/>
    <w:rsid w:val="00DD2747"/>
    <w:rsid w:val="00DD29AD"/>
    <w:rsid w:val="00DD2FD3"/>
    <w:rsid w:val="00DD39A6"/>
    <w:rsid w:val="00DD3CEB"/>
    <w:rsid w:val="00DD4640"/>
    <w:rsid w:val="00DD491E"/>
    <w:rsid w:val="00DD4E10"/>
    <w:rsid w:val="00DD4FBA"/>
    <w:rsid w:val="00DD5540"/>
    <w:rsid w:val="00DD638E"/>
    <w:rsid w:val="00DE0F70"/>
    <w:rsid w:val="00DE13B4"/>
    <w:rsid w:val="00DE1496"/>
    <w:rsid w:val="00DE29C3"/>
    <w:rsid w:val="00DE2C00"/>
    <w:rsid w:val="00DE4322"/>
    <w:rsid w:val="00DE44B4"/>
    <w:rsid w:val="00DE50DB"/>
    <w:rsid w:val="00DE53BC"/>
    <w:rsid w:val="00DE56FA"/>
    <w:rsid w:val="00DE631E"/>
    <w:rsid w:val="00DE6640"/>
    <w:rsid w:val="00DE6E47"/>
    <w:rsid w:val="00DE7600"/>
    <w:rsid w:val="00DE788E"/>
    <w:rsid w:val="00DF0812"/>
    <w:rsid w:val="00DF1B01"/>
    <w:rsid w:val="00DF227F"/>
    <w:rsid w:val="00DF25FA"/>
    <w:rsid w:val="00DF2965"/>
    <w:rsid w:val="00DF3433"/>
    <w:rsid w:val="00DF53B6"/>
    <w:rsid w:val="00DF5DA4"/>
    <w:rsid w:val="00DF6467"/>
    <w:rsid w:val="00DF73BE"/>
    <w:rsid w:val="00E01E4C"/>
    <w:rsid w:val="00E024AF"/>
    <w:rsid w:val="00E03447"/>
    <w:rsid w:val="00E03F94"/>
    <w:rsid w:val="00E054D5"/>
    <w:rsid w:val="00E06054"/>
    <w:rsid w:val="00E0692D"/>
    <w:rsid w:val="00E075C4"/>
    <w:rsid w:val="00E078EF"/>
    <w:rsid w:val="00E119F9"/>
    <w:rsid w:val="00E132F3"/>
    <w:rsid w:val="00E143A7"/>
    <w:rsid w:val="00E14A7C"/>
    <w:rsid w:val="00E157E7"/>
    <w:rsid w:val="00E15DC3"/>
    <w:rsid w:val="00E15FB9"/>
    <w:rsid w:val="00E16240"/>
    <w:rsid w:val="00E1639A"/>
    <w:rsid w:val="00E165C4"/>
    <w:rsid w:val="00E16937"/>
    <w:rsid w:val="00E1741F"/>
    <w:rsid w:val="00E2008B"/>
    <w:rsid w:val="00E20634"/>
    <w:rsid w:val="00E20ECF"/>
    <w:rsid w:val="00E21E54"/>
    <w:rsid w:val="00E22702"/>
    <w:rsid w:val="00E22A23"/>
    <w:rsid w:val="00E234A7"/>
    <w:rsid w:val="00E23882"/>
    <w:rsid w:val="00E243C2"/>
    <w:rsid w:val="00E2499C"/>
    <w:rsid w:val="00E252B3"/>
    <w:rsid w:val="00E2579B"/>
    <w:rsid w:val="00E257ED"/>
    <w:rsid w:val="00E25F13"/>
    <w:rsid w:val="00E267C3"/>
    <w:rsid w:val="00E273FE"/>
    <w:rsid w:val="00E27693"/>
    <w:rsid w:val="00E3010F"/>
    <w:rsid w:val="00E315CB"/>
    <w:rsid w:val="00E31EA0"/>
    <w:rsid w:val="00E320B3"/>
    <w:rsid w:val="00E329B2"/>
    <w:rsid w:val="00E32C2A"/>
    <w:rsid w:val="00E33C81"/>
    <w:rsid w:val="00E34059"/>
    <w:rsid w:val="00E340C4"/>
    <w:rsid w:val="00E346C5"/>
    <w:rsid w:val="00E34735"/>
    <w:rsid w:val="00E36194"/>
    <w:rsid w:val="00E36A62"/>
    <w:rsid w:val="00E37F02"/>
    <w:rsid w:val="00E40222"/>
    <w:rsid w:val="00E412BD"/>
    <w:rsid w:val="00E41774"/>
    <w:rsid w:val="00E417CF"/>
    <w:rsid w:val="00E4193B"/>
    <w:rsid w:val="00E41AFB"/>
    <w:rsid w:val="00E42307"/>
    <w:rsid w:val="00E4356B"/>
    <w:rsid w:val="00E43E7C"/>
    <w:rsid w:val="00E45227"/>
    <w:rsid w:val="00E45406"/>
    <w:rsid w:val="00E45850"/>
    <w:rsid w:val="00E45E7A"/>
    <w:rsid w:val="00E4643C"/>
    <w:rsid w:val="00E46B90"/>
    <w:rsid w:val="00E47607"/>
    <w:rsid w:val="00E504E3"/>
    <w:rsid w:val="00E50A14"/>
    <w:rsid w:val="00E50F48"/>
    <w:rsid w:val="00E52120"/>
    <w:rsid w:val="00E5234A"/>
    <w:rsid w:val="00E52BD8"/>
    <w:rsid w:val="00E52F16"/>
    <w:rsid w:val="00E535F1"/>
    <w:rsid w:val="00E53B7B"/>
    <w:rsid w:val="00E54FF3"/>
    <w:rsid w:val="00E56CD6"/>
    <w:rsid w:val="00E57597"/>
    <w:rsid w:val="00E602BB"/>
    <w:rsid w:val="00E61E10"/>
    <w:rsid w:val="00E62C9D"/>
    <w:rsid w:val="00E63E07"/>
    <w:rsid w:val="00E641A2"/>
    <w:rsid w:val="00E6434E"/>
    <w:rsid w:val="00E652E0"/>
    <w:rsid w:val="00E65D7D"/>
    <w:rsid w:val="00E65DCF"/>
    <w:rsid w:val="00E70743"/>
    <w:rsid w:val="00E70928"/>
    <w:rsid w:val="00E73465"/>
    <w:rsid w:val="00E751E8"/>
    <w:rsid w:val="00E75647"/>
    <w:rsid w:val="00E76430"/>
    <w:rsid w:val="00E7646B"/>
    <w:rsid w:val="00E774F2"/>
    <w:rsid w:val="00E77575"/>
    <w:rsid w:val="00E81043"/>
    <w:rsid w:val="00E810D0"/>
    <w:rsid w:val="00E81281"/>
    <w:rsid w:val="00E813ED"/>
    <w:rsid w:val="00E8176B"/>
    <w:rsid w:val="00E82A0F"/>
    <w:rsid w:val="00E82C0F"/>
    <w:rsid w:val="00E843D7"/>
    <w:rsid w:val="00E848B4"/>
    <w:rsid w:val="00E84D62"/>
    <w:rsid w:val="00E84DEB"/>
    <w:rsid w:val="00E85511"/>
    <w:rsid w:val="00E8609A"/>
    <w:rsid w:val="00E872C6"/>
    <w:rsid w:val="00E87EED"/>
    <w:rsid w:val="00E90BA0"/>
    <w:rsid w:val="00E90E6B"/>
    <w:rsid w:val="00E912AB"/>
    <w:rsid w:val="00E9163E"/>
    <w:rsid w:val="00E91AEB"/>
    <w:rsid w:val="00E91FC7"/>
    <w:rsid w:val="00E92107"/>
    <w:rsid w:val="00E9321E"/>
    <w:rsid w:val="00E93367"/>
    <w:rsid w:val="00E93725"/>
    <w:rsid w:val="00E9516C"/>
    <w:rsid w:val="00E9573F"/>
    <w:rsid w:val="00EA0B09"/>
    <w:rsid w:val="00EA0FF2"/>
    <w:rsid w:val="00EA1E12"/>
    <w:rsid w:val="00EA2871"/>
    <w:rsid w:val="00EA32E7"/>
    <w:rsid w:val="00EA3BCF"/>
    <w:rsid w:val="00EA5D1A"/>
    <w:rsid w:val="00EA67A5"/>
    <w:rsid w:val="00EA7991"/>
    <w:rsid w:val="00EB0B5C"/>
    <w:rsid w:val="00EB10B5"/>
    <w:rsid w:val="00EB224C"/>
    <w:rsid w:val="00EB5D6E"/>
    <w:rsid w:val="00EB5DF4"/>
    <w:rsid w:val="00EB6F43"/>
    <w:rsid w:val="00EB7024"/>
    <w:rsid w:val="00EB7914"/>
    <w:rsid w:val="00EC2B4B"/>
    <w:rsid w:val="00EC3045"/>
    <w:rsid w:val="00EC4910"/>
    <w:rsid w:val="00EC527D"/>
    <w:rsid w:val="00EC5C91"/>
    <w:rsid w:val="00EC5D01"/>
    <w:rsid w:val="00EC626D"/>
    <w:rsid w:val="00EC7AE8"/>
    <w:rsid w:val="00ED0378"/>
    <w:rsid w:val="00ED0395"/>
    <w:rsid w:val="00ED0597"/>
    <w:rsid w:val="00ED17F9"/>
    <w:rsid w:val="00ED28B8"/>
    <w:rsid w:val="00ED36DD"/>
    <w:rsid w:val="00ED41AE"/>
    <w:rsid w:val="00ED44B4"/>
    <w:rsid w:val="00ED6649"/>
    <w:rsid w:val="00ED6ECF"/>
    <w:rsid w:val="00ED7809"/>
    <w:rsid w:val="00ED7AA2"/>
    <w:rsid w:val="00EE0640"/>
    <w:rsid w:val="00EE1EBF"/>
    <w:rsid w:val="00EE3681"/>
    <w:rsid w:val="00EE3EE3"/>
    <w:rsid w:val="00EE6A67"/>
    <w:rsid w:val="00EE6BC1"/>
    <w:rsid w:val="00EE7242"/>
    <w:rsid w:val="00EE7843"/>
    <w:rsid w:val="00EF03C6"/>
    <w:rsid w:val="00EF0CF7"/>
    <w:rsid w:val="00EF1451"/>
    <w:rsid w:val="00EF19E0"/>
    <w:rsid w:val="00EF1B38"/>
    <w:rsid w:val="00EF2970"/>
    <w:rsid w:val="00EF3B2C"/>
    <w:rsid w:val="00EF626E"/>
    <w:rsid w:val="00EF6648"/>
    <w:rsid w:val="00EF7BDC"/>
    <w:rsid w:val="00EF7FF0"/>
    <w:rsid w:val="00F009F2"/>
    <w:rsid w:val="00F00E75"/>
    <w:rsid w:val="00F0101B"/>
    <w:rsid w:val="00F02EF6"/>
    <w:rsid w:val="00F03862"/>
    <w:rsid w:val="00F044B9"/>
    <w:rsid w:val="00F05575"/>
    <w:rsid w:val="00F05D4C"/>
    <w:rsid w:val="00F0662F"/>
    <w:rsid w:val="00F06C1F"/>
    <w:rsid w:val="00F10AAE"/>
    <w:rsid w:val="00F125B3"/>
    <w:rsid w:val="00F12807"/>
    <w:rsid w:val="00F129FB"/>
    <w:rsid w:val="00F13649"/>
    <w:rsid w:val="00F1397F"/>
    <w:rsid w:val="00F13F02"/>
    <w:rsid w:val="00F14324"/>
    <w:rsid w:val="00F15C63"/>
    <w:rsid w:val="00F16426"/>
    <w:rsid w:val="00F168AE"/>
    <w:rsid w:val="00F17783"/>
    <w:rsid w:val="00F210C8"/>
    <w:rsid w:val="00F21402"/>
    <w:rsid w:val="00F21571"/>
    <w:rsid w:val="00F21D88"/>
    <w:rsid w:val="00F226CC"/>
    <w:rsid w:val="00F22F03"/>
    <w:rsid w:val="00F232FD"/>
    <w:rsid w:val="00F2389E"/>
    <w:rsid w:val="00F23951"/>
    <w:rsid w:val="00F25008"/>
    <w:rsid w:val="00F25C27"/>
    <w:rsid w:val="00F25F75"/>
    <w:rsid w:val="00F262E8"/>
    <w:rsid w:val="00F267F7"/>
    <w:rsid w:val="00F30198"/>
    <w:rsid w:val="00F3101B"/>
    <w:rsid w:val="00F3141A"/>
    <w:rsid w:val="00F317DE"/>
    <w:rsid w:val="00F31927"/>
    <w:rsid w:val="00F31AB9"/>
    <w:rsid w:val="00F3254B"/>
    <w:rsid w:val="00F328D1"/>
    <w:rsid w:val="00F33888"/>
    <w:rsid w:val="00F35165"/>
    <w:rsid w:val="00F35308"/>
    <w:rsid w:val="00F356D8"/>
    <w:rsid w:val="00F35835"/>
    <w:rsid w:val="00F3643B"/>
    <w:rsid w:val="00F37AE4"/>
    <w:rsid w:val="00F428D2"/>
    <w:rsid w:val="00F42A8D"/>
    <w:rsid w:val="00F42E59"/>
    <w:rsid w:val="00F42F25"/>
    <w:rsid w:val="00F439E4"/>
    <w:rsid w:val="00F43F4D"/>
    <w:rsid w:val="00F4548C"/>
    <w:rsid w:val="00F454E3"/>
    <w:rsid w:val="00F458F6"/>
    <w:rsid w:val="00F45F75"/>
    <w:rsid w:val="00F460C0"/>
    <w:rsid w:val="00F47702"/>
    <w:rsid w:val="00F47C66"/>
    <w:rsid w:val="00F50CDB"/>
    <w:rsid w:val="00F51635"/>
    <w:rsid w:val="00F53646"/>
    <w:rsid w:val="00F538D3"/>
    <w:rsid w:val="00F54508"/>
    <w:rsid w:val="00F54BAA"/>
    <w:rsid w:val="00F54C32"/>
    <w:rsid w:val="00F5520F"/>
    <w:rsid w:val="00F55273"/>
    <w:rsid w:val="00F55A6F"/>
    <w:rsid w:val="00F55B4B"/>
    <w:rsid w:val="00F56B0D"/>
    <w:rsid w:val="00F57D2E"/>
    <w:rsid w:val="00F616B6"/>
    <w:rsid w:val="00F616F3"/>
    <w:rsid w:val="00F628C1"/>
    <w:rsid w:val="00F64072"/>
    <w:rsid w:val="00F64434"/>
    <w:rsid w:val="00F654DD"/>
    <w:rsid w:val="00F660CA"/>
    <w:rsid w:val="00F667BD"/>
    <w:rsid w:val="00F66AF6"/>
    <w:rsid w:val="00F66C8F"/>
    <w:rsid w:val="00F67126"/>
    <w:rsid w:val="00F67791"/>
    <w:rsid w:val="00F70075"/>
    <w:rsid w:val="00F70450"/>
    <w:rsid w:val="00F7089F"/>
    <w:rsid w:val="00F722D3"/>
    <w:rsid w:val="00F726E3"/>
    <w:rsid w:val="00F728C3"/>
    <w:rsid w:val="00F72CEC"/>
    <w:rsid w:val="00F746A2"/>
    <w:rsid w:val="00F7501D"/>
    <w:rsid w:val="00F7548F"/>
    <w:rsid w:val="00F766B5"/>
    <w:rsid w:val="00F77629"/>
    <w:rsid w:val="00F77FCC"/>
    <w:rsid w:val="00F80382"/>
    <w:rsid w:val="00F808D3"/>
    <w:rsid w:val="00F80953"/>
    <w:rsid w:val="00F81F07"/>
    <w:rsid w:val="00F8306D"/>
    <w:rsid w:val="00F83706"/>
    <w:rsid w:val="00F839AE"/>
    <w:rsid w:val="00F84499"/>
    <w:rsid w:val="00F845FA"/>
    <w:rsid w:val="00F8626C"/>
    <w:rsid w:val="00F92778"/>
    <w:rsid w:val="00F92ECD"/>
    <w:rsid w:val="00F938AD"/>
    <w:rsid w:val="00F94223"/>
    <w:rsid w:val="00F94534"/>
    <w:rsid w:val="00F94E07"/>
    <w:rsid w:val="00F96417"/>
    <w:rsid w:val="00FA0729"/>
    <w:rsid w:val="00FA096C"/>
    <w:rsid w:val="00FA14F8"/>
    <w:rsid w:val="00FA2E08"/>
    <w:rsid w:val="00FA41D2"/>
    <w:rsid w:val="00FA4614"/>
    <w:rsid w:val="00FA74FF"/>
    <w:rsid w:val="00FA7F3E"/>
    <w:rsid w:val="00FB038D"/>
    <w:rsid w:val="00FB0641"/>
    <w:rsid w:val="00FB1214"/>
    <w:rsid w:val="00FB1246"/>
    <w:rsid w:val="00FB290A"/>
    <w:rsid w:val="00FB3097"/>
    <w:rsid w:val="00FB3BD8"/>
    <w:rsid w:val="00FB4764"/>
    <w:rsid w:val="00FB4C1C"/>
    <w:rsid w:val="00FB59DA"/>
    <w:rsid w:val="00FB7A94"/>
    <w:rsid w:val="00FC0BFC"/>
    <w:rsid w:val="00FC1183"/>
    <w:rsid w:val="00FC15F0"/>
    <w:rsid w:val="00FC1AB3"/>
    <w:rsid w:val="00FC1D4A"/>
    <w:rsid w:val="00FC2C30"/>
    <w:rsid w:val="00FC3CEE"/>
    <w:rsid w:val="00FC543D"/>
    <w:rsid w:val="00FC60F1"/>
    <w:rsid w:val="00FD154C"/>
    <w:rsid w:val="00FD299B"/>
    <w:rsid w:val="00FD2A6D"/>
    <w:rsid w:val="00FD2D1B"/>
    <w:rsid w:val="00FD2E47"/>
    <w:rsid w:val="00FD397E"/>
    <w:rsid w:val="00FD5E2B"/>
    <w:rsid w:val="00FD5E8B"/>
    <w:rsid w:val="00FE144C"/>
    <w:rsid w:val="00FE1500"/>
    <w:rsid w:val="00FE1516"/>
    <w:rsid w:val="00FE1DA7"/>
    <w:rsid w:val="00FE1DCE"/>
    <w:rsid w:val="00FE22C9"/>
    <w:rsid w:val="00FE3201"/>
    <w:rsid w:val="00FE41DC"/>
    <w:rsid w:val="00FE72B2"/>
    <w:rsid w:val="00FF0CCC"/>
    <w:rsid w:val="00FF0F2C"/>
    <w:rsid w:val="00FF23AF"/>
    <w:rsid w:val="00FF260E"/>
    <w:rsid w:val="00FF2A5A"/>
    <w:rsid w:val="00FF33A3"/>
    <w:rsid w:val="00FF3B7C"/>
    <w:rsid w:val="00FF428A"/>
    <w:rsid w:val="00FF43FE"/>
    <w:rsid w:val="00FF4904"/>
    <w:rsid w:val="00FF5497"/>
    <w:rsid w:val="00FF55DB"/>
    <w:rsid w:val="00FF57EA"/>
    <w:rsid w:val="00FF5BA8"/>
    <w:rsid w:val="00FF6F49"/>
    <w:rsid w:val="00FF7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2"/>
    </o:shapelayout>
  </w:shapeDefaults>
  <w:decimalSymbol w:val="."/>
  <w:listSeparator w:val=","/>
  <w14:docId w14:val="63870BF4"/>
  <w15:docId w15:val="{6A3521E1-95DD-4B0F-B3DD-D89A800D5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lsdException w:name="heading 9" w:locked="0" w:semiHidden="1" w:uiPriority="9"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unhideWhenUsed="1"/>
    <w:lsdException w:name="header" w:semiHidden="1" w:unhideWhenUsed="1" w:qFormat="1"/>
    <w:lsdException w:name="footer" w:semiHidden="1" w:unhideWhenUsed="1"/>
    <w:lsdException w:name="caption" w:semiHidden="1" w:uiPriority="35" w:unhideWhenUsed="1" w:qFormat="1"/>
    <w:lsdException w:name="table of figures" w:locked="0" w:semiHidden="1" w:unhideWhenUsed="1"/>
    <w:lsdException w:name="footnote reference" w:semiHidden="1" w:unhideWhenUsed="1"/>
    <w:lsdException w:name="Title" w:uiPriority="10"/>
    <w:lsdException w:name="Default Paragraph Font" w:locked="0" w:semiHidden="1" w:uiPriority="1" w:unhideWhenUsed="1"/>
    <w:lsdException w:name="Subtitle" w:uiPriority="11"/>
    <w:lsdException w:name="Hyperlink" w:semiHidden="1" w:unhideWhenUsed="1"/>
    <w:lsdException w:name="FollowedHyperlink" w:semiHidden="1" w:unhideWhenUsed="1"/>
    <w:lsdException w:name="Strong" w:uiPriority="22"/>
    <w:lsdException w:name="Emphasis" w:uiPriority="20"/>
    <w:lsdException w:name="HTML Top of Form" w:locked="0" w:semiHidden="1" w:unhideWhenUsed="1"/>
    <w:lsdException w:name="HTML Bottom of Form" w:locked="0" w:semiHidden="1" w:unhideWhenUsed="1"/>
    <w:lsdException w:name="HTML Typewriter" w:semiHidden="1" w:unhideWhenUsed="1"/>
    <w:lsdException w:name="HTML Variable" w:semiHidden="1" w:unhideWhenUsed="1"/>
    <w:lsdException w:name="Normal Table"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locked="0"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1C10"/>
    <w:pPr>
      <w:keepNext/>
    </w:pPr>
    <w:rPr>
      <w:sz w:val="24"/>
    </w:rPr>
  </w:style>
  <w:style w:type="paragraph" w:styleId="Heading1">
    <w:name w:val="heading 1"/>
    <w:basedOn w:val="Normal"/>
    <w:next w:val="Heading2"/>
    <w:link w:val="Heading1Char"/>
    <w:uiPriority w:val="9"/>
    <w:qFormat/>
    <w:rsid w:val="00D11BF6"/>
    <w:pPr>
      <w:keepNext w:val="0"/>
      <w:widowControl w:val="0"/>
      <w:numPr>
        <w:numId w:val="29"/>
      </w:numPr>
      <w:spacing w:before="360" w:after="480"/>
      <w:ind w:left="851" w:hanging="851"/>
      <w:outlineLvl w:val="0"/>
    </w:pPr>
    <w:rPr>
      <w:rFonts w:eastAsia="Times New Roman"/>
      <w:b/>
      <w:bCs/>
      <w:color w:val="000000" w:themeColor="text1"/>
      <w:sz w:val="40"/>
      <w:szCs w:val="28"/>
    </w:rPr>
  </w:style>
  <w:style w:type="paragraph" w:styleId="Heading2">
    <w:name w:val="heading 2"/>
    <w:basedOn w:val="Normal"/>
    <w:next w:val="JBAText"/>
    <w:link w:val="Heading2Char"/>
    <w:uiPriority w:val="9"/>
    <w:qFormat/>
    <w:rsid w:val="00D11BF6"/>
    <w:pPr>
      <w:keepNext w:val="0"/>
      <w:widowControl w:val="0"/>
      <w:numPr>
        <w:ilvl w:val="1"/>
        <w:numId w:val="29"/>
      </w:numPr>
      <w:spacing w:before="360" w:after="120"/>
      <w:ind w:left="851" w:hanging="851"/>
      <w:outlineLvl w:val="1"/>
    </w:pPr>
    <w:rPr>
      <w:rFonts w:eastAsia="Times New Roman"/>
      <w:b/>
      <w:bCs/>
      <w:color w:val="153B55"/>
      <w:szCs w:val="26"/>
    </w:rPr>
  </w:style>
  <w:style w:type="paragraph" w:styleId="Heading3">
    <w:name w:val="heading 3"/>
    <w:basedOn w:val="Normal"/>
    <w:next w:val="JBAText"/>
    <w:link w:val="Heading3Char"/>
    <w:uiPriority w:val="9"/>
    <w:qFormat/>
    <w:rsid w:val="00D11BF6"/>
    <w:pPr>
      <w:keepNext w:val="0"/>
      <w:widowControl w:val="0"/>
      <w:numPr>
        <w:ilvl w:val="2"/>
        <w:numId w:val="29"/>
      </w:numPr>
      <w:spacing w:before="360" w:after="120"/>
      <w:ind w:left="851" w:hanging="851"/>
      <w:outlineLvl w:val="2"/>
    </w:pPr>
    <w:rPr>
      <w:rFonts w:eastAsia="Times New Roman"/>
      <w:bCs/>
      <w:color w:val="153B55"/>
    </w:rPr>
  </w:style>
  <w:style w:type="paragraph" w:styleId="Heading4">
    <w:name w:val="heading 4"/>
    <w:basedOn w:val="Normal"/>
    <w:next w:val="JBAText"/>
    <w:link w:val="Heading4Char"/>
    <w:uiPriority w:val="9"/>
    <w:qFormat/>
    <w:rsid w:val="00D11BF6"/>
    <w:pPr>
      <w:keepNext w:val="0"/>
      <w:widowControl w:val="0"/>
      <w:numPr>
        <w:ilvl w:val="3"/>
        <w:numId w:val="29"/>
      </w:numPr>
      <w:spacing w:before="360" w:after="120"/>
      <w:ind w:left="851" w:hanging="851"/>
      <w:outlineLvl w:val="3"/>
    </w:pPr>
    <w:rPr>
      <w:rFonts w:eastAsia="Times New Roman"/>
      <w:bCs/>
      <w:iCs/>
      <w:color w:val="000000" w:themeColor="text1"/>
    </w:rPr>
  </w:style>
  <w:style w:type="paragraph" w:styleId="Heading5">
    <w:name w:val="heading 5"/>
    <w:basedOn w:val="JBAText"/>
    <w:next w:val="Heading6"/>
    <w:link w:val="Heading5Char"/>
    <w:uiPriority w:val="9"/>
    <w:qFormat/>
    <w:rsid w:val="004E2ACF"/>
    <w:pPr>
      <w:numPr>
        <w:numId w:val="28"/>
      </w:numPr>
      <w:ind w:left="851" w:hanging="851"/>
      <w:outlineLvl w:val="4"/>
    </w:pPr>
    <w:rPr>
      <w:b/>
      <w:sz w:val="40"/>
    </w:rPr>
  </w:style>
  <w:style w:type="paragraph" w:styleId="Heading6">
    <w:name w:val="heading 6"/>
    <w:basedOn w:val="JBAText"/>
    <w:next w:val="JBAText"/>
    <w:link w:val="Heading6Char"/>
    <w:uiPriority w:val="9"/>
    <w:qFormat/>
    <w:rsid w:val="004E2ACF"/>
    <w:pPr>
      <w:numPr>
        <w:ilvl w:val="1"/>
        <w:numId w:val="28"/>
      </w:numPr>
      <w:spacing w:before="360"/>
      <w:ind w:left="851" w:hanging="851"/>
      <w:outlineLvl w:val="5"/>
    </w:pPr>
    <w:rPr>
      <w:b/>
      <w:color w:val="153B55"/>
    </w:rPr>
  </w:style>
  <w:style w:type="paragraph" w:styleId="Heading7">
    <w:name w:val="heading 7"/>
    <w:basedOn w:val="JBAText"/>
    <w:next w:val="JBAText"/>
    <w:link w:val="Heading7Char"/>
    <w:uiPriority w:val="9"/>
    <w:qFormat/>
    <w:rsid w:val="004E2ACF"/>
    <w:pPr>
      <w:numPr>
        <w:ilvl w:val="2"/>
        <w:numId w:val="28"/>
      </w:numPr>
      <w:spacing w:before="360"/>
      <w:ind w:left="851" w:hanging="851"/>
      <w:outlineLvl w:val="6"/>
    </w:pPr>
    <w:rPr>
      <w:color w:val="153B55"/>
    </w:rPr>
  </w:style>
  <w:style w:type="paragraph" w:styleId="Heading8">
    <w:name w:val="heading 8"/>
    <w:basedOn w:val="JBAText"/>
    <w:next w:val="JBAText"/>
    <w:link w:val="Heading8Char"/>
    <w:uiPriority w:val="9"/>
    <w:rsid w:val="000B6E98"/>
    <w:pPr>
      <w:widowControl w:val="0"/>
      <w:spacing w:before="360"/>
      <w:ind w:right="720"/>
      <w:outlineLvl w:val="7"/>
    </w:pPr>
    <w:rPr>
      <w:rFonts w:eastAsia="Times New Roman"/>
      <w:color w:val="153B55"/>
    </w:rPr>
  </w:style>
  <w:style w:type="paragraph" w:styleId="Heading9">
    <w:name w:val="heading 9"/>
    <w:basedOn w:val="Normal"/>
    <w:next w:val="JBAText"/>
    <w:link w:val="Heading9Char"/>
    <w:uiPriority w:val="9"/>
    <w:rsid w:val="00993884"/>
    <w:pPr>
      <w:keepNext w:val="0"/>
      <w:widowControl w:val="0"/>
      <w:spacing w:before="360" w:after="120" w:line="274" w:lineRule="auto"/>
      <w:ind w:right="284"/>
      <w:outlineLvl w:val="8"/>
    </w:pPr>
    <w:rPr>
      <w:rFonts w:eastAsia="Times New Roman"/>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BF6"/>
    <w:rPr>
      <w:rFonts w:eastAsia="Times New Roman"/>
      <w:b/>
      <w:bCs/>
      <w:color w:val="000000" w:themeColor="text1"/>
      <w:sz w:val="40"/>
      <w:szCs w:val="28"/>
    </w:rPr>
  </w:style>
  <w:style w:type="character" w:customStyle="1" w:styleId="Heading2Char">
    <w:name w:val="Heading 2 Char"/>
    <w:basedOn w:val="DefaultParagraphFont"/>
    <w:link w:val="Heading2"/>
    <w:uiPriority w:val="9"/>
    <w:rsid w:val="00D11BF6"/>
    <w:rPr>
      <w:rFonts w:eastAsia="Times New Roman"/>
      <w:b/>
      <w:bCs/>
      <w:color w:val="153B55"/>
      <w:sz w:val="24"/>
      <w:szCs w:val="26"/>
    </w:rPr>
  </w:style>
  <w:style w:type="character" w:customStyle="1" w:styleId="Heading3Char">
    <w:name w:val="Heading 3 Char"/>
    <w:basedOn w:val="DefaultParagraphFont"/>
    <w:link w:val="Heading3"/>
    <w:uiPriority w:val="9"/>
    <w:rsid w:val="00D11BF6"/>
    <w:rPr>
      <w:rFonts w:eastAsia="Times New Roman"/>
      <w:bCs/>
      <w:color w:val="153B55"/>
      <w:sz w:val="24"/>
    </w:rPr>
  </w:style>
  <w:style w:type="character" w:customStyle="1" w:styleId="Heading4Char">
    <w:name w:val="Heading 4 Char"/>
    <w:basedOn w:val="DefaultParagraphFont"/>
    <w:link w:val="Heading4"/>
    <w:uiPriority w:val="9"/>
    <w:rsid w:val="00D11BF6"/>
    <w:rPr>
      <w:rFonts w:eastAsia="Times New Roman"/>
      <w:bCs/>
      <w:iCs/>
      <w:color w:val="000000" w:themeColor="text1"/>
      <w:sz w:val="24"/>
    </w:rPr>
  </w:style>
  <w:style w:type="character" w:customStyle="1" w:styleId="Heading5Char">
    <w:name w:val="Heading 5 Char"/>
    <w:basedOn w:val="DefaultParagraphFont"/>
    <w:link w:val="Heading5"/>
    <w:uiPriority w:val="9"/>
    <w:rsid w:val="004E2ACF"/>
    <w:rPr>
      <w:b/>
      <w:sz w:val="40"/>
    </w:rPr>
  </w:style>
  <w:style w:type="character" w:customStyle="1" w:styleId="Heading6Char">
    <w:name w:val="Heading 6 Char"/>
    <w:basedOn w:val="DefaultParagraphFont"/>
    <w:link w:val="Heading6"/>
    <w:uiPriority w:val="9"/>
    <w:rsid w:val="004E2ACF"/>
    <w:rPr>
      <w:b/>
      <w:color w:val="153B55"/>
      <w:sz w:val="24"/>
    </w:rPr>
  </w:style>
  <w:style w:type="character" w:customStyle="1" w:styleId="Heading7Char">
    <w:name w:val="Heading 7 Char"/>
    <w:basedOn w:val="DefaultParagraphFont"/>
    <w:link w:val="Heading7"/>
    <w:uiPriority w:val="9"/>
    <w:rsid w:val="004E2ACF"/>
    <w:rPr>
      <w:color w:val="153B55"/>
      <w:sz w:val="24"/>
    </w:rPr>
  </w:style>
  <w:style w:type="character" w:customStyle="1" w:styleId="Heading8Char">
    <w:name w:val="Heading 8 Char"/>
    <w:basedOn w:val="DefaultParagraphFont"/>
    <w:link w:val="Heading8"/>
    <w:uiPriority w:val="9"/>
    <w:rsid w:val="000B6E98"/>
    <w:rPr>
      <w:rFonts w:eastAsia="Times New Roman"/>
      <w:color w:val="153B55"/>
      <w:sz w:val="24"/>
    </w:rPr>
  </w:style>
  <w:style w:type="character" w:customStyle="1" w:styleId="Heading9Char">
    <w:name w:val="Heading 9 Char"/>
    <w:basedOn w:val="DefaultParagraphFont"/>
    <w:link w:val="Heading9"/>
    <w:uiPriority w:val="9"/>
    <w:rsid w:val="00993884"/>
    <w:rPr>
      <w:rFonts w:eastAsia="Times New Roman"/>
      <w:iCs/>
      <w:sz w:val="24"/>
    </w:rPr>
  </w:style>
  <w:style w:type="paragraph" w:customStyle="1" w:styleId="JBATextafterH4">
    <w:name w:val="JBA Text after H4"/>
    <w:basedOn w:val="Normal"/>
    <w:qFormat/>
    <w:rsid w:val="004E2ACF"/>
    <w:pPr>
      <w:spacing w:after="120" w:line="274" w:lineRule="auto"/>
      <w:ind w:left="1429" w:right="284" w:hanging="578"/>
    </w:pPr>
  </w:style>
  <w:style w:type="paragraph" w:customStyle="1" w:styleId="JBACaptionFigure">
    <w:name w:val="JBA Caption (Figure )"/>
    <w:basedOn w:val="Normal"/>
    <w:qFormat/>
    <w:rsid w:val="004E2ACF"/>
    <w:pPr>
      <w:keepNext w:val="0"/>
      <w:widowControl w:val="0"/>
      <w:spacing w:before="120" w:after="60"/>
    </w:pPr>
    <w:rPr>
      <w:iCs/>
      <w:color w:val="153B55"/>
      <w:szCs w:val="16"/>
    </w:rPr>
  </w:style>
  <w:style w:type="paragraph" w:customStyle="1" w:styleId="JBAText">
    <w:name w:val="JBA Text"/>
    <w:basedOn w:val="Normal"/>
    <w:qFormat/>
    <w:rsid w:val="00D11BF6"/>
    <w:pPr>
      <w:keepNext w:val="0"/>
      <w:tabs>
        <w:tab w:val="left" w:pos="3686"/>
      </w:tabs>
      <w:spacing w:after="120" w:line="274" w:lineRule="auto"/>
    </w:pPr>
  </w:style>
  <w:style w:type="table" w:styleId="TableGrid">
    <w:name w:val="Table Grid"/>
    <w:basedOn w:val="TableNormal"/>
    <w:uiPriority w:val="59"/>
    <w:locked/>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paragraph" w:customStyle="1" w:styleId="JBACaptionTable">
    <w:name w:val="JBA Caption (Table)"/>
    <w:basedOn w:val="Normal"/>
    <w:qFormat/>
    <w:rsid w:val="004E2ACF"/>
    <w:pPr>
      <w:keepNext w:val="0"/>
      <w:widowControl w:val="0"/>
      <w:spacing w:before="120" w:after="60"/>
    </w:pPr>
    <w:rPr>
      <w:color w:val="153B55"/>
    </w:rPr>
  </w:style>
  <w:style w:type="character" w:styleId="UnresolvedMention">
    <w:name w:val="Unresolved Mention"/>
    <w:basedOn w:val="DefaultParagraphFont"/>
    <w:uiPriority w:val="99"/>
    <w:semiHidden/>
    <w:unhideWhenUsed/>
    <w:locked/>
    <w:rsid w:val="008F171D"/>
    <w:rPr>
      <w:color w:val="605E5C"/>
      <w:shd w:val="clear" w:color="auto" w:fill="E1DFDD"/>
    </w:rPr>
  </w:style>
  <w:style w:type="paragraph" w:customStyle="1" w:styleId="JBATableHeaderText">
    <w:name w:val="JBA Table Header Text"/>
    <w:basedOn w:val="Normal"/>
    <w:qFormat/>
    <w:rsid w:val="0029164D"/>
    <w:pPr>
      <w:spacing w:before="40" w:after="40"/>
      <w:ind w:left="57" w:right="57"/>
    </w:pPr>
    <w:rPr>
      <w:color w:val="FFFFFF" w:themeColor="background1"/>
    </w:rPr>
  </w:style>
  <w:style w:type="character" w:styleId="Hyperlink">
    <w:name w:val="Hyperlink"/>
    <w:basedOn w:val="DefaultParagraphFont"/>
    <w:uiPriority w:val="99"/>
    <w:rsid w:val="00015101"/>
    <w:rPr>
      <w:rFonts w:ascii="Arial" w:hAnsi="Arial"/>
      <w:b w:val="0"/>
      <w:color w:val="153B55"/>
      <w:sz w:val="24"/>
      <w:u w:val="single"/>
      <w:bdr w:val="none" w:sz="0" w:space="0" w:color="auto"/>
      <w:shd w:val="clear" w:color="auto" w:fill="auto"/>
    </w:rPr>
  </w:style>
  <w:style w:type="table" w:styleId="TableGridLight">
    <w:name w:val="Grid Table Light"/>
    <w:basedOn w:val="TableNormal"/>
    <w:uiPriority w:val="40"/>
    <w:locked/>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JBAText"/>
    <w:uiPriority w:val="99"/>
    <w:rsid w:val="00AB5CC1"/>
    <w:pPr>
      <w:keepNext w:val="0"/>
      <w:widowControl w:val="0"/>
      <w:tabs>
        <w:tab w:val="left" w:pos="851"/>
        <w:tab w:val="left" w:pos="9185"/>
      </w:tabs>
      <w:spacing w:after="120" w:line="276" w:lineRule="auto"/>
      <w:ind w:left="1134" w:hanging="1134"/>
    </w:pPr>
    <w:rPr>
      <w:rFonts w:eastAsia="Times New Roman"/>
      <w:szCs w:val="16"/>
    </w:rPr>
  </w:style>
  <w:style w:type="paragraph" w:styleId="TOC1">
    <w:name w:val="toc 1"/>
    <w:basedOn w:val="Normal"/>
    <w:next w:val="JBAText"/>
    <w:uiPriority w:val="39"/>
    <w:qFormat/>
    <w:rsid w:val="00CA2B8D"/>
    <w:pPr>
      <w:keepNext w:val="0"/>
      <w:tabs>
        <w:tab w:val="left" w:pos="720"/>
        <w:tab w:val="left" w:pos="1440"/>
        <w:tab w:val="left" w:pos="9185"/>
      </w:tabs>
      <w:spacing w:before="480" w:after="120"/>
      <w:ind w:left="720" w:hanging="720"/>
    </w:pPr>
    <w:rPr>
      <w:rFonts w:eastAsia="Times New Roman"/>
      <w:b/>
      <w:bCs/>
      <w:noProof/>
      <w:color w:val="153B55"/>
      <w:szCs w:val="16"/>
    </w:rPr>
  </w:style>
  <w:style w:type="paragraph" w:styleId="TOC2">
    <w:name w:val="toc 2"/>
    <w:basedOn w:val="JBAText"/>
    <w:next w:val="Normal"/>
    <w:uiPriority w:val="39"/>
    <w:qFormat/>
    <w:rsid w:val="00CA2B8D"/>
    <w:pPr>
      <w:tabs>
        <w:tab w:val="clear" w:pos="3686"/>
        <w:tab w:val="left" w:pos="1440"/>
        <w:tab w:val="left" w:pos="2160"/>
        <w:tab w:val="left" w:pos="9185"/>
      </w:tabs>
      <w:spacing w:before="20" w:after="20"/>
      <w:ind w:left="2127" w:right="567" w:hanging="709"/>
    </w:pPr>
    <w:rPr>
      <w:rFonts w:eastAsiaTheme="minorEastAsia" w:cstheme="minorBidi"/>
      <w:noProof/>
      <w:szCs w:val="22"/>
    </w:rPr>
  </w:style>
  <w:style w:type="paragraph" w:styleId="TOC3">
    <w:name w:val="toc 3"/>
    <w:basedOn w:val="TOC2"/>
    <w:next w:val="Normal"/>
    <w:uiPriority w:val="39"/>
    <w:qFormat/>
    <w:rsid w:val="00D74F0C"/>
  </w:style>
  <w:style w:type="paragraph" w:customStyle="1" w:styleId="JBALine">
    <w:name w:val="JBA Line"/>
    <w:basedOn w:val="JBAText"/>
    <w:rsid w:val="00D11BF6"/>
    <w:pPr>
      <w:spacing w:after="480"/>
    </w:pPr>
    <w:rPr>
      <w:color w:val="153B55"/>
    </w:rPr>
  </w:style>
  <w:style w:type="paragraph" w:customStyle="1" w:styleId="JBABulletList">
    <w:name w:val="JBA Bullet List"/>
    <w:basedOn w:val="Normal"/>
    <w:qFormat/>
    <w:rsid w:val="00AE5C45"/>
    <w:pPr>
      <w:keepNext w:val="0"/>
      <w:numPr>
        <w:numId w:val="8"/>
      </w:numPr>
      <w:spacing w:after="60" w:line="274" w:lineRule="auto"/>
      <w:ind w:left="1077" w:hanging="357"/>
      <w:contextualSpacing/>
    </w:pPr>
  </w:style>
  <w:style w:type="paragraph" w:customStyle="1" w:styleId="JBASubheading">
    <w:name w:val="JBA Subheading"/>
    <w:basedOn w:val="JBAText"/>
    <w:next w:val="JBAText"/>
    <w:qFormat/>
    <w:rsid w:val="00D11BF6"/>
    <w:pPr>
      <w:keepNext/>
      <w:widowControl w:val="0"/>
      <w:tabs>
        <w:tab w:val="left" w:pos="720"/>
      </w:tabs>
      <w:spacing w:before="240"/>
    </w:pPr>
    <w:rPr>
      <w:rFonts w:eastAsia="Times New Roman"/>
      <w:iCs/>
      <w:color w:val="153B55"/>
      <w:szCs w:val="24"/>
    </w:rPr>
  </w:style>
  <w:style w:type="table" w:customStyle="1" w:styleId="JBATable1">
    <w:name w:val="JBA Table (1)"/>
    <w:basedOn w:val="TableNormal"/>
    <w:uiPriority w:val="99"/>
    <w:rsid w:val="004E2A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cantSplit/>
        <w:tblHeader/>
      </w:trPr>
      <w:tcPr>
        <w:tcBorders>
          <w:top w:val="nil"/>
          <w:bottom w:val="nil"/>
        </w:tcBorders>
        <w:shd w:val="clear" w:color="auto" w:fill="153B55"/>
      </w:tcPr>
    </w:tblStylePr>
    <w:tblStylePr w:type="band1Horz">
      <w:tblPr/>
      <w:tcPr>
        <w:tcBorders>
          <w:top w:val="nil"/>
          <w:bottom w:val="single" w:sz="4" w:space="0" w:color="153B55"/>
        </w:tcBorders>
        <w:shd w:val="clear" w:color="auto" w:fill="E7E6E6" w:themeFill="background2"/>
      </w:tcPr>
    </w:tblStylePr>
    <w:tblStylePr w:type="band2Horz">
      <w:tblPr/>
      <w:trPr>
        <w:cantSplit/>
        <w:tblHeader/>
      </w:trPr>
      <w:tcPr>
        <w:tcBorders>
          <w:top w:val="nil"/>
          <w:bottom w:val="single" w:sz="4" w:space="0" w:color="153B55"/>
        </w:tcBorders>
      </w:tcPr>
    </w:tblStylePr>
  </w:style>
  <w:style w:type="table" w:customStyle="1" w:styleId="JBATable2">
    <w:name w:val="JBA Table (2)"/>
    <w:basedOn w:val="TableNormal"/>
    <w:uiPriority w:val="99"/>
    <w:rsid w:val="00886853"/>
    <w:tblPr>
      <w:tblStyleRowBandSize w:val="1"/>
    </w:tblPr>
    <w:tblStylePr w:type="firstRow">
      <w:tblPr/>
      <w:trPr>
        <w:cantSplit/>
        <w:tblHeader/>
      </w:trPr>
      <w:tcPr>
        <w:shd w:val="clear" w:color="auto" w:fill="153B55"/>
      </w:tcPr>
    </w:tblStylePr>
    <w:tblStylePr w:type="band1Horz">
      <w:tblPr/>
      <w:tcPr>
        <w:tcBorders>
          <w:bottom w:val="nil"/>
        </w:tcBorders>
        <w:shd w:val="clear" w:color="auto" w:fill="D0CECE" w:themeFill="background2" w:themeFillShade="E6"/>
      </w:tcPr>
    </w:tblStylePr>
    <w:tblStylePr w:type="band2Horz">
      <w:tblPr/>
      <w:tcPr>
        <w:tcBorders>
          <w:bottom w:val="nil"/>
        </w:tcBorders>
      </w:tcPr>
    </w:tblStylePr>
  </w:style>
  <w:style w:type="paragraph" w:styleId="Caption">
    <w:name w:val="caption"/>
    <w:basedOn w:val="Normal"/>
    <w:next w:val="Normal"/>
    <w:uiPriority w:val="35"/>
    <w:unhideWhenUsed/>
    <w:qFormat/>
    <w:locked/>
    <w:rsid w:val="003A0C15"/>
    <w:pPr>
      <w:spacing w:after="200"/>
    </w:pPr>
    <w:rPr>
      <w:i/>
      <w:iCs/>
      <w:color w:val="44546A" w:themeColor="text2"/>
      <w:sz w:val="18"/>
      <w:szCs w:val="18"/>
    </w:rPr>
  </w:style>
  <w:style w:type="paragraph" w:customStyle="1" w:styleId="JBAFootnote">
    <w:name w:val="JBA Footnote"/>
    <w:basedOn w:val="Normal"/>
    <w:qFormat/>
    <w:rsid w:val="00886853"/>
    <w:pPr>
      <w:keepNext w:val="0"/>
      <w:widowControl w:val="0"/>
      <w:spacing w:before="40" w:after="40"/>
      <w:jc w:val="both"/>
    </w:pPr>
  </w:style>
  <w:style w:type="paragraph" w:customStyle="1" w:styleId="JBAAddresses">
    <w:name w:val="JBA Addresses"/>
    <w:basedOn w:val="Normal"/>
    <w:qFormat/>
    <w:rsid w:val="00AF2A5A"/>
    <w:pPr>
      <w:keepNext w:val="0"/>
      <w:widowControl w:val="0"/>
      <w:ind w:left="720"/>
    </w:pPr>
  </w:style>
  <w:style w:type="paragraph" w:styleId="Header">
    <w:name w:val="header"/>
    <w:basedOn w:val="Normal"/>
    <w:link w:val="HeaderChar"/>
    <w:uiPriority w:val="99"/>
    <w:unhideWhenUsed/>
    <w:qFormat/>
    <w:locked/>
    <w:rsid w:val="00661FFD"/>
    <w:pPr>
      <w:tabs>
        <w:tab w:val="center" w:pos="4513"/>
        <w:tab w:val="right" w:pos="9026"/>
      </w:tabs>
    </w:pPr>
  </w:style>
  <w:style w:type="character" w:customStyle="1" w:styleId="HeaderChar">
    <w:name w:val="Header Char"/>
    <w:basedOn w:val="DefaultParagraphFont"/>
    <w:link w:val="Header"/>
    <w:uiPriority w:val="99"/>
    <w:rsid w:val="00661FFD"/>
    <w:rPr>
      <w:sz w:val="24"/>
    </w:rPr>
  </w:style>
  <w:style w:type="character" w:customStyle="1" w:styleId="JBAItalic">
    <w:name w:val="JBA Italic"/>
    <w:basedOn w:val="DefaultParagraphFont"/>
    <w:uiPriority w:val="1"/>
    <w:rsid w:val="001B2161"/>
    <w:rPr>
      <w:rFonts w:ascii="Arial" w:hAnsi="Arial"/>
      <w:i/>
      <w:color w:val="auto"/>
      <w:lang w:val="en-US"/>
    </w:rPr>
  </w:style>
  <w:style w:type="character" w:customStyle="1" w:styleId="JBABold">
    <w:name w:val="JBA Bold"/>
    <w:basedOn w:val="DefaultParagraphFont"/>
    <w:uiPriority w:val="1"/>
    <w:qFormat/>
    <w:rsid w:val="00AF2A5A"/>
    <w:rPr>
      <w:rFonts w:ascii="Arial" w:hAnsi="Arial"/>
      <w:b/>
    </w:rPr>
  </w:style>
  <w:style w:type="character" w:customStyle="1" w:styleId="JBASuperscript">
    <w:name w:val="JBA Superscript"/>
    <w:basedOn w:val="DefaultParagraphFont"/>
    <w:uiPriority w:val="1"/>
    <w:qFormat/>
    <w:rsid w:val="00E63E07"/>
    <w:rPr>
      <w:rFonts w:ascii="Arial" w:hAnsi="Arial"/>
      <w:dstrike w:val="0"/>
      <w:vertAlign w:val="superscript"/>
    </w:rPr>
  </w:style>
  <w:style w:type="paragraph" w:styleId="Footer">
    <w:name w:val="footer"/>
    <w:basedOn w:val="Normal"/>
    <w:link w:val="FooterChar"/>
    <w:uiPriority w:val="99"/>
    <w:unhideWhenUsed/>
    <w:locked/>
    <w:rsid w:val="00A227F3"/>
    <w:pPr>
      <w:tabs>
        <w:tab w:val="center" w:pos="4513"/>
        <w:tab w:val="right" w:pos="9026"/>
      </w:tabs>
    </w:pPr>
  </w:style>
  <w:style w:type="paragraph" w:customStyle="1" w:styleId="JBANumberedList">
    <w:name w:val="JBA Numbered List"/>
    <w:basedOn w:val="Normal"/>
    <w:qFormat/>
    <w:rsid w:val="00AE5C45"/>
    <w:pPr>
      <w:keepNext w:val="0"/>
      <w:numPr>
        <w:numId w:val="2"/>
      </w:numPr>
      <w:spacing w:after="60" w:line="274" w:lineRule="auto"/>
      <w:contextualSpacing/>
    </w:pPr>
  </w:style>
  <w:style w:type="paragraph" w:customStyle="1" w:styleId="JBACentre">
    <w:name w:val="JBA Centre"/>
    <w:basedOn w:val="Normal"/>
    <w:next w:val="JBAText"/>
    <w:rsid w:val="00886853"/>
    <w:pPr>
      <w:keepNext w:val="0"/>
      <w:jc w:val="center"/>
    </w:pPr>
    <w:rPr>
      <w:rFonts w:eastAsia="Times New Roman"/>
      <w:szCs w:val="16"/>
    </w:rPr>
  </w:style>
  <w:style w:type="paragraph" w:customStyle="1" w:styleId="JBAReportType">
    <w:name w:val="JBA Report Type"/>
    <w:basedOn w:val="Normal"/>
    <w:link w:val="JBAReportTypeChar"/>
    <w:qFormat/>
    <w:rsid w:val="005534EB"/>
    <w:pPr>
      <w:keepNext w:val="0"/>
      <w:spacing w:after="120"/>
      <w:ind w:left="720" w:right="1701"/>
    </w:pPr>
    <w:rPr>
      <w:b/>
      <w:color w:val="153B55"/>
      <w:sz w:val="40"/>
    </w:rPr>
  </w:style>
  <w:style w:type="character" w:customStyle="1" w:styleId="JBAReportTypeChar">
    <w:name w:val="JBA Report Type Char"/>
    <w:basedOn w:val="DefaultParagraphFont"/>
    <w:link w:val="JBAReportType"/>
    <w:rsid w:val="005534EB"/>
    <w:rPr>
      <w:b/>
      <w:color w:val="153B55"/>
      <w:sz w:val="40"/>
    </w:rPr>
  </w:style>
  <w:style w:type="character" w:customStyle="1" w:styleId="JBAHighlightedTextYellow">
    <w:name w:val="JBA Highlighted Text Yellow"/>
    <w:basedOn w:val="DefaultParagraphFont"/>
    <w:uiPriority w:val="1"/>
    <w:rsid w:val="006B426F"/>
    <w:rPr>
      <w:rFonts w:ascii="Arial" w:hAnsi="Arial"/>
      <w:color w:val="auto"/>
      <w:bdr w:val="none" w:sz="0" w:space="0" w:color="auto"/>
      <w:shd w:val="clear" w:color="auto" w:fill="FFFF00"/>
    </w:rPr>
  </w:style>
  <w:style w:type="character" w:customStyle="1" w:styleId="FooterChar">
    <w:name w:val="Footer Char"/>
    <w:basedOn w:val="DefaultParagraphFont"/>
    <w:link w:val="Footer"/>
    <w:uiPriority w:val="99"/>
    <w:rsid w:val="00A227F3"/>
    <w:rPr>
      <w:rFonts w:ascii="Verdana" w:hAnsi="Verdana"/>
    </w:rPr>
  </w:style>
  <w:style w:type="character" w:customStyle="1" w:styleId="JBABoldItalic">
    <w:name w:val="JBA Bold Italic"/>
    <w:basedOn w:val="DefaultParagraphFont"/>
    <w:uiPriority w:val="1"/>
    <w:qFormat/>
    <w:rsid w:val="00AF2A5A"/>
    <w:rPr>
      <w:rFonts w:ascii="Arial" w:hAnsi="Arial"/>
      <w:b/>
      <w:i/>
      <w:color w:val="auto"/>
    </w:rPr>
  </w:style>
  <w:style w:type="character" w:customStyle="1" w:styleId="JBASubscript">
    <w:name w:val="JBA Subscript"/>
    <w:basedOn w:val="DefaultParagraphFont"/>
    <w:uiPriority w:val="1"/>
    <w:qFormat/>
    <w:rsid w:val="00E63E07"/>
    <w:rPr>
      <w:rFonts w:ascii="Arial" w:hAnsi="Arial"/>
      <w:dstrike w:val="0"/>
      <w:color w:val="auto"/>
      <w:vertAlign w:val="subscript"/>
    </w:rPr>
  </w:style>
  <w:style w:type="table" w:styleId="LightShading-Accent4">
    <w:name w:val="Light Shading Accent 4"/>
    <w:basedOn w:val="TableNormal"/>
    <w:uiPriority w:val="60"/>
    <w:locked/>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LetteredList">
    <w:name w:val="JBA Lettered List"/>
    <w:basedOn w:val="JBANumberedList"/>
    <w:next w:val="JBAText"/>
    <w:qFormat/>
    <w:rsid w:val="00AE5C45"/>
    <w:pPr>
      <w:numPr>
        <w:numId w:val="13"/>
      </w:numPr>
      <w:tabs>
        <w:tab w:val="left" w:pos="720"/>
      </w:tabs>
      <w:ind w:left="1077" w:hanging="357"/>
    </w:pPr>
  </w:style>
  <w:style w:type="paragraph" w:customStyle="1" w:styleId="JBAFooter">
    <w:name w:val="JBA Footer"/>
    <w:basedOn w:val="Normal"/>
    <w:qFormat/>
    <w:rsid w:val="00661FFD"/>
    <w:pPr>
      <w:keepNext w:val="0"/>
      <w:widowControl w:val="0"/>
      <w:pBdr>
        <w:top w:val="dashed" w:sz="4" w:space="16" w:color="auto"/>
      </w:pBdr>
      <w:tabs>
        <w:tab w:val="left" w:pos="9072"/>
      </w:tabs>
    </w:pPr>
    <w:rPr>
      <w:rFonts w:cs="Arial"/>
    </w:rPr>
  </w:style>
  <w:style w:type="character" w:customStyle="1" w:styleId="JBAHighlightedTextPink">
    <w:name w:val="JBA Highlighted Text Pink"/>
    <w:basedOn w:val="JBAHighlightedTextYellow"/>
    <w:uiPriority w:val="1"/>
    <w:rsid w:val="006B426F"/>
    <w:rPr>
      <w:rFonts w:ascii="Arial" w:hAnsi="Arial"/>
      <w:color w:val="auto"/>
      <w:bdr w:val="none" w:sz="0" w:space="0" w:color="auto"/>
      <w:shd w:val="clear" w:color="auto" w:fill="FFA7FF"/>
    </w:rPr>
  </w:style>
  <w:style w:type="paragraph" w:styleId="FootnoteText">
    <w:name w:val="footnote text"/>
    <w:basedOn w:val="Normal"/>
    <w:link w:val="FootnoteTextChar"/>
    <w:uiPriority w:val="99"/>
    <w:semiHidden/>
    <w:unhideWhenUsed/>
    <w:locked/>
    <w:rsid w:val="00D96878"/>
    <w:rPr>
      <w:sz w:val="20"/>
    </w:rPr>
  </w:style>
  <w:style w:type="character" w:customStyle="1" w:styleId="JBATextRed">
    <w:name w:val="JBA Text Red"/>
    <w:basedOn w:val="DefaultParagraphFont"/>
    <w:uiPriority w:val="1"/>
    <w:rsid w:val="006D48F6"/>
    <w:rPr>
      <w:rFonts w:ascii="Arial" w:hAnsi="Arial"/>
      <w:color w:val="C00000"/>
      <w:sz w:val="24"/>
    </w:rPr>
  </w:style>
  <w:style w:type="paragraph" w:customStyle="1" w:styleId="JBAReportTitle">
    <w:name w:val="JBA Report Title"/>
    <w:basedOn w:val="Normal"/>
    <w:qFormat/>
    <w:rsid w:val="00800167"/>
    <w:pPr>
      <w:keepNext w:val="0"/>
      <w:widowControl w:val="0"/>
      <w:spacing w:before="3000" w:after="120"/>
      <w:ind w:left="720" w:right="3289"/>
      <w:contextualSpacing/>
    </w:pPr>
    <w:rPr>
      <w:rFonts w:eastAsia="Times New Roman"/>
      <w:b/>
      <w:color w:val="153B55"/>
      <w:spacing w:val="5"/>
      <w:kern w:val="28"/>
      <w:sz w:val="70"/>
      <w:szCs w:val="52"/>
    </w:rPr>
  </w:style>
  <w:style w:type="paragraph" w:customStyle="1" w:styleId="JBABlueBoxParagraph">
    <w:name w:val="JBA Blue Box Paragraph"/>
    <w:basedOn w:val="JBAText"/>
    <w:next w:val="JBAText"/>
    <w:qFormat/>
    <w:rsid w:val="00886853"/>
    <w:pPr>
      <w:shd w:val="clear" w:color="auto" w:fill="E3F3F7" w:themeFill="accent1" w:themeFillTint="33"/>
    </w:pPr>
  </w:style>
  <w:style w:type="character" w:customStyle="1" w:styleId="JBASuperscriptbold">
    <w:name w:val="JBA Superscript (bold)"/>
    <w:basedOn w:val="DefaultParagraphFont"/>
    <w:uiPriority w:val="1"/>
    <w:qFormat/>
    <w:rsid w:val="00E63E07"/>
    <w:rPr>
      <w:rFonts w:ascii="Arial" w:hAnsi="Arial"/>
      <w:b/>
      <w:dstrike w:val="0"/>
      <w:vertAlign w:val="superscript"/>
    </w:rPr>
  </w:style>
  <w:style w:type="character" w:customStyle="1" w:styleId="JBASubscriptbold">
    <w:name w:val="JBA Subscript (bold)"/>
    <w:basedOn w:val="DefaultParagraphFont"/>
    <w:uiPriority w:val="1"/>
    <w:qFormat/>
    <w:rsid w:val="00E63E07"/>
    <w:rPr>
      <w:rFonts w:ascii="Arial" w:hAnsi="Arial"/>
      <w:b/>
      <w:dstrike w:val="0"/>
      <w:vertAlign w:val="subscript"/>
    </w:rPr>
  </w:style>
  <w:style w:type="table" w:styleId="MediumList1-Accent2">
    <w:name w:val="Medium List 1 Accent 2"/>
    <w:basedOn w:val="TableNormal"/>
    <w:uiPriority w:val="65"/>
    <w:locked/>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JBAHighlightedTextGreen">
    <w:name w:val="JBA Highlighted Text Green"/>
    <w:basedOn w:val="DefaultParagraphFont"/>
    <w:uiPriority w:val="1"/>
    <w:rsid w:val="006B426F"/>
    <w:rPr>
      <w:rFonts w:ascii="Arial" w:hAnsi="Arial"/>
      <w:bdr w:val="none" w:sz="0" w:space="0" w:color="auto"/>
      <w:shd w:val="clear" w:color="D0FB89" w:fill="88FCA4"/>
    </w:rPr>
  </w:style>
  <w:style w:type="character" w:customStyle="1" w:styleId="JBAHighlightedTextOrange">
    <w:name w:val="JBA Highlighted Text Orange"/>
    <w:basedOn w:val="DefaultParagraphFont"/>
    <w:uiPriority w:val="1"/>
    <w:rsid w:val="006B426F"/>
    <w:rPr>
      <w:rFonts w:ascii="Arial" w:hAnsi="Arial"/>
      <w:bdr w:val="none" w:sz="0" w:space="0" w:color="auto"/>
      <w:shd w:val="clear" w:color="FF9900" w:fill="FFD347"/>
    </w:rPr>
  </w:style>
  <w:style w:type="character" w:customStyle="1" w:styleId="JBAHighlightedTextTurquoise">
    <w:name w:val="JBA Highlighted Text Turquoise"/>
    <w:basedOn w:val="DefaultParagraphFont"/>
    <w:uiPriority w:val="1"/>
    <w:rsid w:val="006B426F"/>
    <w:rPr>
      <w:rFonts w:ascii="Arial" w:hAnsi="Arial"/>
      <w:bdr w:val="none" w:sz="0" w:space="0" w:color="auto"/>
      <w:shd w:val="clear" w:color="75EBFB" w:fill="84F4F1"/>
    </w:rPr>
  </w:style>
  <w:style w:type="character" w:styleId="CommentReference">
    <w:name w:val="annotation reference"/>
    <w:basedOn w:val="DefaultParagraphFont"/>
    <w:uiPriority w:val="99"/>
    <w:locked/>
    <w:rsid w:val="00C64387"/>
    <w:rPr>
      <w:sz w:val="16"/>
      <w:szCs w:val="16"/>
    </w:rPr>
  </w:style>
  <w:style w:type="paragraph" w:styleId="CommentText">
    <w:name w:val="annotation text"/>
    <w:basedOn w:val="Normal"/>
    <w:link w:val="CommentTextChar"/>
    <w:uiPriority w:val="99"/>
    <w:locked/>
    <w:rsid w:val="00C64387"/>
  </w:style>
  <w:style w:type="paragraph" w:customStyle="1" w:styleId="JBANumberedListFurtherIndent">
    <w:name w:val="JBA Numbered List Further Indent"/>
    <w:basedOn w:val="JBALetteredList"/>
    <w:rsid w:val="00AE5C45"/>
    <w:pPr>
      <w:numPr>
        <w:numId w:val="10"/>
      </w:numPr>
      <w:tabs>
        <w:tab w:val="clear" w:pos="720"/>
      </w:tabs>
      <w:spacing w:after="20"/>
      <w:ind w:left="1434" w:hanging="357"/>
    </w:pPr>
  </w:style>
  <w:style w:type="paragraph" w:customStyle="1" w:styleId="JBAAbbreviations">
    <w:name w:val="JBA Abbreviations"/>
    <w:basedOn w:val="Normal"/>
    <w:qFormat/>
    <w:rsid w:val="00D11BF6"/>
    <w:pPr>
      <w:keepNext w:val="0"/>
      <w:tabs>
        <w:tab w:val="left" w:pos="720"/>
        <w:tab w:val="left" w:pos="2552"/>
      </w:tabs>
      <w:spacing w:before="120" w:after="60"/>
      <w:ind w:left="1860" w:hanging="1860"/>
    </w:pPr>
  </w:style>
  <w:style w:type="paragraph" w:customStyle="1" w:styleId="JBATableTextLeft">
    <w:name w:val="JBA Table Text Left"/>
    <w:basedOn w:val="Normal"/>
    <w:qFormat/>
    <w:rsid w:val="004740B8"/>
    <w:pPr>
      <w:keepNext w:val="0"/>
      <w:widowControl w:val="0"/>
      <w:spacing w:before="40" w:after="40"/>
      <w:ind w:left="57" w:right="57"/>
    </w:pPr>
  </w:style>
  <w:style w:type="paragraph" w:customStyle="1" w:styleId="JBATableTextCentre">
    <w:name w:val="JBA Table Text Centre"/>
    <w:basedOn w:val="JBATableTextLeft"/>
    <w:rsid w:val="00E63E07"/>
    <w:pPr>
      <w:jc w:val="center"/>
    </w:pPr>
  </w:style>
  <w:style w:type="paragraph" w:customStyle="1" w:styleId="JBATableTextRight">
    <w:name w:val="JBA Table Text Right"/>
    <w:basedOn w:val="JBATableTextCentre"/>
    <w:qFormat/>
    <w:rsid w:val="00A22AB9"/>
    <w:pPr>
      <w:jc w:val="right"/>
    </w:pPr>
  </w:style>
  <w:style w:type="character" w:customStyle="1" w:styleId="JBATextWhiteBold">
    <w:name w:val="JBA Text White Bold"/>
    <w:basedOn w:val="DefaultParagraphFont"/>
    <w:uiPriority w:val="1"/>
    <w:rsid w:val="001F3E2F"/>
    <w:rPr>
      <w:rFonts w:ascii="Arial Bold" w:hAnsi="Arial Bold"/>
      <w:b/>
      <w:color w:val="FFFFFF"/>
    </w:rPr>
  </w:style>
  <w:style w:type="table" w:customStyle="1" w:styleId="LightShading1">
    <w:name w:val="Light Shading1"/>
    <w:basedOn w:val="TableNormal"/>
    <w:uiPriority w:val="60"/>
    <w:locked/>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JBATextWhiteRegular">
    <w:name w:val="JBA Text White Regular"/>
    <w:basedOn w:val="DefaultParagraphFont"/>
    <w:uiPriority w:val="1"/>
    <w:rsid w:val="00FE1500"/>
    <w:rPr>
      <w:rFonts w:cs="Times New Roman"/>
      <w:color w:val="FFFFFF"/>
    </w:rPr>
  </w:style>
  <w:style w:type="paragraph" w:customStyle="1" w:styleId="HeadingUnnumbered">
    <w:name w:val="Heading Unnumbered"/>
    <w:basedOn w:val="JBAText"/>
    <w:rsid w:val="00D11BF6"/>
    <w:rPr>
      <w:b/>
      <w:color w:val="262626" w:themeColor="text1" w:themeTint="D9"/>
      <w:sz w:val="40"/>
    </w:rPr>
  </w:style>
  <w:style w:type="table" w:styleId="ListTable4">
    <w:name w:val="List Table 4"/>
    <w:basedOn w:val="TableNormal"/>
    <w:uiPriority w:val="49"/>
    <w:locked/>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locked/>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locked/>
    <w:rsid w:val="008314C7"/>
    <w:rPr>
      <w:color w:val="000000" w:themeColor="text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000000" w:themeColor="text1"/>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2pt">
    <w:name w:val="JBA 2pt"/>
    <w:basedOn w:val="JBAText"/>
    <w:rsid w:val="00661FFD"/>
    <w:pPr>
      <w:spacing w:after="0"/>
    </w:pPr>
    <w:rPr>
      <w:sz w:val="4"/>
    </w:rPr>
  </w:style>
  <w:style w:type="paragraph" w:customStyle="1" w:styleId="JBAReportDate">
    <w:name w:val="JBA Report Date"/>
    <w:basedOn w:val="JBAReportType"/>
    <w:qFormat/>
    <w:rsid w:val="005534EB"/>
    <w:pPr>
      <w:ind w:right="720"/>
    </w:pPr>
    <w:rPr>
      <w:sz w:val="24"/>
    </w:rPr>
  </w:style>
  <w:style w:type="paragraph" w:customStyle="1" w:styleId="JBAClientdetails">
    <w:name w:val="JBA Client details"/>
    <w:basedOn w:val="JBAReportDate"/>
    <w:qFormat/>
    <w:rsid w:val="004740B8"/>
  </w:style>
  <w:style w:type="table" w:styleId="PlainTable1">
    <w:name w:val="Plain Table 1"/>
    <w:basedOn w:val="TableNormal"/>
    <w:uiPriority w:val="41"/>
    <w:locked/>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locked/>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2-Accent2">
    <w:name w:val="Grid Table 2 Accent 2"/>
    <w:basedOn w:val="TableNormal"/>
    <w:uiPriority w:val="47"/>
    <w:locked/>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2-Accent4">
    <w:name w:val="Grid Table 2 Accent 4"/>
    <w:basedOn w:val="TableNormal"/>
    <w:uiPriority w:val="47"/>
    <w:locked/>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2-Accent5">
    <w:name w:val="Grid Table 2 Accent 5"/>
    <w:basedOn w:val="TableNormal"/>
    <w:uiPriority w:val="47"/>
    <w:locked/>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2-Accent6">
    <w:name w:val="Grid Table 2 Accent 6"/>
    <w:basedOn w:val="TableNormal"/>
    <w:uiPriority w:val="47"/>
    <w:locked/>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
    <w:name w:val="Grid Table 3"/>
    <w:basedOn w:val="TableNormal"/>
    <w:uiPriority w:val="48"/>
    <w:locked/>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3-Accent2">
    <w:name w:val="Grid Table 3 Accent 2"/>
    <w:basedOn w:val="TableNormal"/>
    <w:uiPriority w:val="48"/>
    <w:locked/>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
    <w:name w:val="Grid Table 7 Colorful"/>
    <w:basedOn w:val="TableNormal"/>
    <w:uiPriority w:val="52"/>
    <w:locked/>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7Colorful-Accent2">
    <w:name w:val="Grid Table 7 Colorful Accent 2"/>
    <w:basedOn w:val="TableNormal"/>
    <w:uiPriority w:val="52"/>
    <w:locked/>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Accent3">
    <w:name w:val="Grid Table 7 Colorful Accent 3"/>
    <w:basedOn w:val="TableNormal"/>
    <w:uiPriority w:val="52"/>
    <w:locked/>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7Colorful-Accent4">
    <w:name w:val="Grid Table 7 Colorful Accent 4"/>
    <w:basedOn w:val="TableNormal"/>
    <w:uiPriority w:val="52"/>
    <w:locked/>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7Colorful-Accent5">
    <w:name w:val="Grid Table 7 Colorful Accent 5"/>
    <w:basedOn w:val="TableNormal"/>
    <w:uiPriority w:val="52"/>
    <w:locked/>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7Colorful-Accent6">
    <w:name w:val="Grid Table 7 Colorful Accent 6"/>
    <w:basedOn w:val="TableNormal"/>
    <w:uiPriority w:val="52"/>
    <w:locked/>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ListTable6Colorful-Accent2">
    <w:name w:val="List Table 6 Colorful Accent 2"/>
    <w:basedOn w:val="TableNormal"/>
    <w:uiPriority w:val="51"/>
    <w:locked/>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6Colorful-Accent1">
    <w:name w:val="List Table 6 Colorful Accent 1"/>
    <w:basedOn w:val="TableNormal"/>
    <w:uiPriority w:val="51"/>
    <w:locked/>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6Colorful-Accent3">
    <w:name w:val="List Table 6 Colorful Accent 3"/>
    <w:basedOn w:val="TableNormal"/>
    <w:uiPriority w:val="51"/>
    <w:locked/>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6Colorful-Accent4">
    <w:name w:val="List Table 6 Colorful Accent 4"/>
    <w:basedOn w:val="TableNormal"/>
    <w:uiPriority w:val="51"/>
    <w:locked/>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6Colorful-Accent5">
    <w:name w:val="List Table 6 Colorful Accent 5"/>
    <w:basedOn w:val="TableNormal"/>
    <w:uiPriority w:val="51"/>
    <w:locked/>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6Colorful-Accent6">
    <w:name w:val="List Table 6 Colorful Accent 6"/>
    <w:basedOn w:val="TableNormal"/>
    <w:uiPriority w:val="51"/>
    <w:locked/>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character" w:customStyle="1" w:styleId="JBATextGreen">
    <w:name w:val="JBA Text Green"/>
    <w:basedOn w:val="DefaultParagraphFont"/>
    <w:uiPriority w:val="1"/>
    <w:rsid w:val="00714075"/>
    <w:rPr>
      <w:rFonts w:ascii="Arial" w:hAnsi="Arial"/>
      <w:b w:val="0"/>
      <w:bCs/>
      <w:color w:val="007033"/>
      <w:sz w:val="24"/>
    </w:rPr>
  </w:style>
  <w:style w:type="table" w:styleId="GridTable3-Accent3">
    <w:name w:val="Grid Table 3 Accent 3"/>
    <w:basedOn w:val="TableNormal"/>
    <w:uiPriority w:val="48"/>
    <w:locked/>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3-Accent4">
    <w:name w:val="Grid Table 3 Accent 4"/>
    <w:basedOn w:val="TableNormal"/>
    <w:uiPriority w:val="48"/>
    <w:locked/>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3-Accent5">
    <w:name w:val="Grid Table 3 Accent 5"/>
    <w:basedOn w:val="TableNormal"/>
    <w:uiPriority w:val="48"/>
    <w:locked/>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3-Accent6">
    <w:name w:val="Grid Table 3 Accent 6"/>
    <w:basedOn w:val="TableNormal"/>
    <w:uiPriority w:val="48"/>
    <w:locked/>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GridTable4">
    <w:name w:val="Grid Table 4"/>
    <w:basedOn w:val="TableNormal"/>
    <w:uiPriority w:val="49"/>
    <w:locked/>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4-Accent2">
    <w:name w:val="Grid Table 4 Accent 2"/>
    <w:basedOn w:val="TableNormal"/>
    <w:uiPriority w:val="49"/>
    <w:locked/>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4-Accent3">
    <w:name w:val="Grid Table 4 Accent 3"/>
    <w:basedOn w:val="TableNormal"/>
    <w:uiPriority w:val="49"/>
    <w:locked/>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4-Accent4">
    <w:name w:val="Grid Table 4 Accent 4"/>
    <w:basedOn w:val="TableNormal"/>
    <w:uiPriority w:val="49"/>
    <w:locked/>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4-Accent5">
    <w:name w:val="Grid Table 4 Accent 5"/>
    <w:basedOn w:val="TableNormal"/>
    <w:uiPriority w:val="49"/>
    <w:locked/>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4-Accent6">
    <w:name w:val="Grid Table 4 Accent 6"/>
    <w:basedOn w:val="TableNormal"/>
    <w:uiPriority w:val="49"/>
    <w:locked/>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5Dark">
    <w:name w:val="Grid Table 5 Dark"/>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styleId="GridTable5Dark-Accent2">
    <w:name w:val="Grid Table 5 Dark Accent 2"/>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styleId="GridTable5Dark-Accent3">
    <w:name w:val="Grid Table 5 Dark Accent 3"/>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styleId="GridTable5Dark-Accent4">
    <w:name w:val="Grid Table 5 Dark Accent 4"/>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styleId="GridTable5Dark-Accent5">
    <w:name w:val="Grid Table 5 Dark Accent 5"/>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styleId="GridTable5Dark-Accent6">
    <w:name w:val="Grid Table 5 Dark Accent 6"/>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styleId="GridTable6Colorful">
    <w:name w:val="Grid Table 6 Colorful"/>
    <w:basedOn w:val="TableNormal"/>
    <w:uiPriority w:val="51"/>
    <w:locked/>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6Colorful-Accent2">
    <w:name w:val="Grid Table 6 Colorful Accent 2"/>
    <w:basedOn w:val="TableNormal"/>
    <w:uiPriority w:val="51"/>
    <w:locked/>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6Colorful-Accent3">
    <w:name w:val="Grid Table 6 Colorful Accent 3"/>
    <w:basedOn w:val="TableNormal"/>
    <w:uiPriority w:val="51"/>
    <w:locked/>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6Colorful-Accent4">
    <w:name w:val="Grid Table 6 Colorful Accent 4"/>
    <w:basedOn w:val="TableNormal"/>
    <w:uiPriority w:val="51"/>
    <w:locked/>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6Colorful-Accent5">
    <w:name w:val="Grid Table 6 Colorful Accent 5"/>
    <w:basedOn w:val="TableNormal"/>
    <w:uiPriority w:val="51"/>
    <w:locked/>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6Colorful-Accent6">
    <w:name w:val="Grid Table 6 Colorful Accent 6"/>
    <w:basedOn w:val="TableNormal"/>
    <w:uiPriority w:val="51"/>
    <w:locked/>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1Light">
    <w:name w:val="List Table 1 Light"/>
    <w:basedOn w:val="TableNormal"/>
    <w:uiPriority w:val="46"/>
    <w:locked/>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1Light-Accent2">
    <w:name w:val="List Table 1 Light Accent 2"/>
    <w:basedOn w:val="TableNormal"/>
    <w:uiPriority w:val="46"/>
    <w:locked/>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1Light-Accent3">
    <w:name w:val="List Table 1 Light Accent 3"/>
    <w:basedOn w:val="TableNormal"/>
    <w:uiPriority w:val="46"/>
    <w:locked/>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1Light-Accent4">
    <w:name w:val="List Table 1 Light Accent 4"/>
    <w:basedOn w:val="TableNormal"/>
    <w:uiPriority w:val="46"/>
    <w:locked/>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1Light-Accent5">
    <w:name w:val="List Table 1 Light Accent 5"/>
    <w:basedOn w:val="TableNormal"/>
    <w:uiPriority w:val="46"/>
    <w:locked/>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1Light-Accent6">
    <w:name w:val="List Table 1 Light Accent 6"/>
    <w:basedOn w:val="TableNormal"/>
    <w:uiPriority w:val="46"/>
    <w:locked/>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2">
    <w:name w:val="List Table 2"/>
    <w:basedOn w:val="TableNormal"/>
    <w:uiPriority w:val="47"/>
    <w:locked/>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2-Accent2">
    <w:name w:val="List Table 2 Accent 2"/>
    <w:basedOn w:val="TableNormal"/>
    <w:uiPriority w:val="47"/>
    <w:locked/>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2-Accent3">
    <w:name w:val="List Table 2 Accent 3"/>
    <w:basedOn w:val="TableNormal"/>
    <w:uiPriority w:val="47"/>
    <w:locked/>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2-Accent4">
    <w:name w:val="List Table 2 Accent 4"/>
    <w:basedOn w:val="TableNormal"/>
    <w:uiPriority w:val="47"/>
    <w:locked/>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2-Accent5">
    <w:name w:val="List Table 2 Accent 5"/>
    <w:basedOn w:val="TableNormal"/>
    <w:uiPriority w:val="47"/>
    <w:locked/>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2-Accent6">
    <w:name w:val="List Table 2 Accent 6"/>
    <w:basedOn w:val="TableNormal"/>
    <w:uiPriority w:val="47"/>
    <w:locked/>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3">
    <w:name w:val="List Table 3"/>
    <w:basedOn w:val="TableNormal"/>
    <w:uiPriority w:val="48"/>
    <w:locked/>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styleId="ListTable3-Accent2">
    <w:name w:val="List Table 3 Accent 2"/>
    <w:basedOn w:val="TableNormal"/>
    <w:uiPriority w:val="48"/>
    <w:locked/>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styleId="ListTable3-Accent3">
    <w:name w:val="List Table 3 Accent 3"/>
    <w:basedOn w:val="TableNormal"/>
    <w:uiPriority w:val="48"/>
    <w:locked/>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styleId="ListTable3-Accent4">
    <w:name w:val="List Table 3 Accent 4"/>
    <w:basedOn w:val="TableNormal"/>
    <w:uiPriority w:val="48"/>
    <w:locked/>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styleId="ListTable3-Accent5">
    <w:name w:val="List Table 3 Accent 5"/>
    <w:basedOn w:val="TableNormal"/>
    <w:uiPriority w:val="48"/>
    <w:locked/>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styleId="ListTable3-Accent6">
    <w:name w:val="List Table 3 Accent 6"/>
    <w:basedOn w:val="TableNormal"/>
    <w:uiPriority w:val="48"/>
    <w:locked/>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styleId="ListTable4-Accent1">
    <w:name w:val="List Table 4 Accent 1"/>
    <w:basedOn w:val="TableNormal"/>
    <w:uiPriority w:val="49"/>
    <w:locked/>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4-Accent2">
    <w:name w:val="List Table 4 Accent 2"/>
    <w:basedOn w:val="TableNormal"/>
    <w:uiPriority w:val="49"/>
    <w:locked/>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4-Accent3">
    <w:name w:val="List Table 4 Accent 3"/>
    <w:basedOn w:val="TableNormal"/>
    <w:uiPriority w:val="49"/>
    <w:locked/>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4-Accent4">
    <w:name w:val="List Table 4 Accent 4"/>
    <w:basedOn w:val="TableNormal"/>
    <w:uiPriority w:val="49"/>
    <w:locked/>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4-Accent5">
    <w:name w:val="List Table 4 Accent 5"/>
    <w:basedOn w:val="TableNormal"/>
    <w:uiPriority w:val="49"/>
    <w:locked/>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4-Accent6">
    <w:name w:val="List Table 4 Accent 6"/>
    <w:basedOn w:val="TableNormal"/>
    <w:uiPriority w:val="49"/>
    <w:locked/>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5Dark">
    <w:name w:val="List Table 5 Dark"/>
    <w:basedOn w:val="TableNormal"/>
    <w:uiPriority w:val="50"/>
    <w:locked/>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locked/>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
    <w:name w:val="Comment Text Char"/>
    <w:basedOn w:val="DefaultParagraphFont"/>
    <w:link w:val="CommentText"/>
    <w:uiPriority w:val="99"/>
    <w:rsid w:val="00C64387"/>
  </w:style>
  <w:style w:type="paragraph" w:customStyle="1" w:styleId="JBAListofOffices">
    <w:name w:val="JBA List of Offices"/>
    <w:basedOn w:val="Normal"/>
    <w:rsid w:val="00AC1EAA"/>
    <w:pPr>
      <w:keepNext w:val="0"/>
      <w:ind w:left="8392" w:right="284"/>
    </w:pPr>
    <w:rPr>
      <w:sz w:val="22"/>
    </w:rPr>
  </w:style>
  <w:style w:type="paragraph" w:customStyle="1" w:styleId="JBAOfficesat">
    <w:name w:val="JBA Offices at"/>
    <w:basedOn w:val="JBAListofOffices"/>
    <w:rsid w:val="00AC1EAA"/>
    <w:pPr>
      <w:spacing w:before="400" w:after="120"/>
    </w:pPr>
    <w:rPr>
      <w:b/>
      <w:color w:val="153B55"/>
    </w:rPr>
  </w:style>
  <w:style w:type="table" w:customStyle="1" w:styleId="JBATable3">
    <w:name w:val="JBA Table (3)"/>
    <w:basedOn w:val="TableNormal"/>
    <w:uiPriority w:val="99"/>
    <w:rsid w:val="00886853"/>
    <w:tblPr>
      <w:tblStyleRowBandSize w:val="1"/>
    </w:tblPr>
    <w:tblStylePr w:type="firstRow">
      <w:tblPr/>
      <w:trPr>
        <w:cantSplit/>
        <w:tblHeader/>
      </w:trPr>
      <w:tcPr>
        <w:tcBorders>
          <w:top w:val="single" w:sz="4" w:space="0" w:color="auto"/>
          <w:bottom w:val="single" w:sz="4" w:space="0" w:color="auto"/>
        </w:tcBorders>
        <w:shd w:val="clear" w:color="auto" w:fill="44546A" w:themeFill="text2"/>
      </w:tcPr>
    </w:tblStylePr>
    <w:tblStylePr w:type="band1Horz">
      <w:tblPr/>
      <w:tcPr>
        <w:tcBorders>
          <w:top w:val="single" w:sz="4" w:space="0" w:color="auto"/>
          <w:bottom w:val="single" w:sz="4" w:space="0" w:color="auto"/>
        </w:tcBorders>
      </w:tcPr>
    </w:tblStylePr>
    <w:tblStylePr w:type="band2Horz">
      <w:tblPr/>
      <w:tcPr>
        <w:tcBorders>
          <w:top w:val="nil"/>
          <w:bottom w:val="single" w:sz="4" w:space="0" w:color="auto"/>
        </w:tcBorders>
      </w:tcPr>
    </w:tblStylePr>
  </w:style>
  <w:style w:type="paragraph" w:customStyle="1" w:styleId="JBALogo">
    <w:name w:val="JBA Logo"/>
    <w:basedOn w:val="Normal"/>
    <w:qFormat/>
    <w:rsid w:val="003B1A26"/>
    <w:pPr>
      <w:jc w:val="right"/>
    </w:pPr>
    <w:rPr>
      <w:noProof/>
    </w:rPr>
  </w:style>
  <w:style w:type="character" w:customStyle="1" w:styleId="FootnoteTextChar">
    <w:name w:val="Footnote Text Char"/>
    <w:basedOn w:val="DefaultParagraphFont"/>
    <w:link w:val="FootnoteText"/>
    <w:uiPriority w:val="99"/>
    <w:semiHidden/>
    <w:rsid w:val="00D96878"/>
  </w:style>
  <w:style w:type="character" w:styleId="FootnoteReference">
    <w:name w:val="footnote reference"/>
    <w:basedOn w:val="DefaultParagraphFont"/>
    <w:uiPriority w:val="99"/>
    <w:semiHidden/>
    <w:unhideWhenUsed/>
    <w:locked/>
    <w:rsid w:val="00F96417"/>
    <w:rPr>
      <w:rFonts w:ascii="Arial" w:hAnsi="Arial"/>
      <w:b w:val="0"/>
      <w:i w:val="0"/>
      <w:sz w:val="24"/>
      <w:vertAlign w:val="baseline"/>
    </w:rPr>
  </w:style>
  <w:style w:type="paragraph" w:customStyle="1" w:styleId="JBAExecutiveSummary">
    <w:name w:val="JBA Executive Summary"/>
    <w:basedOn w:val="HeadingUnnumbered"/>
    <w:rsid w:val="00A9385C"/>
  </w:style>
  <w:style w:type="character" w:styleId="LineNumber">
    <w:name w:val="line number"/>
    <w:basedOn w:val="DefaultParagraphFont"/>
    <w:uiPriority w:val="99"/>
    <w:locked/>
    <w:rsid w:val="00DD2747"/>
  </w:style>
  <w:style w:type="paragraph" w:customStyle="1" w:styleId="JBANumberedparagraphs">
    <w:name w:val="JBA Numbered paragraphs"/>
    <w:basedOn w:val="JBANumberedList"/>
    <w:rsid w:val="004E2ACF"/>
    <w:pPr>
      <w:spacing w:after="120"/>
      <w:ind w:left="851" w:hanging="851"/>
    </w:pPr>
  </w:style>
  <w:style w:type="character" w:styleId="FollowedHyperlink">
    <w:name w:val="FollowedHyperlink"/>
    <w:basedOn w:val="DefaultParagraphFont"/>
    <w:uiPriority w:val="99"/>
    <w:semiHidden/>
    <w:unhideWhenUsed/>
    <w:locked/>
    <w:rsid w:val="00C44392"/>
    <w:rPr>
      <w:color w:val="954F72" w:themeColor="followedHyperlink"/>
      <w:u w:val="single"/>
    </w:rPr>
  </w:style>
  <w:style w:type="character" w:styleId="Emphasis">
    <w:name w:val="Emphasis"/>
    <w:basedOn w:val="DefaultParagraphFont"/>
    <w:uiPriority w:val="20"/>
    <w:locked/>
    <w:rsid w:val="00D13CBC"/>
    <w:rPr>
      <w:i/>
      <w:iCs/>
    </w:rPr>
  </w:style>
  <w:style w:type="character" w:styleId="Strong">
    <w:name w:val="Strong"/>
    <w:basedOn w:val="DefaultParagraphFont"/>
    <w:uiPriority w:val="22"/>
    <w:locked/>
    <w:rsid w:val="00D13CBC"/>
    <w:rPr>
      <w:b/>
      <w:bCs/>
    </w:rPr>
  </w:style>
  <w:style w:type="paragraph" w:styleId="CommentSubject">
    <w:name w:val="annotation subject"/>
    <w:basedOn w:val="CommentText"/>
    <w:next w:val="CommentText"/>
    <w:link w:val="CommentSubjectChar"/>
    <w:uiPriority w:val="99"/>
    <w:locked/>
    <w:rsid w:val="00006207"/>
    <w:rPr>
      <w:b/>
      <w:bCs/>
      <w:sz w:val="20"/>
    </w:rPr>
  </w:style>
  <w:style w:type="character" w:customStyle="1" w:styleId="CommentSubjectChar">
    <w:name w:val="Comment Subject Char"/>
    <w:basedOn w:val="CommentTextChar"/>
    <w:link w:val="CommentSubject"/>
    <w:uiPriority w:val="99"/>
    <w:rsid w:val="00006207"/>
    <w:rPr>
      <w:b/>
      <w:bCs/>
    </w:rPr>
  </w:style>
  <w:style w:type="paragraph" w:styleId="Revision">
    <w:name w:val="Revision"/>
    <w:hidden/>
    <w:uiPriority w:val="99"/>
    <w:semiHidden/>
    <w:rsid w:val="00006207"/>
    <w:rPr>
      <w:sz w:val="24"/>
    </w:rPr>
  </w:style>
  <w:style w:type="paragraph" w:customStyle="1" w:styleId="JBARevisionHistory">
    <w:name w:val="JBA Revision History"/>
    <w:basedOn w:val="JBAText"/>
    <w:rsid w:val="00D11BF6"/>
    <w:pPr>
      <w:ind w:left="2965" w:hanging="2965"/>
    </w:pPr>
  </w:style>
  <w:style w:type="paragraph" w:customStyle="1" w:styleId="JBATableBullets">
    <w:name w:val="JBA Table Bullets"/>
    <w:basedOn w:val="JBAText"/>
    <w:rsid w:val="00003B3E"/>
    <w:pPr>
      <w:numPr>
        <w:numId w:val="35"/>
      </w:numPr>
      <w:ind w:left="329" w:hanging="284"/>
      <w:contextualSpacing/>
    </w:pPr>
  </w:style>
  <w:style w:type="paragraph" w:customStyle="1" w:styleId="JBABulletParagraph">
    <w:name w:val="JBA Bullet Paragraph"/>
    <w:basedOn w:val="JBAText"/>
    <w:rsid w:val="002C593B"/>
    <w:pPr>
      <w:numPr>
        <w:numId w:val="36"/>
      </w:numPr>
      <w:tabs>
        <w:tab w:val="clear" w:pos="3686"/>
      </w:tabs>
      <w:ind w:left="851" w:hanging="851"/>
    </w:pPr>
  </w:style>
  <w:style w:type="paragraph" w:customStyle="1" w:styleId="JBABulletsFurtherIndent">
    <w:name w:val="JBA Bullets Further Indent"/>
    <w:basedOn w:val="JBABulletList"/>
    <w:rsid w:val="00AE5C45"/>
    <w:pPr>
      <w:numPr>
        <w:ilvl w:val="1"/>
      </w:numPr>
      <w:ind w:left="1434" w:hanging="357"/>
    </w:pPr>
  </w:style>
  <w:style w:type="paragraph" w:styleId="ListParagraph">
    <w:name w:val="List Paragraph"/>
    <w:basedOn w:val="Normal"/>
    <w:uiPriority w:val="34"/>
    <w:locked/>
    <w:rsid w:val="0083174F"/>
    <w:pPr>
      <w:ind w:left="720"/>
      <w:contextualSpacing/>
    </w:pPr>
  </w:style>
  <w:style w:type="paragraph" w:customStyle="1" w:styleId="JBALetteredListFurtherIndent">
    <w:name w:val="JBA Lettered List Further Indent"/>
    <w:basedOn w:val="JBAText"/>
    <w:rsid w:val="00AE5C45"/>
    <w:pPr>
      <w:numPr>
        <w:numId w:val="39"/>
      </w:numPr>
      <w:spacing w:after="60"/>
      <w:ind w:left="1434" w:hanging="357"/>
      <w:contextualSpacing/>
    </w:pPr>
  </w:style>
  <w:style w:type="paragraph" w:customStyle="1" w:styleId="JBABlueBoxParagraphIndented">
    <w:name w:val="JBA Blue Box Paragraph Indented"/>
    <w:basedOn w:val="JBABlueBoxParagraph"/>
    <w:rsid w:val="00B267BF"/>
    <w:pPr>
      <w:ind w:left="2552" w:right="2552"/>
    </w:pPr>
  </w:style>
  <w:style w:type="paragraph" w:customStyle="1" w:styleId="JBACode">
    <w:name w:val="JBA Code"/>
    <w:basedOn w:val="JBAText"/>
    <w:rsid w:val="004E66A1"/>
    <w:pPr>
      <w:shd w:val="clear" w:color="auto" w:fill="E3F3F7" w:themeFill="accent1" w:themeFillTint="33"/>
    </w:pPr>
    <w:rPr>
      <w:rFonts w:ascii="Consolas" w:hAnsi="Consolas"/>
    </w:rPr>
  </w:style>
  <w:style w:type="paragraph" w:customStyle="1" w:styleId="JBABulletCode">
    <w:name w:val="JBA Bullet Code"/>
    <w:basedOn w:val="JBACode"/>
    <w:rsid w:val="005569E3"/>
    <w:pPr>
      <w:ind w:left="1077"/>
    </w:pPr>
  </w:style>
  <w:style w:type="paragraph" w:styleId="NormalWeb">
    <w:name w:val="Normal (Web)"/>
    <w:basedOn w:val="Normal"/>
    <w:uiPriority w:val="99"/>
    <w:locked/>
    <w:rsid w:val="00EC4910"/>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29233043">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509221153">
      <w:bodyDiv w:val="1"/>
      <w:marLeft w:val="0"/>
      <w:marRight w:val="0"/>
      <w:marTop w:val="0"/>
      <w:marBottom w:val="0"/>
      <w:divBdr>
        <w:top w:val="none" w:sz="0" w:space="0" w:color="auto"/>
        <w:left w:val="none" w:sz="0" w:space="0" w:color="auto"/>
        <w:bottom w:val="none" w:sz="0" w:space="0" w:color="auto"/>
        <w:right w:val="none" w:sz="0" w:space="0" w:color="auto"/>
      </w:divBdr>
      <w:divsChild>
        <w:div w:id="583731198">
          <w:marLeft w:val="0"/>
          <w:marRight w:val="0"/>
          <w:marTop w:val="0"/>
          <w:marBottom w:val="0"/>
          <w:divBdr>
            <w:top w:val="none" w:sz="0" w:space="0" w:color="auto"/>
            <w:left w:val="none" w:sz="0" w:space="0" w:color="auto"/>
            <w:bottom w:val="none" w:sz="0" w:space="0" w:color="auto"/>
            <w:right w:val="none" w:sz="0" w:space="0" w:color="auto"/>
          </w:divBdr>
        </w:div>
        <w:div w:id="725570842">
          <w:marLeft w:val="0"/>
          <w:marRight w:val="0"/>
          <w:marTop w:val="0"/>
          <w:marBottom w:val="0"/>
          <w:divBdr>
            <w:top w:val="none" w:sz="0" w:space="0" w:color="auto"/>
            <w:left w:val="none" w:sz="0" w:space="0" w:color="auto"/>
            <w:bottom w:val="none" w:sz="0" w:space="0" w:color="auto"/>
            <w:right w:val="none" w:sz="0" w:space="0" w:color="auto"/>
          </w:divBdr>
        </w:div>
        <w:div w:id="1885747084">
          <w:marLeft w:val="0"/>
          <w:marRight w:val="0"/>
          <w:marTop w:val="0"/>
          <w:marBottom w:val="0"/>
          <w:divBdr>
            <w:top w:val="none" w:sz="0" w:space="0" w:color="auto"/>
            <w:left w:val="none" w:sz="0" w:space="0" w:color="auto"/>
            <w:bottom w:val="none" w:sz="0" w:space="0" w:color="auto"/>
            <w:right w:val="none" w:sz="0" w:space="0" w:color="auto"/>
          </w:divBdr>
        </w:div>
        <w:div w:id="184684287">
          <w:marLeft w:val="0"/>
          <w:marRight w:val="0"/>
          <w:marTop w:val="0"/>
          <w:marBottom w:val="0"/>
          <w:divBdr>
            <w:top w:val="none" w:sz="0" w:space="0" w:color="auto"/>
            <w:left w:val="none" w:sz="0" w:space="0" w:color="auto"/>
            <w:bottom w:val="none" w:sz="0" w:space="0" w:color="auto"/>
            <w:right w:val="none" w:sz="0" w:space="0" w:color="auto"/>
          </w:divBdr>
        </w:div>
        <w:div w:id="1599479467">
          <w:marLeft w:val="0"/>
          <w:marRight w:val="0"/>
          <w:marTop w:val="0"/>
          <w:marBottom w:val="0"/>
          <w:divBdr>
            <w:top w:val="none" w:sz="0" w:space="0" w:color="auto"/>
            <w:left w:val="none" w:sz="0" w:space="0" w:color="auto"/>
            <w:bottom w:val="none" w:sz="0" w:space="0" w:color="auto"/>
            <w:right w:val="none" w:sz="0" w:space="0" w:color="auto"/>
          </w:divBdr>
        </w:div>
        <w:div w:id="697587959">
          <w:marLeft w:val="0"/>
          <w:marRight w:val="0"/>
          <w:marTop w:val="0"/>
          <w:marBottom w:val="0"/>
          <w:divBdr>
            <w:top w:val="none" w:sz="0" w:space="0" w:color="auto"/>
            <w:left w:val="none" w:sz="0" w:space="0" w:color="auto"/>
            <w:bottom w:val="none" w:sz="0" w:space="0" w:color="auto"/>
            <w:right w:val="none" w:sz="0" w:space="0" w:color="auto"/>
          </w:divBdr>
        </w:div>
        <w:div w:id="272594512">
          <w:marLeft w:val="0"/>
          <w:marRight w:val="0"/>
          <w:marTop w:val="0"/>
          <w:marBottom w:val="0"/>
          <w:divBdr>
            <w:top w:val="none" w:sz="0" w:space="0" w:color="auto"/>
            <w:left w:val="none" w:sz="0" w:space="0" w:color="auto"/>
            <w:bottom w:val="none" w:sz="0" w:space="0" w:color="auto"/>
            <w:right w:val="none" w:sz="0" w:space="0" w:color="auto"/>
          </w:divBdr>
        </w:div>
        <w:div w:id="5594128">
          <w:marLeft w:val="0"/>
          <w:marRight w:val="0"/>
          <w:marTop w:val="0"/>
          <w:marBottom w:val="0"/>
          <w:divBdr>
            <w:top w:val="none" w:sz="0" w:space="0" w:color="auto"/>
            <w:left w:val="none" w:sz="0" w:space="0" w:color="auto"/>
            <w:bottom w:val="none" w:sz="0" w:space="0" w:color="auto"/>
            <w:right w:val="none" w:sz="0" w:space="0" w:color="auto"/>
          </w:divBdr>
        </w:div>
        <w:div w:id="1970165330">
          <w:marLeft w:val="0"/>
          <w:marRight w:val="0"/>
          <w:marTop w:val="0"/>
          <w:marBottom w:val="0"/>
          <w:divBdr>
            <w:top w:val="none" w:sz="0" w:space="0" w:color="auto"/>
            <w:left w:val="none" w:sz="0" w:space="0" w:color="auto"/>
            <w:bottom w:val="none" w:sz="0" w:space="0" w:color="auto"/>
            <w:right w:val="none" w:sz="0" w:space="0" w:color="auto"/>
          </w:divBdr>
        </w:div>
      </w:divsChild>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67618812">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362441455">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902405264">
      <w:bodyDiv w:val="1"/>
      <w:marLeft w:val="0"/>
      <w:marRight w:val="0"/>
      <w:marTop w:val="0"/>
      <w:marBottom w:val="0"/>
      <w:divBdr>
        <w:top w:val="none" w:sz="0" w:space="0" w:color="auto"/>
        <w:left w:val="none" w:sz="0" w:space="0" w:color="auto"/>
        <w:bottom w:val="none" w:sz="0" w:space="0" w:color="auto"/>
        <w:right w:val="none" w:sz="0" w:space="0" w:color="auto"/>
      </w:divBdr>
      <w:divsChild>
        <w:div w:id="23947799">
          <w:marLeft w:val="0"/>
          <w:marRight w:val="0"/>
          <w:marTop w:val="0"/>
          <w:marBottom w:val="0"/>
          <w:divBdr>
            <w:top w:val="none" w:sz="0" w:space="0" w:color="auto"/>
            <w:left w:val="none" w:sz="0" w:space="0" w:color="auto"/>
            <w:bottom w:val="none" w:sz="0" w:space="0" w:color="auto"/>
            <w:right w:val="none" w:sz="0" w:space="0" w:color="auto"/>
          </w:divBdr>
        </w:div>
        <w:div w:id="425812538">
          <w:marLeft w:val="0"/>
          <w:marRight w:val="0"/>
          <w:marTop w:val="0"/>
          <w:marBottom w:val="0"/>
          <w:divBdr>
            <w:top w:val="none" w:sz="0" w:space="0" w:color="auto"/>
            <w:left w:val="none" w:sz="0" w:space="0" w:color="auto"/>
            <w:bottom w:val="none" w:sz="0" w:space="0" w:color="auto"/>
            <w:right w:val="none" w:sz="0" w:space="0" w:color="auto"/>
          </w:divBdr>
        </w:div>
        <w:div w:id="1938363184">
          <w:marLeft w:val="0"/>
          <w:marRight w:val="0"/>
          <w:marTop w:val="0"/>
          <w:marBottom w:val="0"/>
          <w:divBdr>
            <w:top w:val="none" w:sz="0" w:space="0" w:color="auto"/>
            <w:left w:val="none" w:sz="0" w:space="0" w:color="auto"/>
            <w:bottom w:val="none" w:sz="0" w:space="0" w:color="auto"/>
            <w:right w:val="none" w:sz="0" w:space="0" w:color="auto"/>
          </w:divBdr>
        </w:div>
        <w:div w:id="740757978">
          <w:marLeft w:val="0"/>
          <w:marRight w:val="0"/>
          <w:marTop w:val="0"/>
          <w:marBottom w:val="0"/>
          <w:divBdr>
            <w:top w:val="none" w:sz="0" w:space="0" w:color="auto"/>
            <w:left w:val="none" w:sz="0" w:space="0" w:color="auto"/>
            <w:bottom w:val="none" w:sz="0" w:space="0" w:color="auto"/>
            <w:right w:val="none" w:sz="0" w:space="0" w:color="auto"/>
          </w:divBdr>
        </w:div>
        <w:div w:id="1434017129">
          <w:marLeft w:val="0"/>
          <w:marRight w:val="0"/>
          <w:marTop w:val="0"/>
          <w:marBottom w:val="0"/>
          <w:divBdr>
            <w:top w:val="none" w:sz="0" w:space="0" w:color="auto"/>
            <w:left w:val="none" w:sz="0" w:space="0" w:color="auto"/>
            <w:bottom w:val="none" w:sz="0" w:space="0" w:color="auto"/>
            <w:right w:val="none" w:sz="0" w:space="0" w:color="auto"/>
          </w:divBdr>
        </w:div>
        <w:div w:id="409274200">
          <w:marLeft w:val="0"/>
          <w:marRight w:val="0"/>
          <w:marTop w:val="0"/>
          <w:marBottom w:val="0"/>
          <w:divBdr>
            <w:top w:val="none" w:sz="0" w:space="0" w:color="auto"/>
            <w:left w:val="none" w:sz="0" w:space="0" w:color="auto"/>
            <w:bottom w:val="none" w:sz="0" w:space="0" w:color="auto"/>
            <w:right w:val="none" w:sz="0" w:space="0" w:color="auto"/>
          </w:divBdr>
        </w:div>
        <w:div w:id="1368218934">
          <w:marLeft w:val="0"/>
          <w:marRight w:val="0"/>
          <w:marTop w:val="0"/>
          <w:marBottom w:val="0"/>
          <w:divBdr>
            <w:top w:val="none" w:sz="0" w:space="0" w:color="auto"/>
            <w:left w:val="none" w:sz="0" w:space="0" w:color="auto"/>
            <w:bottom w:val="none" w:sz="0" w:space="0" w:color="auto"/>
            <w:right w:val="none" w:sz="0" w:space="0" w:color="auto"/>
          </w:divBdr>
        </w:div>
        <w:div w:id="1955557152">
          <w:marLeft w:val="0"/>
          <w:marRight w:val="0"/>
          <w:marTop w:val="0"/>
          <w:marBottom w:val="0"/>
          <w:divBdr>
            <w:top w:val="none" w:sz="0" w:space="0" w:color="auto"/>
            <w:left w:val="none" w:sz="0" w:space="0" w:color="auto"/>
            <w:bottom w:val="none" w:sz="0" w:space="0" w:color="auto"/>
            <w:right w:val="none" w:sz="0" w:space="0" w:color="auto"/>
          </w:divBdr>
        </w:div>
        <w:div w:id="1417630368">
          <w:marLeft w:val="0"/>
          <w:marRight w:val="0"/>
          <w:marTop w:val="0"/>
          <w:marBottom w:val="0"/>
          <w:divBdr>
            <w:top w:val="none" w:sz="0" w:space="0" w:color="auto"/>
            <w:left w:val="none" w:sz="0" w:space="0" w:color="auto"/>
            <w:bottom w:val="none" w:sz="0" w:space="0" w:color="auto"/>
            <w:right w:val="none" w:sz="0" w:space="0" w:color="auto"/>
          </w:divBdr>
        </w:div>
      </w:divsChild>
    </w:div>
    <w:div w:id="1942375615">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 w:id="2145612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baconsulting.com" TargetMode="External"/><Relationship Id="rId13" Type="http://schemas.openxmlformats.org/officeDocument/2006/relationships/hyperlink" Target="mailto:info@jbaconsulting.com" TargetMode="External"/><Relationship Id="rId18" Type="http://schemas.openxmlformats.org/officeDocument/2006/relationships/header" Target="header3.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jbaconsulting.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JBAConsulting"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6.xml"/><Relationship Id="rId28"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inkedin.com/company/jba-consulting-ltd-jeremy-benn-/" TargetMode="External"/><Relationship Id="rId22" Type="http://schemas.openxmlformats.org/officeDocument/2006/relationships/footer" Target="footer3.xml"/><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gov.uk/guidance/local-planning-authorities-strategic-flood-risk-assessment" TargetMode="External"/><Relationship Id="rId1" Type="http://schemas.openxmlformats.org/officeDocument/2006/relationships/hyperlink" Target="https://www.gov.uk/guidance/flood-risk-assessments-climate-change-allowan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Templates\JBA%20Reports\JBA%20Consulting%20Report%20Template%202023-05-24.dotx" TargetMode="External"/></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188BD7C898BB499570DB7223F12695" ma:contentTypeVersion="12" ma:contentTypeDescription="Create a new document." ma:contentTypeScope="" ma:versionID="3faba8228d6dac2710417cfed9c5f8cd">
  <xsd:schema xmlns:xsd="http://www.w3.org/2001/XMLSchema" xmlns:xs="http://www.w3.org/2001/XMLSchema" xmlns:p="http://schemas.microsoft.com/office/2006/metadata/properties" xmlns:ns2="794bb08d-26bc-4383-98e2-c06fd5990b26" xmlns:ns3="15d6a770-e4de-412d-8318-631fc3145d38" targetNamespace="http://schemas.microsoft.com/office/2006/metadata/properties" ma:root="true" ma:fieldsID="68983b5af28a50e99f99922b8cb22edb" ns2:_="" ns3:_="">
    <xsd:import namespace="794bb08d-26bc-4383-98e2-c06fd5990b26"/>
    <xsd:import namespace="15d6a770-e4de-412d-8318-631fc3145d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bb08d-26bc-4383-98e2-c06fd5990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1338d53-96a8-416f-b19f-86812516dc9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d6a770-e4de-412d-8318-631fc3145d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f729c0f-eaf0-46f7-949d-6f74d32be387}" ma:internalName="TaxCatchAll" ma:showField="CatchAllData" ma:web="15d6a770-e4de-412d-8318-631fc3145d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5d6a770-e4de-412d-8318-631fc3145d38" xsi:nil="true"/>
    <lcf76f155ced4ddcb4097134ff3c332f xmlns="794bb08d-26bc-4383-98e2-c06fd5990b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1D4658-E262-4C46-A5A0-4EF6D76E1F24}">
  <ds:schemaRefs>
    <ds:schemaRef ds:uri="http://schemas.openxmlformats.org/officeDocument/2006/bibliography"/>
  </ds:schemaRefs>
</ds:datastoreItem>
</file>

<file path=customXml/itemProps2.xml><?xml version="1.0" encoding="utf-8"?>
<ds:datastoreItem xmlns:ds="http://schemas.openxmlformats.org/officeDocument/2006/customXml" ds:itemID="{67B70451-521A-4FEF-AC49-613E957AE2C9}"/>
</file>

<file path=customXml/itemProps3.xml><?xml version="1.0" encoding="utf-8"?>
<ds:datastoreItem xmlns:ds="http://schemas.openxmlformats.org/officeDocument/2006/customXml" ds:itemID="{CCB1129F-93B6-4015-A4A7-88B460D9826A}"/>
</file>

<file path=customXml/itemProps4.xml><?xml version="1.0" encoding="utf-8"?>
<ds:datastoreItem xmlns:ds="http://schemas.openxmlformats.org/officeDocument/2006/customXml" ds:itemID="{2CF9F553-1535-4C78-98E4-11F4D3A3AC65}"/>
</file>

<file path=docProps/app.xml><?xml version="1.0" encoding="utf-8"?>
<Properties xmlns="http://schemas.openxmlformats.org/officeDocument/2006/extended-properties" xmlns:vt="http://schemas.openxmlformats.org/officeDocument/2006/docPropsVTypes">
  <Template>JBA Consulting Report Template 2023-05-24</Template>
  <TotalTime>1</TotalTime>
  <Pages>6</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JBA Consulting</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Thompson</dc:creator>
  <cp:keywords>20230524</cp:keywords>
  <dc:description/>
  <cp:lastModifiedBy>Mike Williamson</cp:lastModifiedBy>
  <cp:revision>3</cp:revision>
  <cp:lastPrinted>2023-03-22T10:05:00Z</cp:lastPrinted>
  <dcterms:created xsi:type="dcterms:W3CDTF">2024-07-03T14:21:00Z</dcterms:created>
  <dcterms:modified xsi:type="dcterms:W3CDTF">2024-07-03T14:21:00Z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0x0101005A188BD7C898BB499570DB7223F12695</vt:lpwstr>
  </property>
</Properties>
</file>