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AEFECC7" w14:textId="06C8835B" w:rsidR="00156BBC" w:rsidRPr="004E2603" w:rsidRDefault="00156BBC" w:rsidP="00AB193E">
      <w:pPr>
        <w:spacing w:after="0" w:line="240" w:lineRule="auto"/>
        <w:ind w:right="-76"/>
        <w:jc w:val="center"/>
        <w:rPr>
          <w:rFonts w:ascii="Arial" w:hAnsi="Arial" w:cs="Arial"/>
          <w:sz w:val="24"/>
          <w:szCs w:val="24"/>
        </w:rPr>
      </w:pPr>
    </w:p>
    <w:p w14:paraId="715B588B" w14:textId="24E911B0" w:rsidR="00156BBC" w:rsidRPr="004E2603" w:rsidRDefault="008C570E" w:rsidP="00AB193E">
      <w:pPr>
        <w:spacing w:after="0" w:line="240" w:lineRule="auto"/>
        <w:ind w:right="-76"/>
        <w:jc w:val="both"/>
        <w:rPr>
          <w:rFonts w:ascii="Arial" w:hAnsi="Arial" w:cs="Arial"/>
          <w:sz w:val="24"/>
          <w:szCs w:val="24"/>
        </w:rPr>
      </w:pPr>
      <w:r>
        <w:rPr>
          <w:noProof/>
        </w:rPr>
        <w:drawing>
          <wp:anchor distT="0" distB="0" distL="114300" distR="114300" simplePos="0" relativeHeight="251738112" behindDoc="0" locked="0" layoutInCell="1" allowOverlap="1" wp14:anchorId="2E11DF97" wp14:editId="15DBFC47">
            <wp:simplePos x="0" y="0"/>
            <wp:positionH relativeFrom="margin">
              <wp:align>center</wp:align>
            </wp:positionH>
            <wp:positionV relativeFrom="paragraph">
              <wp:posOffset>55991</wp:posOffset>
            </wp:positionV>
            <wp:extent cx="3185317" cy="2736850"/>
            <wp:effectExtent l="0" t="0" r="0" b="6350"/>
            <wp:wrapSquare wrapText="bothSides"/>
            <wp:docPr id="1659908475" name="Picture 1" descr="A group of people with colorful circ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908475" name="Picture 1" descr="A group of people with colorful circles"/>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185317" cy="2736850"/>
                    </a:xfrm>
                    <a:prstGeom prst="rect">
                      <a:avLst/>
                    </a:prstGeom>
                    <a:noFill/>
                    <a:ln>
                      <a:noFill/>
                    </a:ln>
                  </pic:spPr>
                </pic:pic>
              </a:graphicData>
            </a:graphic>
          </wp:anchor>
        </w:drawing>
      </w:r>
    </w:p>
    <w:p w14:paraId="7EBB5CB9" w14:textId="6ACBBB9B" w:rsidR="00FD6049" w:rsidRDefault="00FD6049" w:rsidP="00AB193E">
      <w:pPr>
        <w:pStyle w:val="NormalWeb"/>
        <w:spacing w:before="0" w:beforeAutospacing="0" w:after="0" w:afterAutospacing="0"/>
        <w:ind w:right="-76"/>
        <w:jc w:val="center"/>
      </w:pPr>
      <w:r>
        <w:br w:type="textWrapping" w:clear="all"/>
      </w:r>
    </w:p>
    <w:p w14:paraId="30BA76F8" w14:textId="70999CCA" w:rsidR="00963989" w:rsidRDefault="00963989" w:rsidP="00AB193E">
      <w:pPr>
        <w:pStyle w:val="NormalWeb"/>
        <w:spacing w:before="0" w:beforeAutospacing="0" w:after="0" w:afterAutospacing="0"/>
        <w:ind w:right="-76"/>
        <w:jc w:val="center"/>
      </w:pPr>
    </w:p>
    <w:p w14:paraId="345B69D5" w14:textId="3640E834" w:rsidR="00156BBC" w:rsidRPr="00963989" w:rsidRDefault="00156BBC" w:rsidP="00AB193E">
      <w:pPr>
        <w:spacing w:after="0" w:line="240" w:lineRule="auto"/>
        <w:ind w:right="-76"/>
        <w:jc w:val="center"/>
        <w:rPr>
          <w:rFonts w:ascii="Arial" w:hAnsi="Arial" w:cs="Arial"/>
          <w:b/>
          <w:sz w:val="56"/>
          <w:szCs w:val="56"/>
        </w:rPr>
      </w:pPr>
      <w:r w:rsidRPr="00963989">
        <w:rPr>
          <w:rFonts w:ascii="Arial" w:hAnsi="Arial" w:cs="Arial"/>
          <w:b/>
          <w:sz w:val="56"/>
          <w:szCs w:val="56"/>
        </w:rPr>
        <w:t>20</w:t>
      </w:r>
      <w:r w:rsidR="00EC7B86" w:rsidRPr="00963989">
        <w:rPr>
          <w:rFonts w:ascii="Arial" w:hAnsi="Arial" w:cs="Arial"/>
          <w:b/>
          <w:sz w:val="56"/>
          <w:szCs w:val="56"/>
        </w:rPr>
        <w:t>23</w:t>
      </w:r>
      <w:r w:rsidRPr="00963989">
        <w:rPr>
          <w:rFonts w:ascii="Arial" w:hAnsi="Arial" w:cs="Arial"/>
          <w:b/>
          <w:sz w:val="56"/>
          <w:szCs w:val="56"/>
        </w:rPr>
        <w:t>-202</w:t>
      </w:r>
      <w:r w:rsidR="00EC7B86" w:rsidRPr="00963989">
        <w:rPr>
          <w:rFonts w:ascii="Arial" w:hAnsi="Arial" w:cs="Arial"/>
          <w:b/>
          <w:sz w:val="56"/>
          <w:szCs w:val="56"/>
        </w:rPr>
        <w:t>4</w:t>
      </w:r>
      <w:r w:rsidRPr="00963989">
        <w:rPr>
          <w:rFonts w:ascii="Arial" w:hAnsi="Arial" w:cs="Arial"/>
          <w:b/>
          <w:sz w:val="56"/>
          <w:szCs w:val="56"/>
        </w:rPr>
        <w:t xml:space="preserve"> Annual Report</w:t>
      </w:r>
    </w:p>
    <w:p w14:paraId="31F7D77D" w14:textId="77777777" w:rsidR="00156BBC" w:rsidRPr="004E2603" w:rsidRDefault="00156BBC" w:rsidP="00AB193E">
      <w:pPr>
        <w:spacing w:after="0" w:line="240" w:lineRule="auto"/>
        <w:ind w:right="-76"/>
        <w:jc w:val="both"/>
        <w:rPr>
          <w:rFonts w:ascii="Arial" w:hAnsi="Arial" w:cs="Arial"/>
          <w:b/>
          <w:sz w:val="24"/>
          <w:szCs w:val="24"/>
        </w:rPr>
      </w:pPr>
      <w:r w:rsidRPr="004E2603">
        <w:rPr>
          <w:rFonts w:ascii="Arial" w:hAnsi="Arial" w:cs="Arial"/>
          <w:b/>
          <w:sz w:val="24"/>
          <w:szCs w:val="24"/>
        </w:rPr>
        <w:br w:type="page"/>
      </w:r>
    </w:p>
    <w:p w14:paraId="44A642DB" w14:textId="10D0C774" w:rsidR="00B510C6" w:rsidRPr="009B7CF1" w:rsidRDefault="00B510C6" w:rsidP="00AB193E">
      <w:pPr>
        <w:pStyle w:val="SARHeading"/>
        <w:numPr>
          <w:ilvl w:val="0"/>
          <w:numId w:val="0"/>
        </w:numPr>
        <w:shd w:val="clear" w:color="auto" w:fill="76923C" w:themeFill="accent3" w:themeFillShade="BF"/>
        <w:spacing w:after="0"/>
        <w:ind w:right="-76"/>
        <w:rPr>
          <w:rFonts w:ascii="Arial" w:hAnsi="Arial" w:cs="Arial"/>
          <w:b/>
          <w:bCs/>
          <w:sz w:val="28"/>
          <w:szCs w:val="28"/>
        </w:rPr>
      </w:pPr>
      <w:r>
        <w:rPr>
          <w:rFonts w:ascii="Arial" w:hAnsi="Arial" w:cs="Arial"/>
          <w:b/>
          <w:bCs/>
          <w:sz w:val="28"/>
          <w:szCs w:val="28"/>
        </w:rPr>
        <w:lastRenderedPageBreak/>
        <w:t>CONTENTS</w:t>
      </w:r>
    </w:p>
    <w:p w14:paraId="4B277AFE" w14:textId="77777777" w:rsidR="00B510C6" w:rsidRDefault="00B510C6" w:rsidP="00AB193E">
      <w:pPr>
        <w:spacing w:after="0" w:line="240" w:lineRule="auto"/>
        <w:ind w:right="-76"/>
        <w:jc w:val="both"/>
        <w:rPr>
          <w:rFonts w:ascii="Arial" w:hAnsi="Arial" w:cs="Arial"/>
          <w:b/>
          <w:sz w:val="24"/>
          <w:szCs w:val="24"/>
          <w:highlight w:val="yellow"/>
        </w:rPr>
      </w:pPr>
    </w:p>
    <w:p w14:paraId="6AA3AC0F" w14:textId="77777777" w:rsidR="006A203E" w:rsidRDefault="006A203E" w:rsidP="00AB193E">
      <w:pPr>
        <w:spacing w:after="0" w:line="240" w:lineRule="auto"/>
        <w:ind w:right="-76"/>
        <w:jc w:val="both"/>
        <w:rPr>
          <w:rFonts w:ascii="Arial" w:hAnsi="Arial" w:cs="Arial"/>
          <w:b/>
          <w:sz w:val="24"/>
          <w:szCs w:val="24"/>
        </w:rPr>
      </w:pPr>
    </w:p>
    <w:p w14:paraId="23069166" w14:textId="77777777" w:rsidR="006A203E" w:rsidRDefault="006A203E" w:rsidP="00AB193E">
      <w:pPr>
        <w:spacing w:after="0" w:line="240" w:lineRule="auto"/>
        <w:ind w:right="-76"/>
        <w:jc w:val="both"/>
        <w:rPr>
          <w:rFonts w:ascii="Arial" w:hAnsi="Arial" w:cs="Arial"/>
          <w:b/>
          <w:sz w:val="24"/>
          <w:szCs w:val="24"/>
        </w:rPr>
      </w:pPr>
    </w:p>
    <w:tbl>
      <w:tblPr>
        <w:tblStyle w:val="TableGrid"/>
        <w:tblW w:w="0" w:type="auto"/>
        <w:tblLook w:val="04A0" w:firstRow="1" w:lastRow="0" w:firstColumn="1" w:lastColumn="0" w:noHBand="0" w:noVBand="1"/>
      </w:tblPr>
      <w:tblGrid>
        <w:gridCol w:w="1283"/>
        <w:gridCol w:w="11130"/>
        <w:gridCol w:w="1535"/>
      </w:tblGrid>
      <w:tr w:rsidR="006A203E" w:rsidRPr="004E2603" w14:paraId="6F9A205C" w14:textId="77777777" w:rsidTr="006A203E">
        <w:tc>
          <w:tcPr>
            <w:tcW w:w="704" w:type="dxa"/>
          </w:tcPr>
          <w:p w14:paraId="7A3645A4" w14:textId="7EB682E5" w:rsidR="006A203E" w:rsidRPr="004E2603" w:rsidRDefault="006A203E" w:rsidP="00AB193E">
            <w:pPr>
              <w:ind w:right="-76"/>
              <w:jc w:val="center"/>
              <w:rPr>
                <w:rFonts w:ascii="Arial" w:hAnsi="Arial" w:cs="Arial"/>
                <w:b/>
                <w:sz w:val="24"/>
                <w:szCs w:val="24"/>
              </w:rPr>
            </w:pPr>
            <w:r>
              <w:rPr>
                <w:rFonts w:ascii="Arial" w:hAnsi="Arial" w:cs="Arial"/>
                <w:b/>
                <w:sz w:val="24"/>
                <w:szCs w:val="24"/>
              </w:rPr>
              <w:t>SECTION</w:t>
            </w:r>
          </w:p>
        </w:tc>
        <w:tc>
          <w:tcPr>
            <w:tcW w:w="11482" w:type="dxa"/>
          </w:tcPr>
          <w:p w14:paraId="0F1AA9F4" w14:textId="37FAB1A6" w:rsidR="006A203E" w:rsidRPr="004E2603" w:rsidRDefault="006A203E" w:rsidP="00AB193E">
            <w:pPr>
              <w:ind w:right="-76"/>
              <w:jc w:val="center"/>
              <w:rPr>
                <w:rFonts w:ascii="Arial" w:hAnsi="Arial" w:cs="Arial"/>
                <w:b/>
                <w:sz w:val="24"/>
                <w:szCs w:val="24"/>
              </w:rPr>
            </w:pPr>
            <w:r>
              <w:rPr>
                <w:rFonts w:ascii="Arial" w:hAnsi="Arial" w:cs="Arial"/>
                <w:b/>
                <w:sz w:val="24"/>
                <w:szCs w:val="24"/>
              </w:rPr>
              <w:t>TITLE</w:t>
            </w:r>
          </w:p>
        </w:tc>
        <w:tc>
          <w:tcPr>
            <w:tcW w:w="1559" w:type="dxa"/>
          </w:tcPr>
          <w:p w14:paraId="0CF6B568" w14:textId="2555B11D" w:rsidR="006A203E" w:rsidRPr="004E2603" w:rsidRDefault="006A203E" w:rsidP="00AB193E">
            <w:pPr>
              <w:ind w:right="-76"/>
              <w:jc w:val="center"/>
              <w:rPr>
                <w:rFonts w:ascii="Arial" w:hAnsi="Arial" w:cs="Arial"/>
                <w:b/>
                <w:sz w:val="24"/>
                <w:szCs w:val="24"/>
              </w:rPr>
            </w:pPr>
            <w:r>
              <w:rPr>
                <w:rFonts w:ascii="Arial" w:hAnsi="Arial" w:cs="Arial"/>
                <w:b/>
                <w:sz w:val="24"/>
                <w:szCs w:val="24"/>
              </w:rPr>
              <w:t>PAGE NO</w:t>
            </w:r>
          </w:p>
        </w:tc>
      </w:tr>
      <w:tr w:rsidR="006A203E" w:rsidRPr="004E2603" w14:paraId="468A2434" w14:textId="77777777" w:rsidTr="006A203E">
        <w:tc>
          <w:tcPr>
            <w:tcW w:w="704" w:type="dxa"/>
          </w:tcPr>
          <w:p w14:paraId="58E09855" w14:textId="77777777" w:rsidR="006A203E" w:rsidRPr="004E2603" w:rsidRDefault="006A203E" w:rsidP="00AB193E">
            <w:pPr>
              <w:ind w:right="-76"/>
              <w:jc w:val="center"/>
              <w:rPr>
                <w:rFonts w:ascii="Arial" w:hAnsi="Arial" w:cs="Arial"/>
                <w:b/>
                <w:sz w:val="24"/>
                <w:szCs w:val="24"/>
              </w:rPr>
            </w:pPr>
            <w:r w:rsidRPr="004E2603">
              <w:rPr>
                <w:rFonts w:ascii="Arial" w:hAnsi="Arial" w:cs="Arial"/>
                <w:b/>
                <w:sz w:val="24"/>
                <w:szCs w:val="24"/>
              </w:rPr>
              <w:t>1.</w:t>
            </w:r>
          </w:p>
        </w:tc>
        <w:tc>
          <w:tcPr>
            <w:tcW w:w="11482" w:type="dxa"/>
          </w:tcPr>
          <w:p w14:paraId="3B40D23D" w14:textId="567F2110" w:rsidR="006A203E" w:rsidRPr="004E2603" w:rsidRDefault="008917CD" w:rsidP="00AB193E">
            <w:pPr>
              <w:ind w:right="-76"/>
              <w:jc w:val="both"/>
              <w:rPr>
                <w:rFonts w:ascii="Arial" w:hAnsi="Arial" w:cs="Arial"/>
                <w:b/>
                <w:sz w:val="24"/>
                <w:szCs w:val="24"/>
              </w:rPr>
            </w:pPr>
            <w:hyperlink w:anchor="Foreword" w:history="1">
              <w:r w:rsidR="006A203E" w:rsidRPr="006A203E">
                <w:rPr>
                  <w:rStyle w:val="Hyperlink"/>
                  <w:rFonts w:ascii="Arial" w:hAnsi="Arial" w:cs="Arial"/>
                  <w:b/>
                  <w:sz w:val="24"/>
                  <w:szCs w:val="24"/>
                </w:rPr>
                <w:t>Foreword</w:t>
              </w:r>
            </w:hyperlink>
          </w:p>
        </w:tc>
        <w:tc>
          <w:tcPr>
            <w:tcW w:w="1559" w:type="dxa"/>
          </w:tcPr>
          <w:p w14:paraId="40CE5470" w14:textId="77777777" w:rsidR="006A203E" w:rsidRPr="004E2603" w:rsidRDefault="006A203E" w:rsidP="00AB193E">
            <w:pPr>
              <w:ind w:right="-76"/>
              <w:jc w:val="center"/>
              <w:rPr>
                <w:rFonts w:ascii="Arial" w:hAnsi="Arial" w:cs="Arial"/>
                <w:b/>
                <w:sz w:val="24"/>
                <w:szCs w:val="24"/>
              </w:rPr>
            </w:pPr>
            <w:r w:rsidRPr="004E2603">
              <w:rPr>
                <w:rFonts w:ascii="Arial" w:hAnsi="Arial" w:cs="Arial"/>
                <w:b/>
                <w:sz w:val="24"/>
                <w:szCs w:val="24"/>
              </w:rPr>
              <w:t>Page 3</w:t>
            </w:r>
          </w:p>
        </w:tc>
      </w:tr>
      <w:tr w:rsidR="006A203E" w:rsidRPr="004E2603" w14:paraId="3B83FF79" w14:textId="77777777" w:rsidTr="006A203E">
        <w:tc>
          <w:tcPr>
            <w:tcW w:w="704" w:type="dxa"/>
          </w:tcPr>
          <w:p w14:paraId="3C9BBEB9" w14:textId="77777777" w:rsidR="006A203E" w:rsidRPr="004E2603" w:rsidRDefault="006A203E" w:rsidP="00AB193E">
            <w:pPr>
              <w:ind w:right="-76"/>
              <w:jc w:val="center"/>
              <w:rPr>
                <w:rFonts w:ascii="Arial" w:hAnsi="Arial" w:cs="Arial"/>
                <w:b/>
                <w:sz w:val="24"/>
                <w:szCs w:val="24"/>
              </w:rPr>
            </w:pPr>
            <w:r w:rsidRPr="004E2603">
              <w:rPr>
                <w:rFonts w:ascii="Arial" w:hAnsi="Arial" w:cs="Arial"/>
                <w:b/>
                <w:sz w:val="24"/>
                <w:szCs w:val="24"/>
              </w:rPr>
              <w:t>2.</w:t>
            </w:r>
          </w:p>
        </w:tc>
        <w:tc>
          <w:tcPr>
            <w:tcW w:w="11482" w:type="dxa"/>
          </w:tcPr>
          <w:p w14:paraId="3DF0A543" w14:textId="1382C069" w:rsidR="006A203E" w:rsidRPr="004E2603" w:rsidRDefault="008917CD" w:rsidP="00AB193E">
            <w:pPr>
              <w:ind w:right="-76"/>
              <w:jc w:val="both"/>
              <w:rPr>
                <w:rFonts w:ascii="Arial" w:hAnsi="Arial" w:cs="Arial"/>
                <w:b/>
                <w:sz w:val="24"/>
                <w:szCs w:val="24"/>
              </w:rPr>
            </w:pPr>
            <w:hyperlink w:anchor="Context" w:history="1">
              <w:r w:rsidR="006A203E" w:rsidRPr="006A203E">
                <w:rPr>
                  <w:rStyle w:val="Hyperlink"/>
                  <w:rFonts w:ascii="Arial" w:hAnsi="Arial" w:cs="Arial"/>
                  <w:b/>
                  <w:sz w:val="24"/>
                  <w:szCs w:val="24"/>
                </w:rPr>
                <w:t>Context</w:t>
              </w:r>
            </w:hyperlink>
            <w:r w:rsidR="006A203E" w:rsidRPr="004E2603">
              <w:rPr>
                <w:rFonts w:ascii="Arial" w:hAnsi="Arial" w:cs="Arial"/>
                <w:b/>
                <w:sz w:val="24"/>
                <w:szCs w:val="24"/>
              </w:rPr>
              <w:t xml:space="preserve"> </w:t>
            </w:r>
          </w:p>
        </w:tc>
        <w:tc>
          <w:tcPr>
            <w:tcW w:w="1559" w:type="dxa"/>
          </w:tcPr>
          <w:p w14:paraId="5400BDF3" w14:textId="77777777" w:rsidR="006A203E" w:rsidRPr="004E2603" w:rsidRDefault="006A203E" w:rsidP="00AB193E">
            <w:pPr>
              <w:ind w:right="-76"/>
              <w:jc w:val="center"/>
              <w:rPr>
                <w:rFonts w:ascii="Arial" w:hAnsi="Arial" w:cs="Arial"/>
                <w:b/>
                <w:sz w:val="24"/>
                <w:szCs w:val="24"/>
              </w:rPr>
            </w:pPr>
            <w:r>
              <w:rPr>
                <w:rFonts w:ascii="Arial" w:hAnsi="Arial" w:cs="Arial"/>
                <w:b/>
                <w:sz w:val="24"/>
                <w:szCs w:val="24"/>
              </w:rPr>
              <w:t>Page 4</w:t>
            </w:r>
          </w:p>
        </w:tc>
      </w:tr>
      <w:tr w:rsidR="006A203E" w:rsidRPr="004E2603" w14:paraId="261E13AC" w14:textId="77777777" w:rsidTr="006A203E">
        <w:tc>
          <w:tcPr>
            <w:tcW w:w="704" w:type="dxa"/>
          </w:tcPr>
          <w:p w14:paraId="51ECA9E2" w14:textId="77777777" w:rsidR="006A203E" w:rsidRPr="004E2603" w:rsidRDefault="006A203E" w:rsidP="00AB193E">
            <w:pPr>
              <w:ind w:right="-76"/>
              <w:jc w:val="center"/>
              <w:rPr>
                <w:rFonts w:ascii="Arial" w:hAnsi="Arial" w:cs="Arial"/>
                <w:b/>
                <w:sz w:val="24"/>
                <w:szCs w:val="24"/>
              </w:rPr>
            </w:pPr>
            <w:r w:rsidRPr="004E2603">
              <w:rPr>
                <w:rFonts w:ascii="Arial" w:hAnsi="Arial" w:cs="Arial"/>
                <w:b/>
                <w:sz w:val="24"/>
                <w:szCs w:val="24"/>
              </w:rPr>
              <w:t>3.</w:t>
            </w:r>
          </w:p>
        </w:tc>
        <w:tc>
          <w:tcPr>
            <w:tcW w:w="11482" w:type="dxa"/>
          </w:tcPr>
          <w:p w14:paraId="7F3E36A3" w14:textId="55117B2A" w:rsidR="006A203E" w:rsidRPr="004E2603" w:rsidRDefault="008917CD" w:rsidP="00AB193E">
            <w:pPr>
              <w:ind w:right="-76"/>
              <w:jc w:val="both"/>
              <w:rPr>
                <w:rFonts w:ascii="Arial" w:hAnsi="Arial" w:cs="Arial"/>
                <w:b/>
                <w:sz w:val="24"/>
                <w:szCs w:val="24"/>
              </w:rPr>
            </w:pPr>
            <w:hyperlink w:anchor="Purpose" w:history="1">
              <w:r w:rsidR="006A203E" w:rsidRPr="006A203E">
                <w:rPr>
                  <w:rStyle w:val="Hyperlink"/>
                  <w:rFonts w:ascii="Arial" w:hAnsi="Arial" w:cs="Arial"/>
                  <w:b/>
                  <w:sz w:val="24"/>
                  <w:szCs w:val="24"/>
                </w:rPr>
                <w:t>Purpose and Structure</w:t>
              </w:r>
            </w:hyperlink>
          </w:p>
        </w:tc>
        <w:tc>
          <w:tcPr>
            <w:tcW w:w="1559" w:type="dxa"/>
          </w:tcPr>
          <w:p w14:paraId="10C30EDE" w14:textId="77777777" w:rsidR="006A203E" w:rsidRPr="004E2603" w:rsidRDefault="006A203E" w:rsidP="00AB193E">
            <w:pPr>
              <w:ind w:right="-76"/>
              <w:jc w:val="center"/>
              <w:rPr>
                <w:rFonts w:ascii="Arial" w:hAnsi="Arial" w:cs="Arial"/>
                <w:b/>
                <w:sz w:val="24"/>
                <w:szCs w:val="24"/>
              </w:rPr>
            </w:pPr>
            <w:r>
              <w:rPr>
                <w:rFonts w:ascii="Arial" w:hAnsi="Arial" w:cs="Arial"/>
                <w:b/>
                <w:sz w:val="24"/>
                <w:szCs w:val="24"/>
              </w:rPr>
              <w:t>Page 5</w:t>
            </w:r>
          </w:p>
        </w:tc>
      </w:tr>
      <w:tr w:rsidR="006A203E" w:rsidRPr="004E2603" w14:paraId="150DD814" w14:textId="77777777" w:rsidTr="006A203E">
        <w:tc>
          <w:tcPr>
            <w:tcW w:w="704" w:type="dxa"/>
          </w:tcPr>
          <w:p w14:paraId="6AE569B9" w14:textId="77777777" w:rsidR="006A203E" w:rsidRPr="004E2603" w:rsidRDefault="006A203E" w:rsidP="00AB193E">
            <w:pPr>
              <w:ind w:right="-76"/>
              <w:jc w:val="center"/>
              <w:rPr>
                <w:rFonts w:ascii="Arial" w:hAnsi="Arial" w:cs="Arial"/>
                <w:b/>
                <w:sz w:val="24"/>
                <w:szCs w:val="24"/>
              </w:rPr>
            </w:pPr>
            <w:r w:rsidRPr="004E2603">
              <w:rPr>
                <w:rFonts w:ascii="Arial" w:hAnsi="Arial" w:cs="Arial"/>
                <w:b/>
                <w:sz w:val="24"/>
                <w:szCs w:val="24"/>
              </w:rPr>
              <w:t>4.</w:t>
            </w:r>
          </w:p>
        </w:tc>
        <w:tc>
          <w:tcPr>
            <w:tcW w:w="11482" w:type="dxa"/>
          </w:tcPr>
          <w:p w14:paraId="7E15DFE8" w14:textId="33AAADD6" w:rsidR="006A203E" w:rsidRPr="004E2603" w:rsidRDefault="008917CD" w:rsidP="00AB193E">
            <w:pPr>
              <w:ind w:right="-76"/>
              <w:jc w:val="both"/>
              <w:rPr>
                <w:rFonts w:ascii="Arial" w:hAnsi="Arial" w:cs="Arial"/>
                <w:b/>
                <w:sz w:val="24"/>
                <w:szCs w:val="24"/>
              </w:rPr>
            </w:pPr>
            <w:hyperlink w:anchor="Membership" w:history="1">
              <w:r w:rsidR="006A203E" w:rsidRPr="006A203E">
                <w:rPr>
                  <w:rStyle w:val="Hyperlink"/>
                  <w:rFonts w:ascii="Arial" w:hAnsi="Arial" w:cs="Arial"/>
                  <w:b/>
                  <w:sz w:val="24"/>
                  <w:szCs w:val="24"/>
                </w:rPr>
                <w:t>Membership</w:t>
              </w:r>
            </w:hyperlink>
          </w:p>
        </w:tc>
        <w:tc>
          <w:tcPr>
            <w:tcW w:w="1559" w:type="dxa"/>
          </w:tcPr>
          <w:p w14:paraId="283BB14E" w14:textId="77777777" w:rsidR="006A203E" w:rsidRPr="004E2603" w:rsidRDefault="006A203E" w:rsidP="00AB193E">
            <w:pPr>
              <w:ind w:right="-76"/>
              <w:jc w:val="center"/>
              <w:rPr>
                <w:rFonts w:ascii="Arial" w:hAnsi="Arial" w:cs="Arial"/>
                <w:b/>
                <w:sz w:val="24"/>
                <w:szCs w:val="24"/>
              </w:rPr>
            </w:pPr>
            <w:r>
              <w:rPr>
                <w:rFonts w:ascii="Arial" w:hAnsi="Arial" w:cs="Arial"/>
                <w:b/>
                <w:sz w:val="24"/>
                <w:szCs w:val="24"/>
              </w:rPr>
              <w:t>Page 8</w:t>
            </w:r>
          </w:p>
        </w:tc>
      </w:tr>
      <w:tr w:rsidR="006A203E" w:rsidRPr="004E2603" w14:paraId="65DE2DDD" w14:textId="77777777" w:rsidTr="006A203E">
        <w:tc>
          <w:tcPr>
            <w:tcW w:w="704" w:type="dxa"/>
          </w:tcPr>
          <w:p w14:paraId="4F272978" w14:textId="77777777" w:rsidR="006A203E" w:rsidRPr="004E2603" w:rsidRDefault="006A203E" w:rsidP="00AB193E">
            <w:pPr>
              <w:ind w:right="-76"/>
              <w:jc w:val="center"/>
              <w:rPr>
                <w:rFonts w:ascii="Arial" w:hAnsi="Arial" w:cs="Arial"/>
                <w:b/>
                <w:sz w:val="24"/>
                <w:szCs w:val="24"/>
              </w:rPr>
            </w:pPr>
            <w:r w:rsidRPr="004E2603">
              <w:rPr>
                <w:rFonts w:ascii="Arial" w:hAnsi="Arial" w:cs="Arial"/>
                <w:b/>
                <w:sz w:val="24"/>
                <w:szCs w:val="24"/>
              </w:rPr>
              <w:t>5.</w:t>
            </w:r>
          </w:p>
        </w:tc>
        <w:tc>
          <w:tcPr>
            <w:tcW w:w="11482" w:type="dxa"/>
          </w:tcPr>
          <w:p w14:paraId="2C6EAEE5" w14:textId="2CF32FE0" w:rsidR="006A203E" w:rsidRPr="004E2603" w:rsidRDefault="008917CD" w:rsidP="00AB193E">
            <w:pPr>
              <w:ind w:right="-76"/>
              <w:jc w:val="both"/>
              <w:rPr>
                <w:rFonts w:ascii="Arial" w:hAnsi="Arial" w:cs="Arial"/>
                <w:b/>
                <w:sz w:val="24"/>
                <w:szCs w:val="24"/>
              </w:rPr>
            </w:pPr>
            <w:hyperlink w:anchor="Inspection" w:history="1">
              <w:r w:rsidR="006A203E" w:rsidRPr="006A203E">
                <w:rPr>
                  <w:rStyle w:val="Hyperlink"/>
                  <w:rFonts w:ascii="Arial" w:hAnsi="Arial" w:cs="Arial"/>
                  <w:b/>
                  <w:sz w:val="24"/>
                  <w:szCs w:val="24"/>
                </w:rPr>
                <w:t>CFSC Ofsted Inspection</w:t>
              </w:r>
            </w:hyperlink>
          </w:p>
        </w:tc>
        <w:tc>
          <w:tcPr>
            <w:tcW w:w="1559" w:type="dxa"/>
          </w:tcPr>
          <w:p w14:paraId="2D3859EA" w14:textId="77777777" w:rsidR="006A203E" w:rsidRPr="004E2603" w:rsidRDefault="006A203E" w:rsidP="00AB193E">
            <w:pPr>
              <w:ind w:right="-76"/>
              <w:jc w:val="center"/>
              <w:rPr>
                <w:rFonts w:ascii="Arial" w:hAnsi="Arial" w:cs="Arial"/>
                <w:b/>
                <w:sz w:val="24"/>
                <w:szCs w:val="24"/>
              </w:rPr>
            </w:pPr>
            <w:r>
              <w:rPr>
                <w:rFonts w:ascii="Arial" w:hAnsi="Arial" w:cs="Arial"/>
                <w:b/>
                <w:sz w:val="24"/>
                <w:szCs w:val="24"/>
              </w:rPr>
              <w:t>Page 10</w:t>
            </w:r>
          </w:p>
        </w:tc>
      </w:tr>
      <w:tr w:rsidR="006A203E" w:rsidRPr="004E2603" w14:paraId="3F4CD54D" w14:textId="77777777" w:rsidTr="006A203E">
        <w:tc>
          <w:tcPr>
            <w:tcW w:w="704" w:type="dxa"/>
          </w:tcPr>
          <w:p w14:paraId="1792588B" w14:textId="77777777" w:rsidR="006A203E" w:rsidRPr="004E2603" w:rsidRDefault="006A203E" w:rsidP="00AB193E">
            <w:pPr>
              <w:ind w:right="-76"/>
              <w:jc w:val="center"/>
              <w:rPr>
                <w:rFonts w:ascii="Arial" w:hAnsi="Arial" w:cs="Arial"/>
                <w:b/>
                <w:sz w:val="24"/>
                <w:szCs w:val="24"/>
              </w:rPr>
            </w:pPr>
            <w:r>
              <w:rPr>
                <w:rFonts w:ascii="Arial" w:hAnsi="Arial" w:cs="Arial"/>
                <w:b/>
                <w:sz w:val="24"/>
                <w:szCs w:val="24"/>
              </w:rPr>
              <w:t>6.</w:t>
            </w:r>
          </w:p>
        </w:tc>
        <w:tc>
          <w:tcPr>
            <w:tcW w:w="11482" w:type="dxa"/>
          </w:tcPr>
          <w:p w14:paraId="645B9D7E" w14:textId="73E8B1BE" w:rsidR="006A203E" w:rsidRPr="004E2603" w:rsidRDefault="008917CD" w:rsidP="00AB193E">
            <w:pPr>
              <w:ind w:right="-76"/>
              <w:jc w:val="both"/>
              <w:rPr>
                <w:rFonts w:ascii="Arial" w:hAnsi="Arial" w:cs="Arial"/>
                <w:b/>
                <w:sz w:val="24"/>
                <w:szCs w:val="24"/>
              </w:rPr>
            </w:pPr>
            <w:hyperlink w:anchor="CSPRs" w:history="1">
              <w:r w:rsidR="006A203E" w:rsidRPr="006A203E">
                <w:rPr>
                  <w:rStyle w:val="Hyperlink"/>
                  <w:rFonts w:ascii="Arial" w:hAnsi="Arial" w:cs="Arial"/>
                  <w:b/>
                  <w:sz w:val="24"/>
                  <w:szCs w:val="24"/>
                </w:rPr>
                <w:t>Learning from Child Safeguarding Practice Reviews</w:t>
              </w:r>
            </w:hyperlink>
          </w:p>
        </w:tc>
        <w:tc>
          <w:tcPr>
            <w:tcW w:w="1559" w:type="dxa"/>
          </w:tcPr>
          <w:p w14:paraId="29B5D22D" w14:textId="77777777" w:rsidR="006A203E" w:rsidRPr="004E2603" w:rsidRDefault="006A203E" w:rsidP="00AB193E">
            <w:pPr>
              <w:ind w:right="-76"/>
              <w:jc w:val="center"/>
              <w:rPr>
                <w:rFonts w:ascii="Arial" w:hAnsi="Arial" w:cs="Arial"/>
                <w:b/>
                <w:sz w:val="24"/>
                <w:szCs w:val="24"/>
              </w:rPr>
            </w:pPr>
            <w:r>
              <w:rPr>
                <w:rFonts w:ascii="Arial" w:hAnsi="Arial" w:cs="Arial"/>
                <w:b/>
                <w:sz w:val="24"/>
                <w:szCs w:val="24"/>
              </w:rPr>
              <w:t>Page 11</w:t>
            </w:r>
          </w:p>
        </w:tc>
      </w:tr>
      <w:tr w:rsidR="006A203E" w14:paraId="27099FE2" w14:textId="77777777" w:rsidTr="006A203E">
        <w:tc>
          <w:tcPr>
            <w:tcW w:w="704" w:type="dxa"/>
          </w:tcPr>
          <w:p w14:paraId="019FB35C" w14:textId="77777777" w:rsidR="006A203E" w:rsidRDefault="006A203E" w:rsidP="00AB193E">
            <w:pPr>
              <w:ind w:right="-76"/>
              <w:jc w:val="center"/>
              <w:rPr>
                <w:rFonts w:ascii="Arial" w:hAnsi="Arial" w:cs="Arial"/>
                <w:b/>
                <w:sz w:val="24"/>
                <w:szCs w:val="24"/>
              </w:rPr>
            </w:pPr>
            <w:r>
              <w:rPr>
                <w:rFonts w:ascii="Arial" w:hAnsi="Arial" w:cs="Arial"/>
                <w:b/>
                <w:sz w:val="24"/>
                <w:szCs w:val="24"/>
              </w:rPr>
              <w:t>7.</w:t>
            </w:r>
          </w:p>
        </w:tc>
        <w:tc>
          <w:tcPr>
            <w:tcW w:w="11482" w:type="dxa"/>
          </w:tcPr>
          <w:p w14:paraId="66B06F5D" w14:textId="7AAE855A" w:rsidR="006A203E" w:rsidRDefault="008917CD" w:rsidP="00AB193E">
            <w:pPr>
              <w:ind w:right="-76"/>
              <w:jc w:val="both"/>
              <w:rPr>
                <w:rFonts w:ascii="Arial" w:hAnsi="Arial" w:cs="Arial"/>
                <w:b/>
                <w:sz w:val="24"/>
                <w:szCs w:val="24"/>
              </w:rPr>
            </w:pPr>
            <w:hyperlink w:anchor="StratDelPlan" w:history="1">
              <w:r w:rsidR="006A203E" w:rsidRPr="006A203E">
                <w:rPr>
                  <w:rStyle w:val="Hyperlink"/>
                  <w:rFonts w:ascii="Arial" w:hAnsi="Arial" w:cs="Arial"/>
                  <w:b/>
                  <w:sz w:val="24"/>
                  <w:szCs w:val="24"/>
                </w:rPr>
                <w:t>The Strategic Delivery Plan</w:t>
              </w:r>
            </w:hyperlink>
          </w:p>
        </w:tc>
        <w:tc>
          <w:tcPr>
            <w:tcW w:w="1559" w:type="dxa"/>
          </w:tcPr>
          <w:p w14:paraId="19AD43AA" w14:textId="77777777" w:rsidR="006A203E" w:rsidRDefault="006A203E" w:rsidP="00AB193E">
            <w:pPr>
              <w:ind w:right="-76"/>
              <w:jc w:val="center"/>
              <w:rPr>
                <w:rFonts w:ascii="Arial" w:hAnsi="Arial" w:cs="Arial"/>
                <w:b/>
                <w:sz w:val="24"/>
                <w:szCs w:val="24"/>
              </w:rPr>
            </w:pPr>
            <w:r>
              <w:rPr>
                <w:rFonts w:ascii="Arial" w:hAnsi="Arial" w:cs="Arial"/>
                <w:b/>
                <w:sz w:val="24"/>
                <w:szCs w:val="24"/>
              </w:rPr>
              <w:t>Page 13</w:t>
            </w:r>
          </w:p>
        </w:tc>
      </w:tr>
      <w:tr w:rsidR="006A203E" w14:paraId="26A3D6D8" w14:textId="77777777" w:rsidTr="006A203E">
        <w:tc>
          <w:tcPr>
            <w:tcW w:w="704" w:type="dxa"/>
          </w:tcPr>
          <w:p w14:paraId="374773C0" w14:textId="77777777" w:rsidR="006A203E" w:rsidRDefault="006A203E" w:rsidP="00AB193E">
            <w:pPr>
              <w:ind w:right="-76"/>
              <w:jc w:val="center"/>
              <w:rPr>
                <w:rFonts w:ascii="Arial" w:hAnsi="Arial" w:cs="Arial"/>
                <w:b/>
                <w:sz w:val="24"/>
                <w:szCs w:val="24"/>
              </w:rPr>
            </w:pPr>
            <w:r>
              <w:rPr>
                <w:rFonts w:ascii="Arial" w:hAnsi="Arial" w:cs="Arial"/>
                <w:b/>
                <w:sz w:val="24"/>
                <w:szCs w:val="24"/>
              </w:rPr>
              <w:t>8.</w:t>
            </w:r>
          </w:p>
        </w:tc>
        <w:tc>
          <w:tcPr>
            <w:tcW w:w="11482" w:type="dxa"/>
          </w:tcPr>
          <w:p w14:paraId="4B304DA3" w14:textId="3AEC5B1D" w:rsidR="006A203E" w:rsidRDefault="008917CD" w:rsidP="00AB193E">
            <w:pPr>
              <w:ind w:right="-76"/>
              <w:jc w:val="both"/>
              <w:rPr>
                <w:rFonts w:ascii="Arial" w:hAnsi="Arial" w:cs="Arial"/>
                <w:b/>
                <w:sz w:val="24"/>
                <w:szCs w:val="24"/>
              </w:rPr>
            </w:pPr>
            <w:hyperlink w:anchor="Data" w:history="1">
              <w:r w:rsidR="006A203E" w:rsidRPr="006A203E">
                <w:rPr>
                  <w:rStyle w:val="Hyperlink"/>
                  <w:rFonts w:ascii="Arial" w:hAnsi="Arial" w:cs="Arial"/>
                  <w:b/>
                  <w:sz w:val="24"/>
                  <w:szCs w:val="24"/>
                </w:rPr>
                <w:t>Multi-Agency Data and Information</w:t>
              </w:r>
            </w:hyperlink>
          </w:p>
        </w:tc>
        <w:tc>
          <w:tcPr>
            <w:tcW w:w="1559" w:type="dxa"/>
          </w:tcPr>
          <w:p w14:paraId="171F4B98" w14:textId="77777777" w:rsidR="006A203E" w:rsidRDefault="006A203E" w:rsidP="00AB193E">
            <w:pPr>
              <w:ind w:right="-76"/>
              <w:jc w:val="center"/>
              <w:rPr>
                <w:rFonts w:ascii="Arial" w:hAnsi="Arial" w:cs="Arial"/>
                <w:b/>
                <w:sz w:val="24"/>
                <w:szCs w:val="24"/>
              </w:rPr>
            </w:pPr>
            <w:r>
              <w:rPr>
                <w:rFonts w:ascii="Arial" w:hAnsi="Arial" w:cs="Arial"/>
                <w:b/>
                <w:sz w:val="24"/>
                <w:szCs w:val="24"/>
              </w:rPr>
              <w:t>Page 18</w:t>
            </w:r>
          </w:p>
        </w:tc>
      </w:tr>
      <w:tr w:rsidR="006A203E" w14:paraId="5D62894C" w14:textId="77777777" w:rsidTr="006A203E">
        <w:tc>
          <w:tcPr>
            <w:tcW w:w="704" w:type="dxa"/>
          </w:tcPr>
          <w:p w14:paraId="7675E106" w14:textId="77777777" w:rsidR="006A203E" w:rsidRDefault="006A203E" w:rsidP="00AB193E">
            <w:pPr>
              <w:ind w:right="-76"/>
              <w:jc w:val="center"/>
              <w:rPr>
                <w:rFonts w:ascii="Arial" w:hAnsi="Arial" w:cs="Arial"/>
                <w:b/>
                <w:sz w:val="24"/>
                <w:szCs w:val="24"/>
              </w:rPr>
            </w:pPr>
            <w:r>
              <w:rPr>
                <w:rFonts w:ascii="Arial" w:hAnsi="Arial" w:cs="Arial"/>
                <w:b/>
                <w:sz w:val="24"/>
                <w:szCs w:val="24"/>
              </w:rPr>
              <w:t>9.</w:t>
            </w:r>
          </w:p>
        </w:tc>
        <w:tc>
          <w:tcPr>
            <w:tcW w:w="11482" w:type="dxa"/>
          </w:tcPr>
          <w:p w14:paraId="2346AB1A" w14:textId="4D841825" w:rsidR="006A203E" w:rsidRDefault="008917CD" w:rsidP="00AB193E">
            <w:pPr>
              <w:ind w:right="-76"/>
              <w:jc w:val="both"/>
              <w:rPr>
                <w:rFonts w:ascii="Arial" w:hAnsi="Arial" w:cs="Arial"/>
                <w:b/>
                <w:sz w:val="24"/>
                <w:szCs w:val="24"/>
              </w:rPr>
            </w:pPr>
            <w:hyperlink w:anchor="Voice" w:history="1">
              <w:r w:rsidR="006A203E" w:rsidRPr="006A203E">
                <w:rPr>
                  <w:rStyle w:val="Hyperlink"/>
                  <w:rFonts w:ascii="Arial" w:hAnsi="Arial" w:cs="Arial"/>
                  <w:b/>
                  <w:sz w:val="24"/>
                  <w:szCs w:val="24"/>
                </w:rPr>
                <w:t>The Voice of Children and Young People</w:t>
              </w:r>
            </w:hyperlink>
          </w:p>
        </w:tc>
        <w:tc>
          <w:tcPr>
            <w:tcW w:w="1559" w:type="dxa"/>
          </w:tcPr>
          <w:p w14:paraId="691ECB1A" w14:textId="77777777" w:rsidR="006A203E" w:rsidRDefault="006A203E" w:rsidP="00AB193E">
            <w:pPr>
              <w:ind w:right="-76"/>
              <w:jc w:val="center"/>
              <w:rPr>
                <w:rFonts w:ascii="Arial" w:hAnsi="Arial" w:cs="Arial"/>
                <w:b/>
                <w:sz w:val="24"/>
                <w:szCs w:val="24"/>
              </w:rPr>
            </w:pPr>
            <w:r>
              <w:rPr>
                <w:rFonts w:ascii="Arial" w:hAnsi="Arial" w:cs="Arial"/>
                <w:b/>
                <w:sz w:val="24"/>
                <w:szCs w:val="24"/>
              </w:rPr>
              <w:t>Page 18</w:t>
            </w:r>
          </w:p>
        </w:tc>
      </w:tr>
      <w:tr w:rsidR="006A203E" w14:paraId="1288728A" w14:textId="77777777" w:rsidTr="006A203E">
        <w:tc>
          <w:tcPr>
            <w:tcW w:w="704" w:type="dxa"/>
          </w:tcPr>
          <w:p w14:paraId="283A152F" w14:textId="77777777" w:rsidR="006A203E" w:rsidRDefault="006A203E" w:rsidP="00AB193E">
            <w:pPr>
              <w:ind w:right="-76"/>
              <w:jc w:val="center"/>
              <w:rPr>
                <w:rFonts w:ascii="Arial" w:hAnsi="Arial" w:cs="Arial"/>
                <w:b/>
                <w:sz w:val="24"/>
                <w:szCs w:val="24"/>
              </w:rPr>
            </w:pPr>
            <w:r>
              <w:rPr>
                <w:rFonts w:ascii="Arial" w:hAnsi="Arial" w:cs="Arial"/>
                <w:b/>
                <w:sz w:val="24"/>
                <w:szCs w:val="24"/>
              </w:rPr>
              <w:t>10.</w:t>
            </w:r>
          </w:p>
        </w:tc>
        <w:tc>
          <w:tcPr>
            <w:tcW w:w="11482" w:type="dxa"/>
          </w:tcPr>
          <w:p w14:paraId="574B671E" w14:textId="07907779" w:rsidR="006A203E" w:rsidRDefault="008917CD" w:rsidP="00AB193E">
            <w:pPr>
              <w:ind w:right="-76"/>
              <w:jc w:val="both"/>
              <w:rPr>
                <w:rFonts w:ascii="Arial" w:hAnsi="Arial" w:cs="Arial"/>
                <w:b/>
                <w:sz w:val="24"/>
                <w:szCs w:val="24"/>
              </w:rPr>
            </w:pPr>
            <w:hyperlink w:anchor="SubHighlights" w:history="1">
              <w:r w:rsidR="006A203E" w:rsidRPr="006A203E">
                <w:rPr>
                  <w:rStyle w:val="Hyperlink"/>
                  <w:rFonts w:ascii="Arial" w:hAnsi="Arial" w:cs="Arial"/>
                  <w:b/>
                  <w:sz w:val="24"/>
                  <w:szCs w:val="24"/>
                </w:rPr>
                <w:t>Subgroup Highlights</w:t>
              </w:r>
            </w:hyperlink>
          </w:p>
        </w:tc>
        <w:tc>
          <w:tcPr>
            <w:tcW w:w="1559" w:type="dxa"/>
          </w:tcPr>
          <w:p w14:paraId="02BFC8D6" w14:textId="77777777" w:rsidR="006A203E" w:rsidRDefault="006A203E" w:rsidP="00AB193E">
            <w:pPr>
              <w:ind w:right="-76"/>
              <w:jc w:val="center"/>
              <w:rPr>
                <w:rFonts w:ascii="Arial" w:hAnsi="Arial" w:cs="Arial"/>
                <w:b/>
                <w:sz w:val="24"/>
                <w:szCs w:val="24"/>
              </w:rPr>
            </w:pPr>
            <w:r>
              <w:rPr>
                <w:rFonts w:ascii="Arial" w:hAnsi="Arial" w:cs="Arial"/>
                <w:b/>
                <w:sz w:val="24"/>
                <w:szCs w:val="24"/>
              </w:rPr>
              <w:t>Page 19</w:t>
            </w:r>
          </w:p>
        </w:tc>
      </w:tr>
      <w:tr w:rsidR="006A203E" w14:paraId="3DB3B90D" w14:textId="77777777" w:rsidTr="006A203E">
        <w:tc>
          <w:tcPr>
            <w:tcW w:w="704" w:type="dxa"/>
          </w:tcPr>
          <w:p w14:paraId="179EE5D7" w14:textId="77777777" w:rsidR="006A203E" w:rsidRDefault="006A203E" w:rsidP="00AB193E">
            <w:pPr>
              <w:ind w:right="-76"/>
              <w:jc w:val="center"/>
              <w:rPr>
                <w:rFonts w:ascii="Arial" w:hAnsi="Arial" w:cs="Arial"/>
                <w:b/>
                <w:sz w:val="24"/>
                <w:szCs w:val="24"/>
              </w:rPr>
            </w:pPr>
            <w:r>
              <w:rPr>
                <w:rFonts w:ascii="Arial" w:hAnsi="Arial" w:cs="Arial"/>
                <w:b/>
                <w:sz w:val="24"/>
                <w:szCs w:val="24"/>
              </w:rPr>
              <w:t>11.</w:t>
            </w:r>
          </w:p>
        </w:tc>
        <w:tc>
          <w:tcPr>
            <w:tcW w:w="11482" w:type="dxa"/>
          </w:tcPr>
          <w:p w14:paraId="45E41B15" w14:textId="33F9BA24" w:rsidR="006A203E" w:rsidRDefault="008917CD" w:rsidP="00AB193E">
            <w:pPr>
              <w:ind w:right="-76"/>
              <w:jc w:val="both"/>
              <w:rPr>
                <w:rFonts w:ascii="Arial" w:hAnsi="Arial" w:cs="Arial"/>
                <w:b/>
                <w:sz w:val="24"/>
                <w:szCs w:val="24"/>
              </w:rPr>
            </w:pPr>
            <w:hyperlink w:anchor="Contributions" w:history="1">
              <w:r w:rsidR="006A203E" w:rsidRPr="006A203E">
                <w:rPr>
                  <w:rStyle w:val="Hyperlink"/>
                  <w:rFonts w:ascii="Arial" w:hAnsi="Arial" w:cs="Arial"/>
                  <w:b/>
                  <w:sz w:val="24"/>
                  <w:szCs w:val="24"/>
                </w:rPr>
                <w:t>Partner Contributions to Safeguarding</w:t>
              </w:r>
            </w:hyperlink>
          </w:p>
        </w:tc>
        <w:tc>
          <w:tcPr>
            <w:tcW w:w="1559" w:type="dxa"/>
          </w:tcPr>
          <w:p w14:paraId="5AEFD463" w14:textId="77777777" w:rsidR="006A203E" w:rsidRDefault="006A203E" w:rsidP="00AB193E">
            <w:pPr>
              <w:ind w:right="-76"/>
              <w:jc w:val="center"/>
              <w:rPr>
                <w:rFonts w:ascii="Arial" w:hAnsi="Arial" w:cs="Arial"/>
                <w:b/>
                <w:sz w:val="24"/>
                <w:szCs w:val="24"/>
              </w:rPr>
            </w:pPr>
            <w:r>
              <w:rPr>
                <w:rFonts w:ascii="Arial" w:hAnsi="Arial" w:cs="Arial"/>
                <w:b/>
                <w:sz w:val="24"/>
                <w:szCs w:val="24"/>
              </w:rPr>
              <w:t>Page 27</w:t>
            </w:r>
          </w:p>
        </w:tc>
      </w:tr>
      <w:tr w:rsidR="006A203E" w14:paraId="4E1CDFB5" w14:textId="77777777" w:rsidTr="006A203E">
        <w:tc>
          <w:tcPr>
            <w:tcW w:w="704" w:type="dxa"/>
          </w:tcPr>
          <w:p w14:paraId="32CEEE75" w14:textId="77777777" w:rsidR="006A203E" w:rsidRDefault="006A203E" w:rsidP="00AB193E">
            <w:pPr>
              <w:ind w:right="-76"/>
              <w:jc w:val="center"/>
              <w:rPr>
                <w:rFonts w:ascii="Arial" w:hAnsi="Arial" w:cs="Arial"/>
                <w:b/>
                <w:sz w:val="24"/>
                <w:szCs w:val="24"/>
              </w:rPr>
            </w:pPr>
            <w:r>
              <w:rPr>
                <w:rFonts w:ascii="Arial" w:hAnsi="Arial" w:cs="Arial"/>
                <w:b/>
                <w:sz w:val="24"/>
                <w:szCs w:val="24"/>
              </w:rPr>
              <w:t>12.</w:t>
            </w:r>
          </w:p>
        </w:tc>
        <w:tc>
          <w:tcPr>
            <w:tcW w:w="11482" w:type="dxa"/>
          </w:tcPr>
          <w:p w14:paraId="479EC3F6" w14:textId="1F0B0716" w:rsidR="006A203E" w:rsidRDefault="008917CD" w:rsidP="00AB193E">
            <w:pPr>
              <w:ind w:right="-76"/>
              <w:jc w:val="both"/>
              <w:rPr>
                <w:rFonts w:ascii="Arial" w:hAnsi="Arial" w:cs="Arial"/>
                <w:b/>
                <w:sz w:val="24"/>
                <w:szCs w:val="24"/>
              </w:rPr>
            </w:pPr>
            <w:hyperlink w:anchor="LookingAhead" w:history="1">
              <w:r w:rsidR="006A203E" w:rsidRPr="006A203E">
                <w:rPr>
                  <w:rStyle w:val="Hyperlink"/>
                  <w:rFonts w:ascii="Arial" w:hAnsi="Arial" w:cs="Arial"/>
                  <w:b/>
                  <w:sz w:val="24"/>
                  <w:szCs w:val="24"/>
                </w:rPr>
                <w:t>Looking Ahead to 2024-25</w:t>
              </w:r>
            </w:hyperlink>
          </w:p>
        </w:tc>
        <w:tc>
          <w:tcPr>
            <w:tcW w:w="1559" w:type="dxa"/>
          </w:tcPr>
          <w:p w14:paraId="30D09CD2" w14:textId="77777777" w:rsidR="006A203E" w:rsidRDefault="006A203E" w:rsidP="00AB193E">
            <w:pPr>
              <w:ind w:right="-76"/>
              <w:jc w:val="center"/>
              <w:rPr>
                <w:rFonts w:ascii="Arial" w:hAnsi="Arial" w:cs="Arial"/>
                <w:b/>
                <w:sz w:val="24"/>
                <w:szCs w:val="24"/>
              </w:rPr>
            </w:pPr>
            <w:r>
              <w:rPr>
                <w:rFonts w:ascii="Arial" w:hAnsi="Arial" w:cs="Arial"/>
                <w:b/>
                <w:sz w:val="24"/>
                <w:szCs w:val="24"/>
              </w:rPr>
              <w:t>Page 31</w:t>
            </w:r>
          </w:p>
        </w:tc>
      </w:tr>
    </w:tbl>
    <w:p w14:paraId="2816039A" w14:textId="77777777" w:rsidR="006A203E" w:rsidRPr="006A203E" w:rsidRDefault="006A203E" w:rsidP="00AB193E">
      <w:pPr>
        <w:spacing w:after="0" w:line="240" w:lineRule="auto"/>
        <w:ind w:right="-76"/>
        <w:jc w:val="both"/>
        <w:rPr>
          <w:rFonts w:ascii="Arial" w:hAnsi="Arial" w:cs="Arial"/>
          <w:b/>
          <w:sz w:val="24"/>
          <w:szCs w:val="24"/>
        </w:rPr>
      </w:pPr>
    </w:p>
    <w:p w14:paraId="428968D4" w14:textId="7B72EE9A" w:rsidR="006A203E" w:rsidRDefault="006A203E" w:rsidP="00AB193E">
      <w:pPr>
        <w:spacing w:after="0" w:line="240" w:lineRule="auto"/>
        <w:ind w:right="-76"/>
        <w:jc w:val="both"/>
        <w:rPr>
          <w:rFonts w:ascii="Arial" w:hAnsi="Arial" w:cs="Arial"/>
          <w:b/>
          <w:sz w:val="24"/>
          <w:szCs w:val="24"/>
        </w:rPr>
      </w:pPr>
      <w:r w:rsidRPr="006A203E">
        <w:rPr>
          <w:rFonts w:ascii="Arial" w:hAnsi="Arial" w:cs="Arial"/>
          <w:b/>
          <w:sz w:val="24"/>
          <w:szCs w:val="24"/>
        </w:rPr>
        <w:t>Appendices</w:t>
      </w:r>
    </w:p>
    <w:p w14:paraId="0B2D053D" w14:textId="77777777" w:rsidR="006A203E" w:rsidRPr="006A203E" w:rsidRDefault="006A203E" w:rsidP="00AB193E">
      <w:pPr>
        <w:spacing w:after="0" w:line="240" w:lineRule="auto"/>
        <w:ind w:right="-76"/>
        <w:jc w:val="both"/>
        <w:rPr>
          <w:rFonts w:ascii="Arial" w:hAnsi="Arial" w:cs="Arial"/>
          <w:b/>
          <w:sz w:val="24"/>
          <w:szCs w:val="24"/>
        </w:rPr>
      </w:pPr>
    </w:p>
    <w:tbl>
      <w:tblPr>
        <w:tblStyle w:val="TableGrid"/>
        <w:tblW w:w="0" w:type="auto"/>
        <w:tblLook w:val="04A0" w:firstRow="1" w:lastRow="0" w:firstColumn="1" w:lastColumn="0" w:noHBand="0" w:noVBand="1"/>
      </w:tblPr>
      <w:tblGrid>
        <w:gridCol w:w="1271"/>
        <w:gridCol w:w="11198"/>
        <w:gridCol w:w="1418"/>
      </w:tblGrid>
      <w:tr w:rsidR="006A203E" w:rsidRPr="004E2603" w14:paraId="3084C565" w14:textId="77777777" w:rsidTr="006A203E">
        <w:tc>
          <w:tcPr>
            <w:tcW w:w="1271" w:type="dxa"/>
          </w:tcPr>
          <w:p w14:paraId="22CB54E4" w14:textId="77777777" w:rsidR="006A203E" w:rsidRDefault="006A203E" w:rsidP="00AB193E">
            <w:pPr>
              <w:ind w:right="-76"/>
              <w:jc w:val="center"/>
              <w:rPr>
                <w:rFonts w:ascii="Arial" w:hAnsi="Arial" w:cs="Arial"/>
                <w:b/>
                <w:sz w:val="24"/>
                <w:szCs w:val="24"/>
              </w:rPr>
            </w:pPr>
            <w:r>
              <w:rPr>
                <w:rFonts w:ascii="Arial" w:hAnsi="Arial" w:cs="Arial"/>
                <w:b/>
                <w:sz w:val="24"/>
                <w:szCs w:val="24"/>
              </w:rPr>
              <w:t>A</w:t>
            </w:r>
          </w:p>
        </w:tc>
        <w:tc>
          <w:tcPr>
            <w:tcW w:w="11198" w:type="dxa"/>
          </w:tcPr>
          <w:p w14:paraId="6D84617A" w14:textId="658D074E" w:rsidR="006A203E" w:rsidRPr="004E2603" w:rsidRDefault="008917CD" w:rsidP="00AB193E">
            <w:pPr>
              <w:ind w:right="-76"/>
              <w:jc w:val="both"/>
              <w:rPr>
                <w:rFonts w:ascii="Arial" w:hAnsi="Arial" w:cs="Arial"/>
                <w:b/>
                <w:sz w:val="24"/>
                <w:szCs w:val="24"/>
              </w:rPr>
            </w:pPr>
            <w:hyperlink w:anchor="AppA" w:history="1">
              <w:r w:rsidR="006A203E" w:rsidRPr="006A203E">
                <w:rPr>
                  <w:rStyle w:val="Hyperlink"/>
                  <w:rFonts w:ascii="Arial" w:hAnsi="Arial" w:cs="Arial"/>
                  <w:b/>
                  <w:sz w:val="24"/>
                  <w:szCs w:val="24"/>
                </w:rPr>
                <w:t>Attendance at Meetings</w:t>
              </w:r>
            </w:hyperlink>
          </w:p>
        </w:tc>
        <w:tc>
          <w:tcPr>
            <w:tcW w:w="1418" w:type="dxa"/>
          </w:tcPr>
          <w:p w14:paraId="0A9C7D6F" w14:textId="77777777" w:rsidR="006A203E" w:rsidRPr="004E2603" w:rsidRDefault="006A203E" w:rsidP="00AB193E">
            <w:pPr>
              <w:ind w:right="-76"/>
              <w:jc w:val="center"/>
              <w:rPr>
                <w:rFonts w:ascii="Arial" w:hAnsi="Arial" w:cs="Arial"/>
                <w:b/>
                <w:sz w:val="24"/>
                <w:szCs w:val="24"/>
              </w:rPr>
            </w:pPr>
            <w:r>
              <w:rPr>
                <w:rFonts w:ascii="Arial" w:hAnsi="Arial" w:cs="Arial"/>
                <w:b/>
                <w:sz w:val="24"/>
                <w:szCs w:val="24"/>
              </w:rPr>
              <w:t>Page 32</w:t>
            </w:r>
          </w:p>
        </w:tc>
      </w:tr>
      <w:tr w:rsidR="006A203E" w:rsidRPr="004E2603" w14:paraId="64E57767" w14:textId="77777777" w:rsidTr="006A203E">
        <w:tc>
          <w:tcPr>
            <w:tcW w:w="1271" w:type="dxa"/>
          </w:tcPr>
          <w:p w14:paraId="709584C3" w14:textId="77777777" w:rsidR="006A203E" w:rsidRDefault="006A203E" w:rsidP="00AB193E">
            <w:pPr>
              <w:ind w:right="-76"/>
              <w:jc w:val="center"/>
              <w:rPr>
                <w:rFonts w:ascii="Arial" w:hAnsi="Arial" w:cs="Arial"/>
                <w:b/>
                <w:sz w:val="24"/>
                <w:szCs w:val="24"/>
              </w:rPr>
            </w:pPr>
            <w:r>
              <w:rPr>
                <w:rFonts w:ascii="Arial" w:hAnsi="Arial" w:cs="Arial"/>
                <w:b/>
                <w:sz w:val="24"/>
                <w:szCs w:val="24"/>
              </w:rPr>
              <w:t>B</w:t>
            </w:r>
          </w:p>
        </w:tc>
        <w:tc>
          <w:tcPr>
            <w:tcW w:w="11198" w:type="dxa"/>
          </w:tcPr>
          <w:p w14:paraId="33131B36" w14:textId="6DE0BE25" w:rsidR="006A203E" w:rsidRPr="004E2603" w:rsidRDefault="008917CD" w:rsidP="00AB193E">
            <w:pPr>
              <w:ind w:right="-76"/>
              <w:jc w:val="both"/>
              <w:rPr>
                <w:rFonts w:ascii="Arial" w:hAnsi="Arial" w:cs="Arial"/>
                <w:b/>
                <w:sz w:val="24"/>
                <w:szCs w:val="24"/>
              </w:rPr>
            </w:pPr>
            <w:hyperlink w:anchor="AppB" w:history="1">
              <w:r w:rsidR="006A203E" w:rsidRPr="006A203E">
                <w:rPr>
                  <w:rStyle w:val="Hyperlink"/>
                  <w:rFonts w:ascii="Arial" w:hAnsi="Arial" w:cs="Arial"/>
                  <w:b/>
                  <w:sz w:val="24"/>
                  <w:szCs w:val="24"/>
                </w:rPr>
                <w:t>Partner Contributions to Safeguarding</w:t>
              </w:r>
            </w:hyperlink>
          </w:p>
        </w:tc>
        <w:tc>
          <w:tcPr>
            <w:tcW w:w="1418" w:type="dxa"/>
          </w:tcPr>
          <w:p w14:paraId="7F07AF85" w14:textId="77777777" w:rsidR="006A203E" w:rsidRPr="004E2603" w:rsidRDefault="006A203E" w:rsidP="00AB193E">
            <w:pPr>
              <w:ind w:right="-76"/>
              <w:jc w:val="center"/>
              <w:rPr>
                <w:rFonts w:ascii="Arial" w:hAnsi="Arial" w:cs="Arial"/>
                <w:b/>
                <w:sz w:val="24"/>
                <w:szCs w:val="24"/>
              </w:rPr>
            </w:pPr>
            <w:r>
              <w:rPr>
                <w:rFonts w:ascii="Arial" w:hAnsi="Arial" w:cs="Arial"/>
                <w:b/>
                <w:sz w:val="24"/>
                <w:szCs w:val="24"/>
              </w:rPr>
              <w:t>Page 32</w:t>
            </w:r>
          </w:p>
        </w:tc>
      </w:tr>
      <w:tr w:rsidR="006A203E" w14:paraId="431DFC77" w14:textId="77777777" w:rsidTr="006A203E">
        <w:tc>
          <w:tcPr>
            <w:tcW w:w="1271" w:type="dxa"/>
          </w:tcPr>
          <w:p w14:paraId="52228E72" w14:textId="77777777" w:rsidR="006A203E" w:rsidRDefault="006A203E" w:rsidP="00AB193E">
            <w:pPr>
              <w:ind w:right="-76"/>
              <w:jc w:val="center"/>
              <w:rPr>
                <w:rFonts w:ascii="Arial" w:hAnsi="Arial" w:cs="Arial"/>
                <w:b/>
                <w:sz w:val="24"/>
                <w:szCs w:val="24"/>
              </w:rPr>
            </w:pPr>
            <w:r>
              <w:rPr>
                <w:rFonts w:ascii="Arial" w:hAnsi="Arial" w:cs="Arial"/>
                <w:b/>
                <w:sz w:val="24"/>
                <w:szCs w:val="24"/>
              </w:rPr>
              <w:t>C</w:t>
            </w:r>
          </w:p>
        </w:tc>
        <w:tc>
          <w:tcPr>
            <w:tcW w:w="11198" w:type="dxa"/>
          </w:tcPr>
          <w:p w14:paraId="12BF9810" w14:textId="29B93915" w:rsidR="006A203E" w:rsidRDefault="008917CD" w:rsidP="00AB193E">
            <w:pPr>
              <w:ind w:right="-76"/>
              <w:jc w:val="both"/>
              <w:rPr>
                <w:rFonts w:ascii="Arial" w:hAnsi="Arial" w:cs="Arial"/>
                <w:b/>
                <w:sz w:val="24"/>
                <w:szCs w:val="24"/>
              </w:rPr>
            </w:pPr>
            <w:hyperlink w:anchor="AppC" w:history="1">
              <w:r w:rsidR="006A203E" w:rsidRPr="006A203E">
                <w:rPr>
                  <w:rStyle w:val="Hyperlink"/>
                  <w:rFonts w:ascii="Arial" w:hAnsi="Arial" w:cs="Arial"/>
                  <w:b/>
                  <w:sz w:val="24"/>
                  <w:szCs w:val="24"/>
                </w:rPr>
                <w:t>Contributions and Summary of 2023-2024 Budget</w:t>
              </w:r>
            </w:hyperlink>
          </w:p>
        </w:tc>
        <w:tc>
          <w:tcPr>
            <w:tcW w:w="1418" w:type="dxa"/>
          </w:tcPr>
          <w:p w14:paraId="5B395FD3" w14:textId="77777777" w:rsidR="006A203E" w:rsidRDefault="006A203E" w:rsidP="00AB193E">
            <w:pPr>
              <w:ind w:right="-76"/>
              <w:jc w:val="center"/>
              <w:rPr>
                <w:rFonts w:ascii="Arial" w:hAnsi="Arial" w:cs="Arial"/>
                <w:b/>
                <w:sz w:val="24"/>
                <w:szCs w:val="24"/>
              </w:rPr>
            </w:pPr>
            <w:r>
              <w:rPr>
                <w:rFonts w:ascii="Arial" w:hAnsi="Arial" w:cs="Arial"/>
                <w:b/>
                <w:sz w:val="24"/>
                <w:szCs w:val="24"/>
              </w:rPr>
              <w:t>Page 32</w:t>
            </w:r>
          </w:p>
        </w:tc>
      </w:tr>
      <w:tr w:rsidR="006A203E" w14:paraId="50EF021A" w14:textId="77777777" w:rsidTr="006A203E">
        <w:tc>
          <w:tcPr>
            <w:tcW w:w="1271" w:type="dxa"/>
          </w:tcPr>
          <w:p w14:paraId="706B40C3" w14:textId="77777777" w:rsidR="006A203E" w:rsidRDefault="006A203E" w:rsidP="00AB193E">
            <w:pPr>
              <w:ind w:right="-76"/>
              <w:jc w:val="center"/>
              <w:rPr>
                <w:rFonts w:ascii="Arial" w:hAnsi="Arial" w:cs="Arial"/>
                <w:b/>
                <w:sz w:val="24"/>
                <w:szCs w:val="24"/>
              </w:rPr>
            </w:pPr>
            <w:r>
              <w:rPr>
                <w:rFonts w:ascii="Arial" w:hAnsi="Arial" w:cs="Arial"/>
                <w:b/>
                <w:sz w:val="24"/>
                <w:szCs w:val="24"/>
              </w:rPr>
              <w:t>D</w:t>
            </w:r>
          </w:p>
        </w:tc>
        <w:tc>
          <w:tcPr>
            <w:tcW w:w="11198" w:type="dxa"/>
          </w:tcPr>
          <w:p w14:paraId="5DA06961" w14:textId="0232CC7B" w:rsidR="006A203E" w:rsidRDefault="008917CD" w:rsidP="00AB193E">
            <w:pPr>
              <w:ind w:right="-76"/>
              <w:jc w:val="both"/>
              <w:rPr>
                <w:rFonts w:ascii="Arial" w:hAnsi="Arial" w:cs="Arial"/>
                <w:b/>
                <w:sz w:val="24"/>
                <w:szCs w:val="24"/>
              </w:rPr>
            </w:pPr>
            <w:hyperlink w:anchor="AppD" w:history="1">
              <w:r w:rsidR="006A203E" w:rsidRPr="006A203E">
                <w:rPr>
                  <w:rStyle w:val="Hyperlink"/>
                  <w:rFonts w:ascii="Arial" w:hAnsi="Arial" w:cs="Arial"/>
                  <w:b/>
                  <w:sz w:val="24"/>
                  <w:szCs w:val="24"/>
                </w:rPr>
                <w:t>Glossary of Abbreviations</w:t>
              </w:r>
            </w:hyperlink>
          </w:p>
        </w:tc>
        <w:tc>
          <w:tcPr>
            <w:tcW w:w="1418" w:type="dxa"/>
          </w:tcPr>
          <w:p w14:paraId="6DF7A7D8" w14:textId="77777777" w:rsidR="006A203E" w:rsidRDefault="006A203E" w:rsidP="00AB193E">
            <w:pPr>
              <w:ind w:right="-76"/>
              <w:jc w:val="center"/>
              <w:rPr>
                <w:rFonts w:ascii="Arial" w:hAnsi="Arial" w:cs="Arial"/>
                <w:b/>
                <w:sz w:val="24"/>
                <w:szCs w:val="24"/>
              </w:rPr>
            </w:pPr>
            <w:r>
              <w:rPr>
                <w:rFonts w:ascii="Arial" w:hAnsi="Arial" w:cs="Arial"/>
                <w:b/>
                <w:sz w:val="24"/>
                <w:szCs w:val="24"/>
              </w:rPr>
              <w:t>Page 32</w:t>
            </w:r>
          </w:p>
        </w:tc>
      </w:tr>
      <w:tr w:rsidR="006A203E" w14:paraId="2D02218B" w14:textId="77777777" w:rsidTr="006A203E">
        <w:tc>
          <w:tcPr>
            <w:tcW w:w="1271" w:type="dxa"/>
          </w:tcPr>
          <w:p w14:paraId="26C1D43B" w14:textId="45CD8E30" w:rsidR="006A203E" w:rsidRDefault="006A203E" w:rsidP="00AB193E">
            <w:pPr>
              <w:ind w:right="-76"/>
              <w:jc w:val="center"/>
              <w:rPr>
                <w:rFonts w:ascii="Arial" w:hAnsi="Arial" w:cs="Arial"/>
                <w:b/>
                <w:sz w:val="24"/>
                <w:szCs w:val="24"/>
              </w:rPr>
            </w:pPr>
            <w:r>
              <w:rPr>
                <w:rFonts w:ascii="Arial" w:hAnsi="Arial" w:cs="Arial"/>
                <w:b/>
                <w:sz w:val="24"/>
                <w:szCs w:val="24"/>
              </w:rPr>
              <w:t>E</w:t>
            </w:r>
          </w:p>
        </w:tc>
        <w:tc>
          <w:tcPr>
            <w:tcW w:w="11198" w:type="dxa"/>
          </w:tcPr>
          <w:p w14:paraId="74F79ABF" w14:textId="433C34D0" w:rsidR="006A203E" w:rsidRDefault="008917CD" w:rsidP="00AB193E">
            <w:pPr>
              <w:ind w:right="-76"/>
              <w:jc w:val="both"/>
              <w:rPr>
                <w:rFonts w:ascii="Arial" w:hAnsi="Arial" w:cs="Arial"/>
                <w:b/>
                <w:sz w:val="24"/>
                <w:szCs w:val="24"/>
              </w:rPr>
            </w:pPr>
            <w:hyperlink w:anchor="AppE" w:history="1">
              <w:r w:rsidR="006A203E" w:rsidRPr="006A203E">
                <w:rPr>
                  <w:rStyle w:val="Hyperlink"/>
                  <w:rFonts w:ascii="Arial" w:hAnsi="Arial" w:cs="Arial"/>
                  <w:b/>
                  <w:sz w:val="24"/>
                  <w:szCs w:val="24"/>
                </w:rPr>
                <w:t>Contacts</w:t>
              </w:r>
            </w:hyperlink>
          </w:p>
        </w:tc>
        <w:tc>
          <w:tcPr>
            <w:tcW w:w="1418" w:type="dxa"/>
          </w:tcPr>
          <w:p w14:paraId="59F87DE2" w14:textId="3C3885D6" w:rsidR="006A203E" w:rsidRDefault="006A203E" w:rsidP="00AB193E">
            <w:pPr>
              <w:ind w:right="-76"/>
              <w:jc w:val="center"/>
              <w:rPr>
                <w:rFonts w:ascii="Arial" w:hAnsi="Arial" w:cs="Arial"/>
                <w:b/>
                <w:sz w:val="24"/>
                <w:szCs w:val="24"/>
              </w:rPr>
            </w:pPr>
            <w:r>
              <w:rPr>
                <w:rFonts w:ascii="Arial" w:hAnsi="Arial" w:cs="Arial"/>
                <w:b/>
                <w:sz w:val="24"/>
                <w:szCs w:val="24"/>
              </w:rPr>
              <w:t>Page 33</w:t>
            </w:r>
          </w:p>
        </w:tc>
      </w:tr>
    </w:tbl>
    <w:p w14:paraId="03FFEF15" w14:textId="77777777" w:rsidR="00156BBC" w:rsidRPr="004E2603" w:rsidRDefault="00156BBC" w:rsidP="00AB193E">
      <w:pPr>
        <w:spacing w:after="0" w:line="240" w:lineRule="auto"/>
        <w:ind w:right="-76"/>
        <w:jc w:val="both"/>
        <w:rPr>
          <w:rFonts w:ascii="Arial" w:hAnsi="Arial" w:cs="Arial"/>
          <w:b/>
          <w:sz w:val="24"/>
          <w:szCs w:val="24"/>
        </w:rPr>
      </w:pPr>
      <w:r w:rsidRPr="004E2603">
        <w:rPr>
          <w:rFonts w:ascii="Arial" w:hAnsi="Arial" w:cs="Arial"/>
          <w:b/>
          <w:sz w:val="24"/>
          <w:szCs w:val="24"/>
        </w:rPr>
        <w:br w:type="page"/>
      </w:r>
    </w:p>
    <w:p w14:paraId="275F84E9" w14:textId="6E565590" w:rsidR="009B7CF1" w:rsidRPr="009B7CF1" w:rsidRDefault="00052DAE" w:rsidP="00AB193E">
      <w:pPr>
        <w:pStyle w:val="SARHeading"/>
        <w:numPr>
          <w:ilvl w:val="0"/>
          <w:numId w:val="0"/>
        </w:numPr>
        <w:shd w:val="clear" w:color="auto" w:fill="76923C" w:themeFill="accent3" w:themeFillShade="BF"/>
        <w:spacing w:after="0"/>
        <w:ind w:right="-76"/>
        <w:rPr>
          <w:rFonts w:ascii="Arial" w:hAnsi="Arial" w:cs="Arial"/>
          <w:b/>
          <w:bCs/>
          <w:sz w:val="28"/>
          <w:szCs w:val="28"/>
        </w:rPr>
      </w:pPr>
      <w:r>
        <w:rPr>
          <w:rFonts w:ascii="Arial" w:hAnsi="Arial" w:cs="Arial"/>
          <w:b/>
          <w:bCs/>
          <w:sz w:val="28"/>
          <w:szCs w:val="28"/>
        </w:rPr>
        <w:lastRenderedPageBreak/>
        <w:t xml:space="preserve">1. </w:t>
      </w:r>
      <w:bookmarkStart w:id="0" w:name="Foreword"/>
      <w:r w:rsidR="009B7CF1" w:rsidRPr="009B7CF1">
        <w:rPr>
          <w:rFonts w:ascii="Arial" w:hAnsi="Arial" w:cs="Arial"/>
          <w:b/>
          <w:bCs/>
          <w:sz w:val="28"/>
          <w:szCs w:val="28"/>
        </w:rPr>
        <w:t>FOREWORD</w:t>
      </w:r>
      <w:bookmarkEnd w:id="0"/>
    </w:p>
    <w:p w14:paraId="300CF4E6" w14:textId="70A3B28F" w:rsidR="00156BBC" w:rsidRDefault="00156BBC" w:rsidP="00876C83">
      <w:pPr>
        <w:spacing w:after="0" w:line="240" w:lineRule="auto"/>
        <w:ind w:right="-76"/>
        <w:jc w:val="both"/>
        <w:rPr>
          <w:rFonts w:ascii="Arial" w:hAnsi="Arial" w:cs="Arial"/>
          <w:sz w:val="24"/>
          <w:szCs w:val="24"/>
        </w:rPr>
      </w:pPr>
    </w:p>
    <w:p w14:paraId="3F27F1B5" w14:textId="77777777" w:rsidR="00876C83" w:rsidRDefault="00876C83" w:rsidP="00876C83">
      <w:pPr>
        <w:spacing w:after="0" w:line="240" w:lineRule="auto"/>
        <w:ind w:left="567" w:hanging="567"/>
        <w:rPr>
          <w:rFonts w:ascii="Arial" w:hAnsi="Arial" w:cs="Arial"/>
          <w:sz w:val="24"/>
          <w:szCs w:val="24"/>
        </w:rPr>
      </w:pPr>
      <w:r>
        <w:rPr>
          <w:rFonts w:ascii="Arial" w:hAnsi="Arial" w:cs="Arial"/>
          <w:sz w:val="24"/>
          <w:szCs w:val="24"/>
        </w:rPr>
        <w:t>1.1</w:t>
      </w:r>
      <w:r>
        <w:rPr>
          <w:rFonts w:ascii="Arial" w:hAnsi="Arial" w:cs="Arial"/>
          <w:sz w:val="24"/>
          <w:szCs w:val="24"/>
        </w:rPr>
        <w:tab/>
      </w:r>
      <w:r w:rsidR="00E32519" w:rsidRPr="00E32519">
        <w:rPr>
          <w:rFonts w:ascii="Arial" w:hAnsi="Arial" w:cs="Arial"/>
          <w:sz w:val="24"/>
          <w:szCs w:val="24"/>
        </w:rPr>
        <w:t>This annual report has been challenging to write due to the significant change to governance and accountability for Safeguarding that has been implemented in South Tyneside.</w:t>
      </w:r>
    </w:p>
    <w:p w14:paraId="4C1BAD8B" w14:textId="77777777" w:rsidR="00876C83" w:rsidRDefault="00876C83" w:rsidP="00876C83">
      <w:pPr>
        <w:spacing w:after="0" w:line="240" w:lineRule="auto"/>
        <w:ind w:left="567" w:hanging="567"/>
        <w:rPr>
          <w:rFonts w:ascii="Arial" w:hAnsi="Arial" w:cs="Arial"/>
          <w:sz w:val="24"/>
          <w:szCs w:val="24"/>
        </w:rPr>
      </w:pPr>
    </w:p>
    <w:p w14:paraId="299B4EEA" w14:textId="77777777" w:rsidR="00876C83" w:rsidRDefault="00876C83" w:rsidP="00876C83">
      <w:pPr>
        <w:spacing w:after="0" w:line="240" w:lineRule="auto"/>
        <w:ind w:left="567" w:hanging="567"/>
        <w:rPr>
          <w:rFonts w:ascii="Arial" w:hAnsi="Arial" w:cs="Arial"/>
          <w:sz w:val="24"/>
          <w:szCs w:val="24"/>
        </w:rPr>
      </w:pPr>
      <w:r>
        <w:rPr>
          <w:rFonts w:ascii="Arial" w:hAnsi="Arial" w:cs="Arial"/>
          <w:sz w:val="24"/>
          <w:szCs w:val="24"/>
        </w:rPr>
        <w:t>1.2</w:t>
      </w:r>
      <w:r>
        <w:rPr>
          <w:rFonts w:ascii="Arial" w:hAnsi="Arial" w:cs="Arial"/>
          <w:sz w:val="24"/>
          <w:szCs w:val="24"/>
        </w:rPr>
        <w:tab/>
      </w:r>
      <w:r w:rsidR="00E32519" w:rsidRPr="00E32519">
        <w:rPr>
          <w:rFonts w:ascii="Arial" w:hAnsi="Arial" w:cs="Arial"/>
          <w:sz w:val="24"/>
          <w:szCs w:val="24"/>
        </w:rPr>
        <w:t>Up until September 2023, there was a joint approach between Children’s and Adults safeguarding at a local level. However, with the update to the statutory guidance - Working Together to Safeguard Children 2023, the introduction of the National Framework for Children’s Social Care and the outcome of the Ofsted inspection of Children’s Social Care locally, it was felt that there was a need to separate these two areas to ensure there was a clear focus on Children’s Safeguarding.</w:t>
      </w:r>
    </w:p>
    <w:p w14:paraId="1CE9013E" w14:textId="77777777" w:rsidR="00876C83" w:rsidRDefault="00876C83" w:rsidP="00876C83">
      <w:pPr>
        <w:spacing w:after="0" w:line="240" w:lineRule="auto"/>
        <w:ind w:left="567" w:hanging="567"/>
        <w:rPr>
          <w:rFonts w:ascii="Arial" w:hAnsi="Arial" w:cs="Arial"/>
          <w:sz w:val="24"/>
          <w:szCs w:val="24"/>
        </w:rPr>
      </w:pPr>
    </w:p>
    <w:p w14:paraId="083E6598" w14:textId="1E818B2D" w:rsidR="00876C83" w:rsidRDefault="00876C83" w:rsidP="00876C83">
      <w:pPr>
        <w:spacing w:after="0" w:line="240" w:lineRule="auto"/>
        <w:ind w:left="567" w:hanging="567"/>
        <w:rPr>
          <w:rFonts w:ascii="Arial" w:hAnsi="Arial" w:cs="Arial"/>
          <w:sz w:val="24"/>
          <w:szCs w:val="24"/>
        </w:rPr>
      </w:pPr>
      <w:r>
        <w:rPr>
          <w:rFonts w:ascii="Arial" w:hAnsi="Arial" w:cs="Arial"/>
          <w:sz w:val="24"/>
          <w:szCs w:val="24"/>
        </w:rPr>
        <w:t>1.3</w:t>
      </w:r>
      <w:r>
        <w:rPr>
          <w:rFonts w:ascii="Arial" w:hAnsi="Arial" w:cs="Arial"/>
          <w:sz w:val="24"/>
          <w:szCs w:val="24"/>
        </w:rPr>
        <w:tab/>
      </w:r>
      <w:r w:rsidR="00E32519" w:rsidRPr="00E32519">
        <w:rPr>
          <w:rFonts w:ascii="Arial" w:hAnsi="Arial" w:cs="Arial"/>
          <w:sz w:val="24"/>
          <w:szCs w:val="24"/>
        </w:rPr>
        <w:t>As such, this annual report recognises the significant change to the governance arrangements mid-year and from September 2023 there has been a new Children’s Safeguarding Partnership in place.</w:t>
      </w:r>
    </w:p>
    <w:p w14:paraId="231DA062" w14:textId="77777777" w:rsidR="00876C83" w:rsidRDefault="00876C83" w:rsidP="00876C83">
      <w:pPr>
        <w:spacing w:after="0" w:line="240" w:lineRule="auto"/>
        <w:ind w:left="567" w:hanging="567"/>
        <w:rPr>
          <w:rFonts w:ascii="Arial" w:hAnsi="Arial" w:cs="Arial"/>
          <w:sz w:val="24"/>
          <w:szCs w:val="24"/>
        </w:rPr>
      </w:pPr>
    </w:p>
    <w:p w14:paraId="7E16EB76" w14:textId="7126F339" w:rsidR="002418A0" w:rsidRPr="00E32519" w:rsidRDefault="008917CD" w:rsidP="00876C83">
      <w:pPr>
        <w:spacing w:after="0" w:line="240" w:lineRule="auto"/>
        <w:rPr>
          <w:rFonts w:ascii="Arial" w:hAnsi="Arial" w:cs="Arial"/>
          <w:sz w:val="24"/>
          <w:szCs w:val="24"/>
        </w:rPr>
      </w:pPr>
      <w:r>
        <w:rPr>
          <w:noProof/>
        </w:rPr>
        <w:drawing>
          <wp:inline distT="0" distB="0" distL="0" distR="0" wp14:anchorId="7E4DC5C4" wp14:editId="08A8FE59">
            <wp:extent cx="1343025" cy="466725"/>
            <wp:effectExtent l="0" t="0" r="9525" b="9525"/>
            <wp:docPr id="17595864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586492" name=""/>
                    <pic:cNvPicPr/>
                  </pic:nvPicPr>
                  <pic:blipFill>
                    <a:blip r:embed="rId9"/>
                    <a:stretch>
                      <a:fillRect/>
                    </a:stretch>
                  </pic:blipFill>
                  <pic:spPr>
                    <a:xfrm>
                      <a:off x="0" y="0"/>
                      <a:ext cx="1343025" cy="466725"/>
                    </a:xfrm>
                    <a:prstGeom prst="rect">
                      <a:avLst/>
                    </a:prstGeom>
                  </pic:spPr>
                </pic:pic>
              </a:graphicData>
            </a:graphic>
          </wp:inline>
        </w:drawing>
      </w:r>
    </w:p>
    <w:p w14:paraId="0684103B" w14:textId="3BD1EBA8" w:rsidR="00E32519" w:rsidRDefault="00E32519" w:rsidP="00876C83">
      <w:pPr>
        <w:spacing w:after="0" w:line="240" w:lineRule="auto"/>
        <w:rPr>
          <w:rFonts w:ascii="Arial" w:hAnsi="Arial" w:cs="Arial"/>
          <w:sz w:val="24"/>
          <w:szCs w:val="24"/>
        </w:rPr>
      </w:pPr>
      <w:r w:rsidRPr="00E32519">
        <w:rPr>
          <w:rFonts w:ascii="Arial" w:hAnsi="Arial" w:cs="Arial"/>
          <w:sz w:val="24"/>
          <w:szCs w:val="24"/>
        </w:rPr>
        <w:t>Stuart</w:t>
      </w:r>
      <w:r>
        <w:rPr>
          <w:rFonts w:ascii="Arial" w:hAnsi="Arial" w:cs="Arial"/>
          <w:sz w:val="24"/>
          <w:szCs w:val="24"/>
        </w:rPr>
        <w:t xml:space="preserve"> Easingwood</w:t>
      </w:r>
    </w:p>
    <w:p w14:paraId="6560C01A" w14:textId="5767F036" w:rsidR="00E32519" w:rsidRPr="00E32519" w:rsidRDefault="00E32519" w:rsidP="00876C83">
      <w:pPr>
        <w:spacing w:after="0" w:line="240" w:lineRule="auto"/>
        <w:rPr>
          <w:rFonts w:ascii="Arial" w:hAnsi="Arial" w:cs="Arial"/>
          <w:sz w:val="24"/>
          <w:szCs w:val="24"/>
        </w:rPr>
      </w:pPr>
      <w:r>
        <w:rPr>
          <w:rFonts w:ascii="Arial" w:hAnsi="Arial" w:cs="Arial"/>
          <w:sz w:val="24"/>
          <w:szCs w:val="24"/>
        </w:rPr>
        <w:t xml:space="preserve">Chair of the Safeguarding Children Partnership </w:t>
      </w:r>
      <w:r w:rsidR="002418A0">
        <w:rPr>
          <w:rFonts w:ascii="Arial" w:hAnsi="Arial" w:cs="Arial"/>
          <w:sz w:val="24"/>
          <w:szCs w:val="24"/>
        </w:rPr>
        <w:t xml:space="preserve">/ </w:t>
      </w:r>
      <w:r>
        <w:rPr>
          <w:rFonts w:ascii="Arial" w:hAnsi="Arial" w:cs="Arial"/>
          <w:sz w:val="24"/>
          <w:szCs w:val="24"/>
        </w:rPr>
        <w:t xml:space="preserve">Director of Childrens Services </w:t>
      </w:r>
    </w:p>
    <w:p w14:paraId="136F639B" w14:textId="77777777" w:rsidR="00E32519" w:rsidRDefault="00E32519" w:rsidP="00E32519">
      <w:pPr>
        <w:rPr>
          <w:rFonts w:ascii="Arial" w:hAnsi="Arial" w:cs="Arial"/>
        </w:rPr>
      </w:pPr>
    </w:p>
    <w:p w14:paraId="514F60A4" w14:textId="6CA501CC" w:rsidR="009B7CF1" w:rsidRPr="009B7CF1" w:rsidRDefault="00052DAE" w:rsidP="00AB193E">
      <w:pPr>
        <w:pStyle w:val="SARHeading"/>
        <w:numPr>
          <w:ilvl w:val="0"/>
          <w:numId w:val="0"/>
        </w:numPr>
        <w:shd w:val="clear" w:color="auto" w:fill="76923C" w:themeFill="accent3" w:themeFillShade="BF"/>
        <w:spacing w:after="0"/>
        <w:ind w:right="-76"/>
        <w:rPr>
          <w:rFonts w:ascii="Arial" w:hAnsi="Arial" w:cs="Arial"/>
          <w:b/>
          <w:bCs/>
          <w:sz w:val="28"/>
          <w:szCs w:val="28"/>
        </w:rPr>
      </w:pPr>
      <w:bookmarkStart w:id="1" w:name="Context"/>
      <w:r>
        <w:rPr>
          <w:rFonts w:ascii="Arial" w:hAnsi="Arial" w:cs="Arial"/>
          <w:b/>
          <w:bCs/>
          <w:sz w:val="28"/>
          <w:szCs w:val="28"/>
        </w:rPr>
        <w:t xml:space="preserve">2. </w:t>
      </w:r>
      <w:r w:rsidR="009B7CF1" w:rsidRPr="009B7CF1">
        <w:rPr>
          <w:rFonts w:ascii="Arial" w:hAnsi="Arial" w:cs="Arial"/>
          <w:b/>
          <w:bCs/>
          <w:sz w:val="28"/>
          <w:szCs w:val="28"/>
        </w:rPr>
        <w:t>CONTEXT</w:t>
      </w:r>
    </w:p>
    <w:bookmarkEnd w:id="1"/>
    <w:p w14:paraId="5F7F07EA" w14:textId="77777777" w:rsidR="009B7CF1" w:rsidRDefault="009B7CF1" w:rsidP="00AB193E">
      <w:pPr>
        <w:spacing w:after="0" w:line="240" w:lineRule="auto"/>
        <w:ind w:right="-76"/>
        <w:jc w:val="both"/>
        <w:rPr>
          <w:rFonts w:ascii="Arial" w:hAnsi="Arial" w:cs="Arial"/>
          <w:sz w:val="24"/>
          <w:szCs w:val="24"/>
        </w:rPr>
      </w:pPr>
    </w:p>
    <w:p w14:paraId="1EA1D261" w14:textId="6546ED34" w:rsidR="004C0A12" w:rsidRPr="00481093" w:rsidRDefault="002427D4" w:rsidP="00AB193E">
      <w:pPr>
        <w:spacing w:after="0" w:line="240" w:lineRule="auto"/>
        <w:ind w:left="567" w:right="-76" w:hanging="567"/>
        <w:jc w:val="both"/>
        <w:rPr>
          <w:rFonts w:ascii="Arial" w:hAnsi="Arial" w:cs="Arial"/>
          <w:sz w:val="24"/>
          <w:szCs w:val="24"/>
        </w:rPr>
      </w:pPr>
      <w:r>
        <w:rPr>
          <w:rFonts w:ascii="Arial" w:hAnsi="Arial" w:cs="Arial"/>
          <w:sz w:val="24"/>
          <w:szCs w:val="24"/>
        </w:rPr>
        <w:t>2.1</w:t>
      </w:r>
      <w:r>
        <w:rPr>
          <w:rFonts w:ascii="Arial" w:hAnsi="Arial" w:cs="Arial"/>
          <w:sz w:val="24"/>
          <w:szCs w:val="24"/>
        </w:rPr>
        <w:tab/>
      </w:r>
      <w:r w:rsidR="00215C97" w:rsidRPr="00C06994">
        <w:rPr>
          <w:rFonts w:ascii="Arial" w:hAnsi="Arial" w:cs="Arial"/>
          <w:sz w:val="24"/>
          <w:szCs w:val="24"/>
        </w:rPr>
        <w:t xml:space="preserve">Prior to September 2023 there was a collaborative safeguarding partnership with </w:t>
      </w:r>
      <w:r w:rsidR="00215C97">
        <w:rPr>
          <w:rFonts w:ascii="Arial" w:hAnsi="Arial" w:cs="Arial"/>
          <w:sz w:val="24"/>
          <w:szCs w:val="24"/>
        </w:rPr>
        <w:t xml:space="preserve">children and adults. </w:t>
      </w:r>
      <w:r w:rsidR="00215C97" w:rsidRPr="00C06994">
        <w:rPr>
          <w:rFonts w:ascii="Arial" w:hAnsi="Arial" w:cs="Arial"/>
          <w:sz w:val="24"/>
          <w:szCs w:val="24"/>
        </w:rPr>
        <w:t xml:space="preserve"> </w:t>
      </w:r>
      <w:r w:rsidR="00C06994" w:rsidRPr="00850481">
        <w:rPr>
          <w:rStyle w:val="cf01"/>
          <w:rFonts w:ascii="Arial" w:hAnsi="Arial" w:cs="Arial"/>
          <w:sz w:val="24"/>
          <w:szCs w:val="24"/>
        </w:rPr>
        <w:t xml:space="preserve">In September 2023 partners agreed to have a separate Safeguarding </w:t>
      </w:r>
      <w:r w:rsidR="00C06994">
        <w:rPr>
          <w:rStyle w:val="cf01"/>
          <w:rFonts w:ascii="Arial" w:hAnsi="Arial" w:cs="Arial"/>
          <w:sz w:val="24"/>
          <w:szCs w:val="24"/>
        </w:rPr>
        <w:t xml:space="preserve">Children </w:t>
      </w:r>
      <w:r w:rsidR="0015560B">
        <w:rPr>
          <w:rStyle w:val="cf01"/>
          <w:rFonts w:ascii="Arial" w:hAnsi="Arial" w:cs="Arial"/>
          <w:sz w:val="24"/>
          <w:szCs w:val="24"/>
        </w:rPr>
        <w:t>Partnership.</w:t>
      </w:r>
      <w:r w:rsidR="00C06994" w:rsidRPr="00C06994">
        <w:rPr>
          <w:rFonts w:ascii="Arial" w:hAnsi="Arial" w:cs="Arial"/>
        </w:rPr>
        <w:t xml:space="preserve"> </w:t>
      </w:r>
      <w:r w:rsidR="00C06994" w:rsidRPr="00481093">
        <w:rPr>
          <w:rFonts w:ascii="Arial" w:hAnsi="Arial" w:cs="Arial"/>
          <w:sz w:val="24"/>
          <w:szCs w:val="24"/>
        </w:rPr>
        <w:t xml:space="preserve">The rationale for a separate arrangement was </w:t>
      </w:r>
      <w:r w:rsidR="00FD6E06" w:rsidRPr="00481093">
        <w:rPr>
          <w:rFonts w:ascii="Arial" w:hAnsi="Arial" w:cs="Arial"/>
          <w:sz w:val="24"/>
          <w:szCs w:val="24"/>
        </w:rPr>
        <w:t>because</w:t>
      </w:r>
      <w:r w:rsidR="00215C97" w:rsidRPr="00481093">
        <w:rPr>
          <w:rFonts w:ascii="Arial" w:hAnsi="Arial" w:cs="Arial"/>
          <w:sz w:val="24"/>
          <w:szCs w:val="24"/>
        </w:rPr>
        <w:t xml:space="preserve"> from</w:t>
      </w:r>
      <w:r w:rsidR="00C06994" w:rsidRPr="00481093">
        <w:rPr>
          <w:rFonts w:ascii="Arial" w:hAnsi="Arial" w:cs="Arial"/>
          <w:sz w:val="24"/>
          <w:szCs w:val="24"/>
        </w:rPr>
        <w:t xml:space="preserve"> a national and local perspective it was becoming more evident that there was a need to have a more aligned approach to the children’s safeguarding   agenda with a particular focus on the following;</w:t>
      </w:r>
      <w:r w:rsidR="00804114" w:rsidRPr="00481093">
        <w:rPr>
          <w:rFonts w:ascii="Arial" w:hAnsi="Arial" w:cs="Arial"/>
          <w:sz w:val="24"/>
          <w:szCs w:val="24"/>
        </w:rPr>
        <w:t xml:space="preserve"> </w:t>
      </w:r>
    </w:p>
    <w:p w14:paraId="3500E25A" w14:textId="50D853C2" w:rsidR="00C06994" w:rsidRPr="002427D4" w:rsidRDefault="00C06994" w:rsidP="00316EC2">
      <w:pPr>
        <w:pStyle w:val="ListParagraph"/>
        <w:numPr>
          <w:ilvl w:val="0"/>
          <w:numId w:val="14"/>
        </w:numPr>
        <w:spacing w:after="0" w:line="240" w:lineRule="auto"/>
        <w:ind w:left="851" w:right="-76" w:hanging="284"/>
        <w:jc w:val="both"/>
        <w:rPr>
          <w:rFonts w:ascii="Arial" w:hAnsi="Arial" w:cs="Arial"/>
          <w:sz w:val="24"/>
          <w:szCs w:val="24"/>
        </w:rPr>
      </w:pPr>
      <w:r w:rsidRPr="002427D4">
        <w:rPr>
          <w:rFonts w:ascii="Arial" w:hAnsi="Arial" w:cs="Arial"/>
          <w:sz w:val="24"/>
          <w:szCs w:val="24"/>
        </w:rPr>
        <w:t xml:space="preserve">The update to the statutory guidance, Working Together to Safeguard Children 2023. The guidance includes substantial updates intended to strengthen multi-agency working across the whole system of help, support and protection for children and their </w:t>
      </w:r>
      <w:r w:rsidR="0015560B" w:rsidRPr="002427D4">
        <w:rPr>
          <w:rFonts w:ascii="Arial" w:hAnsi="Arial" w:cs="Arial"/>
          <w:sz w:val="24"/>
          <w:szCs w:val="24"/>
        </w:rPr>
        <w:t>families.</w:t>
      </w:r>
    </w:p>
    <w:p w14:paraId="7F6407D3" w14:textId="16122347" w:rsidR="00C06994" w:rsidRPr="002427D4" w:rsidRDefault="00C06994" w:rsidP="00316EC2">
      <w:pPr>
        <w:pStyle w:val="ListParagraph"/>
        <w:numPr>
          <w:ilvl w:val="0"/>
          <w:numId w:val="14"/>
        </w:numPr>
        <w:spacing w:after="0" w:line="240" w:lineRule="auto"/>
        <w:ind w:left="851" w:right="-76" w:hanging="284"/>
        <w:jc w:val="both"/>
        <w:rPr>
          <w:rFonts w:ascii="Arial" w:hAnsi="Arial" w:cs="Arial"/>
          <w:sz w:val="24"/>
          <w:szCs w:val="24"/>
        </w:rPr>
      </w:pPr>
      <w:r w:rsidRPr="002427D4">
        <w:rPr>
          <w:rFonts w:ascii="Arial" w:hAnsi="Arial" w:cs="Arial"/>
          <w:sz w:val="24"/>
          <w:szCs w:val="24"/>
        </w:rPr>
        <w:t>The introduction of the National Framework for Children’s Social Care which describes the outcomes that local authorities should achieve for children, young people and families in children’s social care</w:t>
      </w:r>
      <w:r w:rsidR="0015560B">
        <w:rPr>
          <w:rFonts w:ascii="Arial" w:hAnsi="Arial" w:cs="Arial"/>
          <w:sz w:val="24"/>
          <w:szCs w:val="24"/>
        </w:rPr>
        <w:t>.</w:t>
      </w:r>
    </w:p>
    <w:p w14:paraId="709E5CC8" w14:textId="6AC0A020" w:rsidR="00C06994" w:rsidRPr="002427D4" w:rsidRDefault="00C06994" w:rsidP="00316EC2">
      <w:pPr>
        <w:pStyle w:val="ListParagraph"/>
        <w:numPr>
          <w:ilvl w:val="0"/>
          <w:numId w:val="14"/>
        </w:numPr>
        <w:spacing w:after="0" w:line="240" w:lineRule="auto"/>
        <w:ind w:left="851" w:right="-76" w:hanging="284"/>
        <w:jc w:val="both"/>
        <w:rPr>
          <w:rFonts w:ascii="Arial" w:hAnsi="Arial" w:cs="Arial"/>
          <w:sz w:val="24"/>
          <w:szCs w:val="24"/>
        </w:rPr>
      </w:pPr>
      <w:r w:rsidRPr="002427D4">
        <w:rPr>
          <w:rFonts w:ascii="Arial" w:hAnsi="Arial" w:cs="Arial"/>
          <w:sz w:val="24"/>
          <w:szCs w:val="24"/>
        </w:rPr>
        <w:t>The outcome of the Ofsted inspection of Children and Families Social Care</w:t>
      </w:r>
    </w:p>
    <w:p w14:paraId="4FBE591C" w14:textId="77777777" w:rsidR="00C06994" w:rsidRDefault="00C06994" w:rsidP="00AB193E">
      <w:pPr>
        <w:spacing w:after="0" w:line="240" w:lineRule="auto"/>
        <w:ind w:right="-76"/>
        <w:jc w:val="both"/>
        <w:rPr>
          <w:rFonts w:ascii="Arial" w:hAnsi="Arial" w:cs="Arial"/>
          <w:sz w:val="24"/>
          <w:szCs w:val="24"/>
        </w:rPr>
      </w:pPr>
    </w:p>
    <w:p w14:paraId="0ABA85BC" w14:textId="414D9F2F" w:rsidR="002427D4" w:rsidRDefault="002427D4" w:rsidP="00AB193E">
      <w:pPr>
        <w:spacing w:after="0" w:line="240" w:lineRule="auto"/>
        <w:ind w:left="567" w:right="-76" w:hanging="567"/>
        <w:jc w:val="both"/>
        <w:rPr>
          <w:rFonts w:ascii="Arial" w:hAnsi="Arial" w:cs="Arial"/>
          <w:sz w:val="24"/>
          <w:szCs w:val="24"/>
        </w:rPr>
      </w:pPr>
      <w:r>
        <w:rPr>
          <w:rFonts w:ascii="Arial" w:hAnsi="Arial" w:cs="Arial"/>
          <w:sz w:val="24"/>
          <w:szCs w:val="24"/>
        </w:rPr>
        <w:t>2.2</w:t>
      </w:r>
      <w:r>
        <w:rPr>
          <w:rFonts w:ascii="Arial" w:hAnsi="Arial" w:cs="Arial"/>
          <w:sz w:val="24"/>
          <w:szCs w:val="24"/>
        </w:rPr>
        <w:tab/>
      </w:r>
      <w:r w:rsidR="00215C97">
        <w:rPr>
          <w:rFonts w:ascii="Arial" w:hAnsi="Arial" w:cs="Arial"/>
          <w:sz w:val="24"/>
          <w:szCs w:val="24"/>
        </w:rPr>
        <w:t xml:space="preserve">At </w:t>
      </w:r>
      <w:r w:rsidR="00C06994" w:rsidRPr="00C06994">
        <w:rPr>
          <w:rFonts w:ascii="Arial" w:hAnsi="Arial" w:cs="Arial"/>
          <w:sz w:val="24"/>
          <w:szCs w:val="24"/>
        </w:rPr>
        <w:t xml:space="preserve">the </w:t>
      </w:r>
      <w:r w:rsidR="00215C97" w:rsidRPr="00C06994">
        <w:rPr>
          <w:rFonts w:ascii="Arial" w:hAnsi="Arial" w:cs="Arial"/>
          <w:sz w:val="24"/>
          <w:szCs w:val="24"/>
        </w:rPr>
        <w:t xml:space="preserve">time </w:t>
      </w:r>
      <w:r w:rsidR="00215C97">
        <w:rPr>
          <w:rFonts w:ascii="Arial" w:hAnsi="Arial" w:cs="Arial"/>
          <w:sz w:val="24"/>
          <w:szCs w:val="24"/>
        </w:rPr>
        <w:t xml:space="preserve">of </w:t>
      </w:r>
      <w:r w:rsidR="0015560B">
        <w:rPr>
          <w:rFonts w:ascii="Arial" w:hAnsi="Arial" w:cs="Arial"/>
          <w:sz w:val="24"/>
          <w:szCs w:val="24"/>
        </w:rPr>
        <w:t>the Children</w:t>
      </w:r>
      <w:r w:rsidR="00215C97">
        <w:rPr>
          <w:rFonts w:ascii="Arial" w:hAnsi="Arial" w:cs="Arial"/>
          <w:sz w:val="24"/>
          <w:szCs w:val="24"/>
        </w:rPr>
        <w:t xml:space="preserve"> and Adults Partnership there was a focus on </w:t>
      </w:r>
      <w:r w:rsidR="00C06994" w:rsidRPr="00C06994">
        <w:rPr>
          <w:rFonts w:ascii="Arial" w:hAnsi="Arial" w:cs="Arial"/>
          <w:sz w:val="24"/>
          <w:szCs w:val="24"/>
        </w:rPr>
        <w:t>three strategic priorities:</w:t>
      </w:r>
    </w:p>
    <w:p w14:paraId="645F5D82" w14:textId="77777777" w:rsidR="002427D4" w:rsidRDefault="002427D4" w:rsidP="00AB193E">
      <w:pPr>
        <w:spacing w:after="0" w:line="240" w:lineRule="auto"/>
        <w:ind w:left="567" w:right="-76" w:hanging="567"/>
        <w:jc w:val="both"/>
        <w:rPr>
          <w:rFonts w:ascii="Arial" w:hAnsi="Arial" w:cs="Arial"/>
          <w:sz w:val="24"/>
          <w:szCs w:val="24"/>
        </w:rPr>
      </w:pPr>
    </w:p>
    <w:tbl>
      <w:tblPr>
        <w:tblStyle w:val="TableGrid"/>
        <w:tblW w:w="0" w:type="auto"/>
        <w:tblInd w:w="567" w:type="dxa"/>
        <w:shd w:val="clear" w:color="auto" w:fill="D6E3BC" w:themeFill="accent3" w:themeFillTint="66"/>
        <w:tblLook w:val="04A0" w:firstRow="1" w:lastRow="0" w:firstColumn="1" w:lastColumn="0" w:noHBand="0" w:noVBand="1"/>
      </w:tblPr>
      <w:tblGrid>
        <w:gridCol w:w="3397"/>
        <w:gridCol w:w="4962"/>
        <w:gridCol w:w="2976"/>
      </w:tblGrid>
      <w:tr w:rsidR="002427D4" w:rsidRPr="002427D4" w14:paraId="0BB9C85B" w14:textId="77777777" w:rsidTr="002427D4">
        <w:tc>
          <w:tcPr>
            <w:tcW w:w="3397" w:type="dxa"/>
            <w:shd w:val="clear" w:color="auto" w:fill="D6E3BC" w:themeFill="accent3" w:themeFillTint="66"/>
          </w:tcPr>
          <w:p w14:paraId="494E8A00" w14:textId="291F42C5" w:rsidR="002427D4" w:rsidRPr="002427D4" w:rsidRDefault="002427D4" w:rsidP="00AB193E">
            <w:pPr>
              <w:ind w:right="-76"/>
              <w:jc w:val="both"/>
              <w:rPr>
                <w:rFonts w:ascii="Arial" w:hAnsi="Arial" w:cs="Arial"/>
                <w:b/>
                <w:bCs/>
                <w:sz w:val="28"/>
                <w:szCs w:val="28"/>
              </w:rPr>
            </w:pPr>
            <w:r w:rsidRPr="002427D4">
              <w:rPr>
                <w:rFonts w:ascii="Arial" w:hAnsi="Arial" w:cs="Arial"/>
                <w:b/>
                <w:bCs/>
                <w:sz w:val="28"/>
                <w:szCs w:val="28"/>
              </w:rPr>
              <w:t>Effective Safeguarding</w:t>
            </w:r>
          </w:p>
        </w:tc>
        <w:tc>
          <w:tcPr>
            <w:tcW w:w="4962" w:type="dxa"/>
            <w:shd w:val="clear" w:color="auto" w:fill="D6E3BC" w:themeFill="accent3" w:themeFillTint="66"/>
          </w:tcPr>
          <w:p w14:paraId="6510F744" w14:textId="5A3BACB9" w:rsidR="002427D4" w:rsidRPr="002427D4" w:rsidRDefault="002427D4" w:rsidP="00AB193E">
            <w:pPr>
              <w:ind w:right="-76"/>
              <w:jc w:val="both"/>
              <w:rPr>
                <w:rFonts w:ascii="Arial" w:hAnsi="Arial" w:cs="Arial"/>
                <w:b/>
                <w:bCs/>
                <w:sz w:val="28"/>
                <w:szCs w:val="28"/>
              </w:rPr>
            </w:pPr>
            <w:r w:rsidRPr="002427D4">
              <w:rPr>
                <w:rFonts w:ascii="Arial" w:hAnsi="Arial" w:cs="Arial"/>
                <w:b/>
                <w:bCs/>
                <w:sz w:val="28"/>
                <w:szCs w:val="28"/>
              </w:rPr>
              <w:t>Prevention and Early Intervention</w:t>
            </w:r>
          </w:p>
        </w:tc>
        <w:tc>
          <w:tcPr>
            <w:tcW w:w="2976" w:type="dxa"/>
            <w:shd w:val="clear" w:color="auto" w:fill="D6E3BC" w:themeFill="accent3" w:themeFillTint="66"/>
          </w:tcPr>
          <w:p w14:paraId="56EAE0AA" w14:textId="25C99CF0" w:rsidR="002427D4" w:rsidRPr="002427D4" w:rsidRDefault="002427D4" w:rsidP="00AB193E">
            <w:pPr>
              <w:ind w:right="-76"/>
              <w:jc w:val="both"/>
              <w:rPr>
                <w:rFonts w:ascii="Arial" w:hAnsi="Arial" w:cs="Arial"/>
                <w:b/>
                <w:bCs/>
                <w:sz w:val="28"/>
                <w:szCs w:val="28"/>
              </w:rPr>
            </w:pPr>
            <w:r w:rsidRPr="002427D4">
              <w:rPr>
                <w:rFonts w:ascii="Arial" w:hAnsi="Arial" w:cs="Arial"/>
                <w:b/>
                <w:bCs/>
                <w:sz w:val="28"/>
                <w:szCs w:val="28"/>
              </w:rPr>
              <w:t>Focus on Practice</w:t>
            </w:r>
          </w:p>
        </w:tc>
      </w:tr>
    </w:tbl>
    <w:p w14:paraId="46D09FDD" w14:textId="30A9278F" w:rsidR="00C06994" w:rsidRPr="00C06994" w:rsidRDefault="00C06994" w:rsidP="00AB193E">
      <w:pPr>
        <w:spacing w:after="0" w:line="240" w:lineRule="auto"/>
        <w:ind w:left="567" w:right="-76" w:hanging="567"/>
        <w:jc w:val="both"/>
        <w:rPr>
          <w:rFonts w:ascii="Arial" w:hAnsi="Arial" w:cs="Arial"/>
          <w:sz w:val="24"/>
          <w:szCs w:val="24"/>
        </w:rPr>
      </w:pPr>
      <w:r w:rsidRPr="00C06994">
        <w:rPr>
          <w:rFonts w:ascii="Arial" w:hAnsi="Arial" w:cs="Arial"/>
          <w:sz w:val="24"/>
          <w:szCs w:val="24"/>
        </w:rPr>
        <w:t xml:space="preserve"> </w:t>
      </w:r>
    </w:p>
    <w:p w14:paraId="33981127" w14:textId="1C6278CB" w:rsidR="0064284E" w:rsidRDefault="002427D4" w:rsidP="00AB193E">
      <w:pPr>
        <w:spacing w:after="0" w:line="240" w:lineRule="auto"/>
        <w:ind w:left="567" w:right="-76" w:hanging="567"/>
        <w:jc w:val="both"/>
        <w:rPr>
          <w:rFonts w:ascii="Arial" w:hAnsi="Arial" w:cs="Arial"/>
          <w:sz w:val="24"/>
          <w:szCs w:val="24"/>
        </w:rPr>
      </w:pPr>
      <w:r>
        <w:rPr>
          <w:rFonts w:ascii="Arial" w:hAnsi="Arial" w:cs="Arial"/>
          <w:sz w:val="24"/>
          <w:szCs w:val="24"/>
        </w:rPr>
        <w:t xml:space="preserve">2.3 </w:t>
      </w:r>
      <w:r>
        <w:rPr>
          <w:rFonts w:ascii="Arial" w:hAnsi="Arial" w:cs="Arial"/>
          <w:sz w:val="24"/>
          <w:szCs w:val="24"/>
        </w:rPr>
        <w:tab/>
      </w:r>
      <w:r w:rsidR="00215C97">
        <w:rPr>
          <w:rFonts w:ascii="Arial" w:hAnsi="Arial" w:cs="Arial"/>
          <w:sz w:val="24"/>
          <w:szCs w:val="24"/>
        </w:rPr>
        <w:t xml:space="preserve">The Children and Adults Safeguarding </w:t>
      </w:r>
      <w:r w:rsidR="00FE2640" w:rsidRPr="004E2603">
        <w:rPr>
          <w:rFonts w:ascii="Arial" w:hAnsi="Arial" w:cs="Arial"/>
          <w:sz w:val="24"/>
          <w:szCs w:val="24"/>
        </w:rPr>
        <w:t xml:space="preserve"> Partnership</w:t>
      </w:r>
      <w:r w:rsidR="00215C97">
        <w:rPr>
          <w:rFonts w:ascii="Arial" w:hAnsi="Arial" w:cs="Arial"/>
          <w:sz w:val="24"/>
          <w:szCs w:val="24"/>
        </w:rPr>
        <w:t xml:space="preserve"> made some good progress </w:t>
      </w:r>
      <w:r w:rsidR="00FE2640" w:rsidRPr="004E2603">
        <w:rPr>
          <w:rFonts w:ascii="Arial" w:hAnsi="Arial" w:cs="Arial"/>
          <w:sz w:val="24"/>
          <w:szCs w:val="24"/>
        </w:rPr>
        <w:t xml:space="preserve"> as outlined in the</w:t>
      </w:r>
      <w:r w:rsidR="004323A6">
        <w:rPr>
          <w:rFonts w:ascii="Arial" w:hAnsi="Arial" w:cs="Arial"/>
          <w:sz w:val="24"/>
          <w:szCs w:val="24"/>
        </w:rPr>
        <w:t xml:space="preserve"> </w:t>
      </w:r>
      <w:hyperlink r:id="rId10" w:history="1">
        <w:r w:rsidR="004323A6" w:rsidRPr="002427D4">
          <w:rPr>
            <w:rStyle w:val="Hyperlink"/>
            <w:rFonts w:ascii="Arial" w:hAnsi="Arial" w:cs="Arial"/>
            <w:sz w:val="24"/>
            <w:szCs w:val="24"/>
          </w:rPr>
          <w:t>STSCAP: 2022 / 2023 Annual report - South Tyneside Council</w:t>
        </w:r>
      </w:hyperlink>
    </w:p>
    <w:p w14:paraId="247B7736" w14:textId="77777777" w:rsidR="004323A6" w:rsidRDefault="004323A6" w:rsidP="00AB193E">
      <w:pPr>
        <w:spacing w:after="0" w:line="240" w:lineRule="auto"/>
        <w:ind w:right="-76"/>
        <w:jc w:val="both"/>
        <w:rPr>
          <w:rFonts w:ascii="Arial" w:hAnsi="Arial" w:cs="Arial"/>
          <w:sz w:val="24"/>
          <w:szCs w:val="24"/>
        </w:rPr>
      </w:pPr>
    </w:p>
    <w:p w14:paraId="4AA5A323" w14:textId="77777777" w:rsidR="002427D4" w:rsidRDefault="002427D4" w:rsidP="00AB193E">
      <w:pPr>
        <w:spacing w:after="0" w:line="240" w:lineRule="auto"/>
        <w:ind w:left="567" w:right="-76" w:hanging="567"/>
        <w:jc w:val="both"/>
        <w:rPr>
          <w:rFonts w:ascii="Arial" w:hAnsi="Arial" w:cs="Arial"/>
          <w:sz w:val="24"/>
          <w:szCs w:val="24"/>
        </w:rPr>
      </w:pPr>
      <w:r>
        <w:rPr>
          <w:rFonts w:ascii="Arial" w:hAnsi="Arial" w:cs="Arial"/>
          <w:sz w:val="24"/>
          <w:szCs w:val="24"/>
        </w:rPr>
        <w:t>2.4</w:t>
      </w:r>
      <w:r>
        <w:rPr>
          <w:rFonts w:ascii="Arial" w:hAnsi="Arial" w:cs="Arial"/>
          <w:sz w:val="24"/>
          <w:szCs w:val="24"/>
        </w:rPr>
        <w:tab/>
      </w:r>
      <w:r w:rsidR="00035390" w:rsidRPr="004E2603">
        <w:rPr>
          <w:rFonts w:ascii="Arial" w:hAnsi="Arial" w:cs="Arial"/>
          <w:sz w:val="24"/>
          <w:szCs w:val="24"/>
        </w:rPr>
        <w:t xml:space="preserve">The recruitment of </w:t>
      </w:r>
      <w:r w:rsidR="00827776" w:rsidRPr="004E2603">
        <w:rPr>
          <w:rFonts w:ascii="Arial" w:hAnsi="Arial" w:cs="Arial"/>
          <w:sz w:val="24"/>
          <w:szCs w:val="24"/>
        </w:rPr>
        <w:t>the</w:t>
      </w:r>
      <w:r w:rsidR="00215C97">
        <w:rPr>
          <w:rFonts w:ascii="Arial" w:hAnsi="Arial" w:cs="Arial"/>
          <w:sz w:val="24"/>
          <w:szCs w:val="24"/>
        </w:rPr>
        <w:t xml:space="preserve"> Partnership </w:t>
      </w:r>
      <w:r w:rsidR="00215C97" w:rsidRPr="004E2603">
        <w:rPr>
          <w:rFonts w:ascii="Arial" w:hAnsi="Arial" w:cs="Arial"/>
          <w:sz w:val="24"/>
          <w:szCs w:val="24"/>
        </w:rPr>
        <w:t>Independent</w:t>
      </w:r>
      <w:r w:rsidR="00035390" w:rsidRPr="004E2603">
        <w:rPr>
          <w:rFonts w:ascii="Arial" w:hAnsi="Arial" w:cs="Arial"/>
          <w:sz w:val="24"/>
          <w:szCs w:val="24"/>
        </w:rPr>
        <w:t xml:space="preserve"> Chair</w:t>
      </w:r>
      <w:r w:rsidR="00517C36" w:rsidRPr="004E2603">
        <w:rPr>
          <w:rFonts w:ascii="Arial" w:hAnsi="Arial" w:cs="Arial"/>
          <w:sz w:val="24"/>
          <w:szCs w:val="24"/>
        </w:rPr>
        <w:t xml:space="preserve"> was made in </w:t>
      </w:r>
      <w:r w:rsidR="00A220E4" w:rsidRPr="004E2603">
        <w:rPr>
          <w:rFonts w:ascii="Arial" w:hAnsi="Arial" w:cs="Arial"/>
          <w:sz w:val="24"/>
          <w:szCs w:val="24"/>
        </w:rPr>
        <w:t>November 2023.</w:t>
      </w:r>
    </w:p>
    <w:p w14:paraId="22EDC928" w14:textId="77777777" w:rsidR="002427D4" w:rsidRDefault="002427D4" w:rsidP="00AB193E">
      <w:pPr>
        <w:spacing w:after="0" w:line="240" w:lineRule="auto"/>
        <w:ind w:left="567" w:right="-76" w:hanging="567"/>
        <w:jc w:val="both"/>
        <w:rPr>
          <w:rFonts w:ascii="Arial" w:hAnsi="Arial" w:cs="Arial"/>
          <w:sz w:val="24"/>
          <w:szCs w:val="24"/>
        </w:rPr>
      </w:pPr>
    </w:p>
    <w:p w14:paraId="3766A86C" w14:textId="281B9574" w:rsidR="002427D4" w:rsidRDefault="002427D4" w:rsidP="00AB193E">
      <w:pPr>
        <w:spacing w:after="0" w:line="240" w:lineRule="auto"/>
        <w:ind w:left="567" w:right="-76" w:hanging="567"/>
        <w:jc w:val="both"/>
        <w:rPr>
          <w:rFonts w:ascii="Arial" w:hAnsi="Arial" w:cs="Arial"/>
          <w:sz w:val="24"/>
          <w:szCs w:val="24"/>
        </w:rPr>
      </w:pPr>
      <w:r>
        <w:rPr>
          <w:rFonts w:ascii="Arial" w:hAnsi="Arial" w:cs="Arial"/>
          <w:sz w:val="24"/>
          <w:szCs w:val="24"/>
        </w:rPr>
        <w:t>2.5</w:t>
      </w:r>
      <w:r>
        <w:rPr>
          <w:rFonts w:ascii="Arial" w:hAnsi="Arial" w:cs="Arial"/>
          <w:sz w:val="24"/>
          <w:szCs w:val="24"/>
        </w:rPr>
        <w:tab/>
      </w:r>
      <w:r w:rsidR="001C5F3F">
        <w:rPr>
          <w:rFonts w:ascii="Arial" w:hAnsi="Arial" w:cs="Arial"/>
          <w:sz w:val="24"/>
          <w:szCs w:val="24"/>
        </w:rPr>
        <w:t xml:space="preserve">In December 2023 </w:t>
      </w:r>
      <w:r w:rsidR="008F34C3">
        <w:rPr>
          <w:rFonts w:ascii="Arial" w:hAnsi="Arial" w:cs="Arial"/>
          <w:sz w:val="24"/>
          <w:szCs w:val="24"/>
        </w:rPr>
        <w:t xml:space="preserve">the revised version of Working </w:t>
      </w:r>
      <w:r w:rsidR="001C5F3F">
        <w:rPr>
          <w:rFonts w:ascii="Arial" w:hAnsi="Arial" w:cs="Arial"/>
          <w:sz w:val="24"/>
          <w:szCs w:val="24"/>
        </w:rPr>
        <w:t xml:space="preserve">Together 2023 was published. Within the document it was clear </w:t>
      </w:r>
      <w:r w:rsidR="0015560B">
        <w:rPr>
          <w:rFonts w:ascii="Arial" w:hAnsi="Arial" w:cs="Arial"/>
          <w:sz w:val="24"/>
          <w:szCs w:val="24"/>
        </w:rPr>
        <w:t>that future</w:t>
      </w:r>
      <w:r w:rsidR="00EC4722">
        <w:rPr>
          <w:rFonts w:ascii="Arial" w:hAnsi="Arial" w:cs="Arial"/>
          <w:sz w:val="24"/>
          <w:szCs w:val="24"/>
        </w:rPr>
        <w:t xml:space="preserve"> arrangements for Safeguarding</w:t>
      </w:r>
      <w:r w:rsidR="001C20FF">
        <w:rPr>
          <w:rFonts w:ascii="Arial" w:hAnsi="Arial" w:cs="Arial"/>
          <w:sz w:val="24"/>
          <w:szCs w:val="24"/>
        </w:rPr>
        <w:t xml:space="preserve"> </w:t>
      </w:r>
      <w:r w:rsidR="00EF4149">
        <w:rPr>
          <w:rFonts w:ascii="Arial" w:hAnsi="Arial" w:cs="Arial"/>
          <w:sz w:val="24"/>
          <w:szCs w:val="24"/>
        </w:rPr>
        <w:t>Childrens Partnerships</w:t>
      </w:r>
      <w:r w:rsidR="00EC4722">
        <w:rPr>
          <w:rFonts w:ascii="Arial" w:hAnsi="Arial" w:cs="Arial"/>
          <w:sz w:val="24"/>
          <w:szCs w:val="24"/>
        </w:rPr>
        <w:t xml:space="preserve"> no</w:t>
      </w:r>
      <w:r w:rsidR="003700AB">
        <w:rPr>
          <w:rFonts w:ascii="Arial" w:hAnsi="Arial" w:cs="Arial"/>
          <w:sz w:val="24"/>
          <w:szCs w:val="24"/>
        </w:rPr>
        <w:t xml:space="preserve"> </w:t>
      </w:r>
      <w:r w:rsidR="00E33F5A">
        <w:rPr>
          <w:rFonts w:ascii="Arial" w:hAnsi="Arial" w:cs="Arial"/>
          <w:sz w:val="24"/>
          <w:szCs w:val="24"/>
        </w:rPr>
        <w:t>longer required</w:t>
      </w:r>
      <w:r w:rsidR="00EC4722">
        <w:rPr>
          <w:rFonts w:ascii="Arial" w:hAnsi="Arial" w:cs="Arial"/>
          <w:sz w:val="24"/>
          <w:szCs w:val="24"/>
        </w:rPr>
        <w:t xml:space="preserve"> an </w:t>
      </w:r>
      <w:r w:rsidR="003700AB">
        <w:rPr>
          <w:rFonts w:ascii="Arial" w:hAnsi="Arial" w:cs="Arial"/>
          <w:sz w:val="24"/>
          <w:szCs w:val="24"/>
        </w:rPr>
        <w:t>Independent</w:t>
      </w:r>
      <w:r w:rsidR="00EC4722">
        <w:rPr>
          <w:rFonts w:ascii="Arial" w:hAnsi="Arial" w:cs="Arial"/>
          <w:sz w:val="24"/>
          <w:szCs w:val="24"/>
        </w:rPr>
        <w:t xml:space="preserve"> Chair </w:t>
      </w:r>
      <w:r w:rsidR="003700AB">
        <w:rPr>
          <w:rFonts w:ascii="Arial" w:hAnsi="Arial" w:cs="Arial"/>
          <w:sz w:val="24"/>
          <w:szCs w:val="24"/>
        </w:rPr>
        <w:t xml:space="preserve">but would benefit from an </w:t>
      </w:r>
      <w:r w:rsidR="001C20FF">
        <w:rPr>
          <w:rFonts w:ascii="Arial" w:hAnsi="Arial" w:cs="Arial"/>
          <w:sz w:val="24"/>
          <w:szCs w:val="24"/>
        </w:rPr>
        <w:t>Independent</w:t>
      </w:r>
      <w:r w:rsidR="003700AB">
        <w:rPr>
          <w:rFonts w:ascii="Arial" w:hAnsi="Arial" w:cs="Arial"/>
          <w:sz w:val="24"/>
          <w:szCs w:val="24"/>
        </w:rPr>
        <w:t xml:space="preserve"> Scrutineer. </w:t>
      </w:r>
      <w:r w:rsidR="00815A51">
        <w:rPr>
          <w:rFonts w:ascii="Arial" w:hAnsi="Arial" w:cs="Arial"/>
          <w:sz w:val="24"/>
          <w:szCs w:val="24"/>
        </w:rPr>
        <w:t xml:space="preserve">The aim of </w:t>
      </w:r>
      <w:r w:rsidR="0000431F">
        <w:rPr>
          <w:rFonts w:ascii="Arial" w:hAnsi="Arial" w:cs="Arial"/>
          <w:sz w:val="24"/>
          <w:szCs w:val="24"/>
        </w:rPr>
        <w:t>independent</w:t>
      </w:r>
      <w:r w:rsidR="00364BAC">
        <w:rPr>
          <w:rFonts w:ascii="Arial" w:hAnsi="Arial" w:cs="Arial"/>
          <w:sz w:val="24"/>
          <w:szCs w:val="24"/>
        </w:rPr>
        <w:t xml:space="preserve"> scrutiny </w:t>
      </w:r>
      <w:r w:rsidR="00815A51">
        <w:rPr>
          <w:rFonts w:ascii="Arial" w:hAnsi="Arial" w:cs="Arial"/>
          <w:sz w:val="24"/>
          <w:szCs w:val="24"/>
        </w:rPr>
        <w:t xml:space="preserve">is to drive continuous improvement and provide assurance that arrangements </w:t>
      </w:r>
      <w:r w:rsidR="000D461F">
        <w:rPr>
          <w:rFonts w:ascii="Arial" w:hAnsi="Arial" w:cs="Arial"/>
          <w:sz w:val="24"/>
          <w:szCs w:val="24"/>
        </w:rPr>
        <w:t xml:space="preserve">are working effectively </w:t>
      </w:r>
      <w:r w:rsidR="0000431F">
        <w:rPr>
          <w:rFonts w:ascii="Arial" w:hAnsi="Arial" w:cs="Arial"/>
          <w:sz w:val="24"/>
          <w:szCs w:val="24"/>
        </w:rPr>
        <w:t>for</w:t>
      </w:r>
      <w:r w:rsidR="000D461F">
        <w:rPr>
          <w:rFonts w:ascii="Arial" w:hAnsi="Arial" w:cs="Arial"/>
          <w:sz w:val="24"/>
          <w:szCs w:val="24"/>
        </w:rPr>
        <w:t xml:space="preserve"> children, families and practitioners and contribute to the wider</w:t>
      </w:r>
      <w:r w:rsidR="000451B5">
        <w:rPr>
          <w:rFonts w:ascii="Arial" w:hAnsi="Arial" w:cs="Arial"/>
          <w:sz w:val="24"/>
          <w:szCs w:val="24"/>
        </w:rPr>
        <w:t xml:space="preserve"> </w:t>
      </w:r>
      <w:r w:rsidR="000D461F">
        <w:rPr>
          <w:rFonts w:ascii="Arial" w:hAnsi="Arial" w:cs="Arial"/>
          <w:sz w:val="24"/>
          <w:szCs w:val="24"/>
        </w:rPr>
        <w:t>sys</w:t>
      </w:r>
      <w:r w:rsidR="000451B5">
        <w:rPr>
          <w:rFonts w:ascii="Arial" w:hAnsi="Arial" w:cs="Arial"/>
          <w:sz w:val="24"/>
          <w:szCs w:val="24"/>
        </w:rPr>
        <w:t>tem of accountability.</w:t>
      </w:r>
    </w:p>
    <w:p w14:paraId="65269C7D" w14:textId="77777777" w:rsidR="002427D4" w:rsidRDefault="002427D4" w:rsidP="00AB193E">
      <w:pPr>
        <w:spacing w:after="0" w:line="240" w:lineRule="auto"/>
        <w:ind w:left="567" w:right="-76" w:hanging="567"/>
        <w:jc w:val="both"/>
        <w:rPr>
          <w:rFonts w:ascii="Arial" w:hAnsi="Arial" w:cs="Arial"/>
          <w:sz w:val="24"/>
          <w:szCs w:val="24"/>
        </w:rPr>
      </w:pPr>
    </w:p>
    <w:p w14:paraId="0DF2BD43" w14:textId="77777777" w:rsidR="002427D4" w:rsidRDefault="002427D4" w:rsidP="00AB193E">
      <w:pPr>
        <w:spacing w:after="0" w:line="240" w:lineRule="auto"/>
        <w:ind w:left="567" w:right="-76" w:hanging="567"/>
        <w:jc w:val="both"/>
        <w:rPr>
          <w:rFonts w:ascii="Arial" w:hAnsi="Arial" w:cs="Arial"/>
          <w:sz w:val="24"/>
          <w:szCs w:val="24"/>
        </w:rPr>
      </w:pPr>
      <w:r>
        <w:rPr>
          <w:rFonts w:ascii="Arial" w:hAnsi="Arial" w:cs="Arial"/>
          <w:sz w:val="24"/>
          <w:szCs w:val="24"/>
        </w:rPr>
        <w:t>2.6</w:t>
      </w:r>
      <w:r>
        <w:rPr>
          <w:rFonts w:ascii="Arial" w:hAnsi="Arial" w:cs="Arial"/>
          <w:sz w:val="24"/>
          <w:szCs w:val="24"/>
        </w:rPr>
        <w:tab/>
      </w:r>
      <w:r w:rsidR="00B20BCE">
        <w:rPr>
          <w:rFonts w:ascii="Arial" w:hAnsi="Arial" w:cs="Arial"/>
          <w:sz w:val="24"/>
          <w:szCs w:val="24"/>
        </w:rPr>
        <w:t xml:space="preserve">The </w:t>
      </w:r>
      <w:r w:rsidR="0026786D" w:rsidRPr="004E2603">
        <w:rPr>
          <w:rFonts w:ascii="Arial" w:hAnsi="Arial" w:cs="Arial"/>
          <w:sz w:val="24"/>
          <w:szCs w:val="24"/>
        </w:rPr>
        <w:t>Independent Chair</w:t>
      </w:r>
      <w:r w:rsidR="0026786D">
        <w:rPr>
          <w:rFonts w:ascii="Arial" w:hAnsi="Arial" w:cs="Arial"/>
          <w:sz w:val="24"/>
          <w:szCs w:val="24"/>
        </w:rPr>
        <w:t xml:space="preserve"> </w:t>
      </w:r>
      <w:r w:rsidR="0000431F">
        <w:rPr>
          <w:rFonts w:ascii="Arial" w:hAnsi="Arial" w:cs="Arial"/>
          <w:sz w:val="24"/>
          <w:szCs w:val="24"/>
        </w:rPr>
        <w:t>undertook the role of Independent Scrutineer in January 2024.</w:t>
      </w:r>
    </w:p>
    <w:p w14:paraId="0006614F" w14:textId="77777777" w:rsidR="002427D4" w:rsidRDefault="002427D4" w:rsidP="00AB193E">
      <w:pPr>
        <w:spacing w:after="0" w:line="240" w:lineRule="auto"/>
        <w:ind w:left="567" w:right="-76" w:hanging="567"/>
        <w:jc w:val="both"/>
        <w:rPr>
          <w:rFonts w:ascii="Arial" w:hAnsi="Arial" w:cs="Arial"/>
          <w:sz w:val="24"/>
          <w:szCs w:val="24"/>
        </w:rPr>
      </w:pPr>
    </w:p>
    <w:p w14:paraId="17CF1F58" w14:textId="77777777" w:rsidR="002427D4" w:rsidRDefault="002427D4" w:rsidP="00AB193E">
      <w:pPr>
        <w:spacing w:after="0" w:line="240" w:lineRule="auto"/>
        <w:ind w:left="567" w:right="-76" w:hanging="567"/>
        <w:jc w:val="both"/>
        <w:rPr>
          <w:rFonts w:ascii="Arial" w:hAnsi="Arial" w:cs="Arial"/>
          <w:sz w:val="24"/>
          <w:szCs w:val="24"/>
        </w:rPr>
      </w:pPr>
      <w:r>
        <w:rPr>
          <w:rFonts w:ascii="Arial" w:hAnsi="Arial" w:cs="Arial"/>
          <w:sz w:val="24"/>
          <w:szCs w:val="24"/>
        </w:rPr>
        <w:t>2.7</w:t>
      </w:r>
      <w:r>
        <w:rPr>
          <w:rFonts w:ascii="Arial" w:hAnsi="Arial" w:cs="Arial"/>
          <w:sz w:val="24"/>
          <w:szCs w:val="24"/>
        </w:rPr>
        <w:tab/>
      </w:r>
      <w:r w:rsidR="00D6237C">
        <w:rPr>
          <w:rFonts w:ascii="Arial" w:hAnsi="Arial" w:cs="Arial"/>
          <w:sz w:val="24"/>
          <w:szCs w:val="24"/>
        </w:rPr>
        <w:t xml:space="preserve">The partnership undertook the DfE Partnership Health check </w:t>
      </w:r>
      <w:r w:rsidR="00A00DE3">
        <w:rPr>
          <w:rFonts w:ascii="Arial" w:hAnsi="Arial" w:cs="Arial"/>
          <w:sz w:val="24"/>
          <w:szCs w:val="24"/>
        </w:rPr>
        <w:t>during March</w:t>
      </w:r>
      <w:r w:rsidR="00A674E3">
        <w:rPr>
          <w:rFonts w:ascii="Arial" w:hAnsi="Arial" w:cs="Arial"/>
          <w:sz w:val="24"/>
          <w:szCs w:val="24"/>
        </w:rPr>
        <w:t>/</w:t>
      </w:r>
      <w:r w:rsidR="00A00DE3">
        <w:rPr>
          <w:rFonts w:ascii="Arial" w:hAnsi="Arial" w:cs="Arial"/>
          <w:sz w:val="24"/>
          <w:szCs w:val="24"/>
        </w:rPr>
        <w:t>April 2024. Th</w:t>
      </w:r>
      <w:r w:rsidR="005029EA">
        <w:rPr>
          <w:rFonts w:ascii="Arial" w:hAnsi="Arial" w:cs="Arial"/>
          <w:sz w:val="24"/>
          <w:szCs w:val="24"/>
        </w:rPr>
        <w:t>e sessions</w:t>
      </w:r>
      <w:r w:rsidR="00A00DE3">
        <w:rPr>
          <w:rFonts w:ascii="Arial" w:hAnsi="Arial" w:cs="Arial"/>
          <w:sz w:val="24"/>
          <w:szCs w:val="24"/>
        </w:rPr>
        <w:t xml:space="preserve"> helped inform the Partnership of the </w:t>
      </w:r>
      <w:r w:rsidR="005029EA">
        <w:rPr>
          <w:rFonts w:ascii="Arial" w:hAnsi="Arial" w:cs="Arial"/>
          <w:sz w:val="24"/>
          <w:szCs w:val="24"/>
        </w:rPr>
        <w:t>Enabler</w:t>
      </w:r>
      <w:r w:rsidR="0026786D">
        <w:rPr>
          <w:rFonts w:ascii="Arial" w:hAnsi="Arial" w:cs="Arial"/>
          <w:sz w:val="24"/>
          <w:szCs w:val="24"/>
        </w:rPr>
        <w:t>s</w:t>
      </w:r>
      <w:r w:rsidR="00A00DE3">
        <w:rPr>
          <w:rFonts w:ascii="Arial" w:hAnsi="Arial" w:cs="Arial"/>
          <w:sz w:val="24"/>
          <w:szCs w:val="24"/>
        </w:rPr>
        <w:t xml:space="preserve"> and Barriers</w:t>
      </w:r>
      <w:r w:rsidR="005029EA">
        <w:rPr>
          <w:rFonts w:ascii="Arial" w:hAnsi="Arial" w:cs="Arial"/>
          <w:sz w:val="24"/>
          <w:szCs w:val="24"/>
        </w:rPr>
        <w:t xml:space="preserve"> for effective partnership working</w:t>
      </w:r>
      <w:r w:rsidR="005D2BE0">
        <w:rPr>
          <w:rFonts w:ascii="Arial" w:hAnsi="Arial" w:cs="Arial"/>
          <w:sz w:val="24"/>
          <w:szCs w:val="24"/>
        </w:rPr>
        <w:t xml:space="preserve"> and have been considered within the partnership priorities </w:t>
      </w:r>
      <w:r w:rsidR="00124903">
        <w:rPr>
          <w:rFonts w:ascii="Arial" w:hAnsi="Arial" w:cs="Arial"/>
          <w:sz w:val="24"/>
          <w:szCs w:val="24"/>
        </w:rPr>
        <w:t>for 2024-25.</w:t>
      </w:r>
      <w:r w:rsidR="005D2BE0">
        <w:rPr>
          <w:rFonts w:ascii="Arial" w:hAnsi="Arial" w:cs="Arial"/>
          <w:sz w:val="24"/>
          <w:szCs w:val="24"/>
        </w:rPr>
        <w:t xml:space="preserve"> </w:t>
      </w:r>
      <w:r w:rsidR="00A00DE3">
        <w:rPr>
          <w:rFonts w:ascii="Arial" w:hAnsi="Arial" w:cs="Arial"/>
          <w:sz w:val="24"/>
          <w:szCs w:val="24"/>
        </w:rPr>
        <w:t xml:space="preserve"> </w:t>
      </w:r>
    </w:p>
    <w:p w14:paraId="093AE3C3" w14:textId="77777777" w:rsidR="002427D4" w:rsidRDefault="002427D4" w:rsidP="00AB193E">
      <w:pPr>
        <w:spacing w:after="0" w:line="240" w:lineRule="auto"/>
        <w:ind w:left="567" w:right="-76" w:hanging="567"/>
        <w:jc w:val="both"/>
        <w:rPr>
          <w:rFonts w:ascii="Arial" w:hAnsi="Arial" w:cs="Arial"/>
          <w:sz w:val="24"/>
          <w:szCs w:val="24"/>
        </w:rPr>
      </w:pPr>
    </w:p>
    <w:p w14:paraId="3A4575F1" w14:textId="1DC84A02" w:rsidR="0081590A" w:rsidRDefault="002427D4" w:rsidP="00AB193E">
      <w:pPr>
        <w:spacing w:after="0" w:line="240" w:lineRule="auto"/>
        <w:ind w:left="567" w:right="-76" w:hanging="567"/>
        <w:jc w:val="both"/>
        <w:rPr>
          <w:rFonts w:ascii="Arial" w:hAnsi="Arial" w:cs="Arial"/>
          <w:sz w:val="24"/>
          <w:szCs w:val="24"/>
        </w:rPr>
      </w:pPr>
      <w:r>
        <w:rPr>
          <w:rFonts w:ascii="Arial" w:hAnsi="Arial" w:cs="Arial"/>
          <w:sz w:val="24"/>
          <w:szCs w:val="24"/>
        </w:rPr>
        <w:t>2.8</w:t>
      </w:r>
      <w:r>
        <w:rPr>
          <w:rFonts w:ascii="Arial" w:hAnsi="Arial" w:cs="Arial"/>
          <w:sz w:val="24"/>
          <w:szCs w:val="24"/>
        </w:rPr>
        <w:tab/>
      </w:r>
      <w:r w:rsidR="0081590A" w:rsidRPr="002F349F">
        <w:rPr>
          <w:rFonts w:ascii="Arial" w:hAnsi="Arial" w:cs="Arial"/>
          <w:sz w:val="24"/>
          <w:szCs w:val="24"/>
        </w:rPr>
        <w:t xml:space="preserve">The partnership has an </w:t>
      </w:r>
      <w:r w:rsidR="003D5BB6" w:rsidRPr="002F349F">
        <w:rPr>
          <w:rFonts w:ascii="Arial" w:hAnsi="Arial" w:cs="Arial"/>
          <w:sz w:val="24"/>
          <w:szCs w:val="24"/>
        </w:rPr>
        <w:t>agreed multi</w:t>
      </w:r>
      <w:r w:rsidR="0081590A" w:rsidRPr="002F349F">
        <w:rPr>
          <w:rFonts w:ascii="Arial" w:hAnsi="Arial" w:cs="Arial"/>
          <w:sz w:val="24"/>
          <w:szCs w:val="24"/>
        </w:rPr>
        <w:t>- agency implementation plan for Working Together 2023</w:t>
      </w:r>
      <w:r w:rsidR="002F349F">
        <w:rPr>
          <w:rFonts w:ascii="Arial" w:hAnsi="Arial" w:cs="Arial"/>
          <w:sz w:val="24"/>
          <w:szCs w:val="24"/>
        </w:rPr>
        <w:t>.</w:t>
      </w:r>
      <w:r w:rsidR="00C64BBD">
        <w:rPr>
          <w:rFonts w:ascii="Arial" w:hAnsi="Arial" w:cs="Arial"/>
          <w:sz w:val="24"/>
          <w:szCs w:val="24"/>
        </w:rPr>
        <w:t xml:space="preserve">Work is in progress to develop the new </w:t>
      </w:r>
      <w:r w:rsidR="00944988">
        <w:rPr>
          <w:rFonts w:ascii="Arial" w:hAnsi="Arial" w:cs="Arial"/>
          <w:sz w:val="24"/>
          <w:szCs w:val="24"/>
        </w:rPr>
        <w:t xml:space="preserve">arrangements in order for them to be agreed and signed off in December 2024 </w:t>
      </w:r>
      <w:r w:rsidR="00215C97">
        <w:rPr>
          <w:rFonts w:ascii="Arial" w:hAnsi="Arial" w:cs="Arial"/>
          <w:sz w:val="24"/>
          <w:szCs w:val="24"/>
        </w:rPr>
        <w:t>with implementation</w:t>
      </w:r>
      <w:r w:rsidR="00944988">
        <w:rPr>
          <w:rFonts w:ascii="Arial" w:hAnsi="Arial" w:cs="Arial"/>
          <w:sz w:val="24"/>
          <w:szCs w:val="24"/>
        </w:rPr>
        <w:t xml:space="preserve"> from 1</w:t>
      </w:r>
      <w:r w:rsidR="00944988" w:rsidRPr="00944988">
        <w:rPr>
          <w:rFonts w:ascii="Arial" w:hAnsi="Arial" w:cs="Arial"/>
          <w:sz w:val="24"/>
          <w:szCs w:val="24"/>
          <w:vertAlign w:val="superscript"/>
        </w:rPr>
        <w:t>st</w:t>
      </w:r>
      <w:r w:rsidR="00944988">
        <w:rPr>
          <w:rFonts w:ascii="Arial" w:hAnsi="Arial" w:cs="Arial"/>
          <w:sz w:val="24"/>
          <w:szCs w:val="24"/>
        </w:rPr>
        <w:t xml:space="preserve"> January 2025.</w:t>
      </w:r>
      <w:r w:rsidR="0081590A" w:rsidRPr="002F349F">
        <w:rPr>
          <w:rFonts w:ascii="Arial" w:hAnsi="Arial" w:cs="Arial"/>
          <w:sz w:val="24"/>
          <w:szCs w:val="24"/>
        </w:rPr>
        <w:t xml:space="preserve"> </w:t>
      </w:r>
    </w:p>
    <w:p w14:paraId="015DFEBC" w14:textId="77777777" w:rsidR="00A674E3" w:rsidRPr="002F349F" w:rsidRDefault="00A674E3" w:rsidP="00AB193E">
      <w:pPr>
        <w:spacing w:after="0" w:line="240" w:lineRule="auto"/>
        <w:ind w:right="-76"/>
        <w:rPr>
          <w:rFonts w:ascii="Arial" w:hAnsi="Arial" w:cs="Arial"/>
          <w:sz w:val="24"/>
          <w:szCs w:val="24"/>
        </w:rPr>
      </w:pPr>
    </w:p>
    <w:p w14:paraId="1C6B3165" w14:textId="43E2A567" w:rsidR="003F2CAF" w:rsidRPr="009B7CF1" w:rsidRDefault="00052DAE" w:rsidP="00AB193E">
      <w:pPr>
        <w:pStyle w:val="SARHeading"/>
        <w:numPr>
          <w:ilvl w:val="0"/>
          <w:numId w:val="0"/>
        </w:numPr>
        <w:shd w:val="clear" w:color="auto" w:fill="76923C" w:themeFill="accent3" w:themeFillShade="BF"/>
        <w:spacing w:after="0"/>
        <w:ind w:right="-76"/>
        <w:rPr>
          <w:rFonts w:ascii="Arial" w:hAnsi="Arial" w:cs="Arial"/>
          <w:b/>
          <w:bCs/>
          <w:sz w:val="28"/>
          <w:szCs w:val="28"/>
        </w:rPr>
      </w:pPr>
      <w:bookmarkStart w:id="2" w:name="_Toc166252515"/>
      <w:bookmarkStart w:id="3" w:name="Purpose"/>
      <w:r>
        <w:rPr>
          <w:rFonts w:ascii="Arial" w:hAnsi="Arial" w:cs="Arial"/>
          <w:b/>
          <w:bCs/>
          <w:sz w:val="28"/>
          <w:szCs w:val="28"/>
        </w:rPr>
        <w:t xml:space="preserve">3. </w:t>
      </w:r>
      <w:r w:rsidR="009B7CF1" w:rsidRPr="009B7CF1">
        <w:rPr>
          <w:rFonts w:ascii="Arial" w:hAnsi="Arial" w:cs="Arial"/>
          <w:b/>
          <w:bCs/>
          <w:sz w:val="28"/>
          <w:szCs w:val="28"/>
        </w:rPr>
        <w:t xml:space="preserve">THE SAFEGUARDING </w:t>
      </w:r>
      <w:r w:rsidR="00FC2558">
        <w:rPr>
          <w:rFonts w:ascii="Arial" w:hAnsi="Arial" w:cs="Arial"/>
          <w:b/>
          <w:bCs/>
          <w:sz w:val="28"/>
          <w:szCs w:val="28"/>
        </w:rPr>
        <w:t xml:space="preserve">CHILDRENS PARTNERSHIP </w:t>
      </w:r>
      <w:r w:rsidR="009B7CF1" w:rsidRPr="009B7CF1">
        <w:rPr>
          <w:rFonts w:ascii="Arial" w:hAnsi="Arial" w:cs="Arial"/>
          <w:b/>
          <w:bCs/>
          <w:sz w:val="28"/>
          <w:szCs w:val="28"/>
        </w:rPr>
        <w:t>– PURPOSE &amp; STRUCTURE</w:t>
      </w:r>
      <w:bookmarkEnd w:id="2"/>
    </w:p>
    <w:bookmarkEnd w:id="3"/>
    <w:p w14:paraId="614D5C72" w14:textId="77777777" w:rsidR="004E2603" w:rsidRDefault="004E2603" w:rsidP="00AB193E">
      <w:pPr>
        <w:pStyle w:val="CSPRParagraphText"/>
        <w:spacing w:after="0"/>
        <w:ind w:right="-76"/>
        <w:rPr>
          <w:rFonts w:ascii="Arial" w:hAnsi="Arial" w:cs="Arial"/>
          <w:b/>
          <w:bCs/>
          <w:szCs w:val="24"/>
        </w:rPr>
      </w:pPr>
    </w:p>
    <w:p w14:paraId="5752A62A" w14:textId="1FEF06CC" w:rsidR="003F2CAF" w:rsidRDefault="003F2CAF" w:rsidP="00AB193E">
      <w:pPr>
        <w:pStyle w:val="CSPRParagraphText"/>
        <w:shd w:val="clear" w:color="auto" w:fill="D6E3BC" w:themeFill="accent3" w:themeFillTint="66"/>
        <w:spacing w:after="0"/>
        <w:ind w:right="-76"/>
        <w:rPr>
          <w:rFonts w:ascii="Arial" w:hAnsi="Arial" w:cs="Arial"/>
          <w:b/>
          <w:bCs/>
          <w:szCs w:val="24"/>
        </w:rPr>
      </w:pPr>
      <w:r w:rsidRPr="004E2603">
        <w:rPr>
          <w:rFonts w:ascii="Arial" w:hAnsi="Arial" w:cs="Arial"/>
          <w:b/>
          <w:bCs/>
          <w:szCs w:val="24"/>
        </w:rPr>
        <w:t xml:space="preserve">Purpose of the </w:t>
      </w:r>
      <w:r w:rsidR="00AA44EC">
        <w:rPr>
          <w:rFonts w:ascii="Arial" w:hAnsi="Arial" w:cs="Arial"/>
          <w:b/>
          <w:bCs/>
          <w:szCs w:val="24"/>
        </w:rPr>
        <w:t>Partnership</w:t>
      </w:r>
    </w:p>
    <w:p w14:paraId="57DF0674" w14:textId="77777777" w:rsidR="002427D4" w:rsidRDefault="002427D4" w:rsidP="00AB193E">
      <w:pPr>
        <w:pStyle w:val="CSPRParagraphText"/>
        <w:spacing w:after="0"/>
        <w:ind w:right="-76"/>
        <w:rPr>
          <w:rFonts w:ascii="Arial" w:hAnsi="Arial" w:cs="Arial"/>
          <w:szCs w:val="24"/>
        </w:rPr>
      </w:pPr>
    </w:p>
    <w:p w14:paraId="523508EC" w14:textId="172BC858" w:rsidR="00556A0E" w:rsidRDefault="002427D4" w:rsidP="00AB193E">
      <w:pPr>
        <w:pStyle w:val="CSPRParagraphText"/>
        <w:spacing w:after="0"/>
        <w:ind w:left="567" w:right="-76" w:hanging="567"/>
        <w:rPr>
          <w:rFonts w:ascii="Arial" w:hAnsi="Arial" w:cs="Arial"/>
          <w:szCs w:val="24"/>
        </w:rPr>
      </w:pPr>
      <w:r>
        <w:rPr>
          <w:rFonts w:ascii="Arial" w:hAnsi="Arial" w:cs="Arial"/>
          <w:szCs w:val="24"/>
        </w:rPr>
        <w:t>3.1</w:t>
      </w:r>
      <w:r>
        <w:rPr>
          <w:rFonts w:ascii="Arial" w:hAnsi="Arial" w:cs="Arial"/>
          <w:szCs w:val="24"/>
        </w:rPr>
        <w:tab/>
      </w:r>
      <w:r w:rsidR="00556A0E" w:rsidRPr="00283FB4">
        <w:rPr>
          <w:rFonts w:ascii="Arial" w:hAnsi="Arial" w:cs="Arial"/>
          <w:szCs w:val="24"/>
        </w:rPr>
        <w:t xml:space="preserve">The Childrens Act </w:t>
      </w:r>
      <w:r w:rsidR="00FC21BF" w:rsidRPr="00283FB4">
        <w:rPr>
          <w:rFonts w:ascii="Arial" w:hAnsi="Arial" w:cs="Arial"/>
          <w:szCs w:val="24"/>
        </w:rPr>
        <w:t xml:space="preserve">2004 requires every local authority </w:t>
      </w:r>
      <w:r w:rsidR="00FE135A" w:rsidRPr="00283FB4">
        <w:rPr>
          <w:rFonts w:ascii="Arial" w:hAnsi="Arial" w:cs="Arial"/>
          <w:szCs w:val="24"/>
        </w:rPr>
        <w:t>, Intergrated Care Board and Police constabulary  to be covered by multi-agency safeguarding arrangements</w:t>
      </w:r>
      <w:r w:rsidR="009A3FD6">
        <w:rPr>
          <w:rFonts w:ascii="Arial" w:hAnsi="Arial" w:cs="Arial"/>
          <w:szCs w:val="24"/>
        </w:rPr>
        <w:t xml:space="preserve">, </w:t>
      </w:r>
      <w:r w:rsidR="009A3FD6" w:rsidRPr="00283FB4">
        <w:rPr>
          <w:rFonts w:ascii="Arial" w:hAnsi="Arial" w:cs="Arial"/>
          <w:szCs w:val="24"/>
        </w:rPr>
        <w:t>MASAs</w:t>
      </w:r>
      <w:r w:rsidR="00FE135A" w:rsidRPr="00283FB4">
        <w:rPr>
          <w:rFonts w:ascii="Arial" w:hAnsi="Arial" w:cs="Arial"/>
          <w:szCs w:val="24"/>
        </w:rPr>
        <w:t>.</w:t>
      </w:r>
      <w:r w:rsidR="00BF2445" w:rsidRPr="00283FB4">
        <w:rPr>
          <w:rFonts w:ascii="Arial" w:hAnsi="Arial" w:cs="Arial"/>
          <w:szCs w:val="24"/>
        </w:rPr>
        <w:t>Th</w:t>
      </w:r>
      <w:r w:rsidR="00A270FD" w:rsidRPr="00283FB4">
        <w:rPr>
          <w:rFonts w:ascii="Arial" w:hAnsi="Arial" w:cs="Arial"/>
          <w:szCs w:val="24"/>
        </w:rPr>
        <w:t xml:space="preserve">e purpose of which is to ensure that at a </w:t>
      </w:r>
      <w:r w:rsidR="00BF2445" w:rsidRPr="00283FB4">
        <w:rPr>
          <w:rFonts w:ascii="Arial" w:hAnsi="Arial" w:cs="Arial"/>
          <w:szCs w:val="24"/>
        </w:rPr>
        <w:t>lo</w:t>
      </w:r>
      <w:r w:rsidR="00A270FD" w:rsidRPr="00283FB4">
        <w:rPr>
          <w:rFonts w:ascii="Arial" w:hAnsi="Arial" w:cs="Arial"/>
          <w:szCs w:val="24"/>
        </w:rPr>
        <w:t>cal level</w:t>
      </w:r>
      <w:r w:rsidR="00904990" w:rsidRPr="00283FB4">
        <w:rPr>
          <w:rFonts w:ascii="Arial" w:hAnsi="Arial" w:cs="Arial"/>
          <w:szCs w:val="24"/>
        </w:rPr>
        <w:t xml:space="preserve">, organsiations and agencies </w:t>
      </w:r>
      <w:r w:rsidR="00BF2445" w:rsidRPr="00283FB4">
        <w:rPr>
          <w:rFonts w:ascii="Arial" w:hAnsi="Arial" w:cs="Arial"/>
          <w:szCs w:val="24"/>
        </w:rPr>
        <w:t>a</w:t>
      </w:r>
      <w:r w:rsidR="00904990" w:rsidRPr="00283FB4">
        <w:rPr>
          <w:rFonts w:ascii="Arial" w:hAnsi="Arial" w:cs="Arial"/>
          <w:szCs w:val="24"/>
        </w:rPr>
        <w:t>re clear about how they will work together to safeguard</w:t>
      </w:r>
      <w:r w:rsidR="004F06F2">
        <w:rPr>
          <w:rFonts w:ascii="Arial" w:hAnsi="Arial" w:cs="Arial"/>
          <w:szCs w:val="24"/>
        </w:rPr>
        <w:t xml:space="preserve"> </w:t>
      </w:r>
      <w:r w:rsidR="00904990" w:rsidRPr="00283FB4">
        <w:rPr>
          <w:rFonts w:ascii="Arial" w:hAnsi="Arial" w:cs="Arial"/>
          <w:szCs w:val="24"/>
        </w:rPr>
        <w:t>childen  and promotoe their welfare.</w:t>
      </w:r>
    </w:p>
    <w:p w14:paraId="24FB6107" w14:textId="77777777" w:rsidR="00B41263" w:rsidRDefault="00B41263" w:rsidP="00AB193E">
      <w:pPr>
        <w:pStyle w:val="CSPRParagraphText"/>
        <w:spacing w:after="0"/>
        <w:ind w:right="-76"/>
        <w:rPr>
          <w:rFonts w:ascii="Arial" w:hAnsi="Arial" w:cs="Arial"/>
          <w:szCs w:val="24"/>
        </w:rPr>
      </w:pPr>
    </w:p>
    <w:p w14:paraId="7D3FC42B" w14:textId="327BB750" w:rsidR="00B41263" w:rsidRDefault="002427D4" w:rsidP="00AB193E">
      <w:pPr>
        <w:pStyle w:val="CSPRParagraphText"/>
        <w:spacing w:after="0"/>
        <w:ind w:left="567" w:right="-76" w:hanging="567"/>
        <w:rPr>
          <w:rFonts w:ascii="Arial" w:hAnsi="Arial" w:cs="Arial"/>
          <w:szCs w:val="24"/>
        </w:rPr>
      </w:pPr>
      <w:r>
        <w:rPr>
          <w:rFonts w:ascii="Arial" w:hAnsi="Arial" w:cs="Arial"/>
          <w:szCs w:val="24"/>
        </w:rPr>
        <w:t>3.2</w:t>
      </w:r>
      <w:r>
        <w:rPr>
          <w:rFonts w:ascii="Arial" w:hAnsi="Arial" w:cs="Arial"/>
          <w:szCs w:val="24"/>
        </w:rPr>
        <w:tab/>
      </w:r>
      <w:r w:rsidR="00B41263">
        <w:rPr>
          <w:rFonts w:ascii="Arial" w:hAnsi="Arial" w:cs="Arial"/>
          <w:szCs w:val="24"/>
        </w:rPr>
        <w:t xml:space="preserve">The statutory </w:t>
      </w:r>
      <w:r w:rsidR="003F2D5C">
        <w:rPr>
          <w:rFonts w:ascii="Arial" w:hAnsi="Arial" w:cs="Arial"/>
          <w:szCs w:val="24"/>
        </w:rPr>
        <w:t xml:space="preserve">safeguarding </w:t>
      </w:r>
      <w:r w:rsidR="00C22441">
        <w:rPr>
          <w:rFonts w:ascii="Arial" w:hAnsi="Arial" w:cs="Arial"/>
          <w:szCs w:val="24"/>
        </w:rPr>
        <w:t xml:space="preserve">partners </w:t>
      </w:r>
      <w:r w:rsidR="000C1519">
        <w:rPr>
          <w:rFonts w:ascii="Arial" w:hAnsi="Arial" w:cs="Arial"/>
          <w:szCs w:val="24"/>
        </w:rPr>
        <w:t xml:space="preserve">are </w:t>
      </w:r>
      <w:r w:rsidR="00616850">
        <w:rPr>
          <w:rFonts w:ascii="Arial" w:hAnsi="Arial" w:cs="Arial"/>
          <w:szCs w:val="24"/>
        </w:rPr>
        <w:t xml:space="preserve">known as </w:t>
      </w:r>
      <w:r w:rsidR="000C1519">
        <w:rPr>
          <w:rFonts w:ascii="Arial" w:hAnsi="Arial" w:cs="Arial"/>
          <w:szCs w:val="24"/>
        </w:rPr>
        <w:t>‘</w:t>
      </w:r>
      <w:r w:rsidR="001408EE">
        <w:rPr>
          <w:rFonts w:ascii="Arial" w:hAnsi="Arial" w:cs="Arial"/>
          <w:szCs w:val="24"/>
        </w:rPr>
        <w:t>Lead Safeguarding Partners</w:t>
      </w:r>
      <w:r w:rsidR="000C1519">
        <w:rPr>
          <w:rFonts w:ascii="Arial" w:hAnsi="Arial" w:cs="Arial"/>
          <w:szCs w:val="24"/>
        </w:rPr>
        <w:t>’, LSP</w:t>
      </w:r>
      <w:r w:rsidR="00363C1C">
        <w:rPr>
          <w:rFonts w:ascii="Arial" w:hAnsi="Arial" w:cs="Arial"/>
          <w:szCs w:val="24"/>
        </w:rPr>
        <w:t>’s</w:t>
      </w:r>
      <w:r w:rsidR="001408EE">
        <w:rPr>
          <w:rFonts w:ascii="Arial" w:hAnsi="Arial" w:cs="Arial"/>
          <w:szCs w:val="24"/>
        </w:rPr>
        <w:t xml:space="preserve"> are the following</w:t>
      </w:r>
      <w:r w:rsidR="00A674E3">
        <w:rPr>
          <w:rFonts w:ascii="Arial" w:hAnsi="Arial" w:cs="Arial"/>
          <w:szCs w:val="24"/>
        </w:rPr>
        <w:t>:</w:t>
      </w:r>
    </w:p>
    <w:p w14:paraId="7CD7A0BB" w14:textId="77777777" w:rsidR="002427D4" w:rsidRDefault="002427D4" w:rsidP="00AB193E">
      <w:pPr>
        <w:pStyle w:val="CSPRParagraphText"/>
        <w:spacing w:after="0"/>
        <w:ind w:left="567" w:right="-76" w:hanging="567"/>
        <w:rPr>
          <w:rFonts w:ascii="Arial" w:hAnsi="Arial" w:cs="Arial"/>
          <w:szCs w:val="24"/>
        </w:rPr>
      </w:pPr>
      <w:r>
        <w:rPr>
          <w:rFonts w:ascii="Arial" w:hAnsi="Arial" w:cs="Arial"/>
          <w:szCs w:val="24"/>
        </w:rPr>
        <w:tab/>
      </w:r>
    </w:p>
    <w:tbl>
      <w:tblPr>
        <w:tblStyle w:val="TableGrid"/>
        <w:tblW w:w="0" w:type="auto"/>
        <w:tblInd w:w="567" w:type="dxa"/>
        <w:shd w:val="clear" w:color="auto" w:fill="D6E3BC" w:themeFill="accent3" w:themeFillTint="66"/>
        <w:tblLook w:val="04A0" w:firstRow="1" w:lastRow="0" w:firstColumn="1" w:lastColumn="0" w:noHBand="0" w:noVBand="1"/>
      </w:tblPr>
      <w:tblGrid>
        <w:gridCol w:w="4673"/>
        <w:gridCol w:w="3686"/>
        <w:gridCol w:w="3969"/>
      </w:tblGrid>
      <w:tr w:rsidR="002427D4" w:rsidRPr="002427D4" w14:paraId="205F2DA0" w14:textId="77777777" w:rsidTr="002427D4">
        <w:tc>
          <w:tcPr>
            <w:tcW w:w="4673" w:type="dxa"/>
            <w:shd w:val="clear" w:color="auto" w:fill="D6E3BC" w:themeFill="accent3" w:themeFillTint="66"/>
          </w:tcPr>
          <w:p w14:paraId="773E2310" w14:textId="611A6B17" w:rsidR="002427D4" w:rsidRPr="002427D4" w:rsidRDefault="002427D4" w:rsidP="00AB193E">
            <w:pPr>
              <w:ind w:right="-76"/>
              <w:jc w:val="both"/>
              <w:rPr>
                <w:rFonts w:ascii="Arial" w:hAnsi="Arial" w:cs="Arial"/>
                <w:b/>
                <w:bCs/>
                <w:sz w:val="28"/>
                <w:szCs w:val="28"/>
              </w:rPr>
            </w:pPr>
            <w:r w:rsidRPr="002427D4">
              <w:rPr>
                <w:rFonts w:ascii="Arial" w:hAnsi="Arial" w:cs="Arial"/>
                <w:b/>
                <w:bCs/>
                <w:sz w:val="28"/>
                <w:szCs w:val="28"/>
              </w:rPr>
              <w:t>Local Authority Chief Executives</w:t>
            </w:r>
          </w:p>
        </w:tc>
        <w:tc>
          <w:tcPr>
            <w:tcW w:w="3686" w:type="dxa"/>
            <w:shd w:val="clear" w:color="auto" w:fill="D6E3BC" w:themeFill="accent3" w:themeFillTint="66"/>
          </w:tcPr>
          <w:p w14:paraId="25D403D7" w14:textId="7C924F3F" w:rsidR="002427D4" w:rsidRPr="002427D4" w:rsidRDefault="002427D4" w:rsidP="00AB193E">
            <w:pPr>
              <w:ind w:right="-76"/>
              <w:jc w:val="both"/>
              <w:rPr>
                <w:rFonts w:ascii="Arial" w:hAnsi="Arial" w:cs="Arial"/>
                <w:b/>
                <w:bCs/>
                <w:sz w:val="28"/>
                <w:szCs w:val="28"/>
              </w:rPr>
            </w:pPr>
            <w:r w:rsidRPr="002427D4">
              <w:rPr>
                <w:rFonts w:ascii="Arial" w:hAnsi="Arial" w:cs="Arial"/>
                <w:b/>
                <w:bCs/>
                <w:sz w:val="28"/>
                <w:szCs w:val="28"/>
              </w:rPr>
              <w:t>Chief Constables of Police</w:t>
            </w:r>
          </w:p>
        </w:tc>
        <w:tc>
          <w:tcPr>
            <w:tcW w:w="3969" w:type="dxa"/>
            <w:shd w:val="clear" w:color="auto" w:fill="D6E3BC" w:themeFill="accent3" w:themeFillTint="66"/>
          </w:tcPr>
          <w:p w14:paraId="51A41FA7" w14:textId="6E37F305" w:rsidR="002427D4" w:rsidRPr="002427D4" w:rsidRDefault="002427D4" w:rsidP="00AB193E">
            <w:pPr>
              <w:ind w:right="-76"/>
              <w:jc w:val="both"/>
              <w:rPr>
                <w:rFonts w:ascii="Arial" w:hAnsi="Arial" w:cs="Arial"/>
                <w:b/>
                <w:bCs/>
                <w:sz w:val="28"/>
                <w:szCs w:val="28"/>
              </w:rPr>
            </w:pPr>
            <w:r w:rsidRPr="002427D4">
              <w:rPr>
                <w:rFonts w:ascii="Arial" w:hAnsi="Arial" w:cs="Arial"/>
                <w:b/>
                <w:bCs/>
                <w:sz w:val="28"/>
                <w:szCs w:val="28"/>
              </w:rPr>
              <w:t>Chief Executives of ICBs</w:t>
            </w:r>
          </w:p>
        </w:tc>
      </w:tr>
    </w:tbl>
    <w:p w14:paraId="43A3B506" w14:textId="77777777" w:rsidR="00A674E3" w:rsidRPr="00C249BA" w:rsidRDefault="00A674E3" w:rsidP="00AB193E">
      <w:pPr>
        <w:pStyle w:val="ListParagraph"/>
        <w:spacing w:after="0" w:line="240" w:lineRule="auto"/>
        <w:ind w:right="-76"/>
        <w:jc w:val="both"/>
        <w:rPr>
          <w:rFonts w:ascii="Arial" w:hAnsi="Arial" w:cs="Arial"/>
          <w:b/>
          <w:bCs/>
          <w:i/>
          <w:iCs/>
          <w:szCs w:val="24"/>
          <w:lang w:eastAsia="x-none"/>
        </w:rPr>
      </w:pPr>
    </w:p>
    <w:p w14:paraId="6B11C41C" w14:textId="77777777" w:rsidR="002427D4" w:rsidRDefault="002427D4" w:rsidP="00AB193E">
      <w:pPr>
        <w:pStyle w:val="CSPRParagraphText"/>
        <w:spacing w:after="0"/>
        <w:ind w:left="567" w:right="-76" w:hanging="567"/>
        <w:rPr>
          <w:rFonts w:ascii="Arial" w:hAnsi="Arial" w:cs="Arial"/>
          <w:szCs w:val="24"/>
        </w:rPr>
      </w:pPr>
      <w:r>
        <w:rPr>
          <w:rFonts w:ascii="Arial" w:hAnsi="Arial" w:cs="Arial"/>
          <w:szCs w:val="24"/>
        </w:rPr>
        <w:t>3.3</w:t>
      </w:r>
      <w:r>
        <w:rPr>
          <w:rFonts w:ascii="Arial" w:hAnsi="Arial" w:cs="Arial"/>
          <w:szCs w:val="24"/>
        </w:rPr>
        <w:tab/>
      </w:r>
      <w:r w:rsidR="00925D4A">
        <w:rPr>
          <w:rFonts w:ascii="Arial" w:hAnsi="Arial" w:cs="Arial"/>
          <w:szCs w:val="24"/>
        </w:rPr>
        <w:t>Each of the</w:t>
      </w:r>
      <w:r w:rsidR="000C1519">
        <w:rPr>
          <w:rFonts w:ascii="Arial" w:hAnsi="Arial" w:cs="Arial"/>
          <w:szCs w:val="24"/>
        </w:rPr>
        <w:t xml:space="preserve"> LSPs</w:t>
      </w:r>
      <w:r w:rsidR="00363C1C">
        <w:rPr>
          <w:rFonts w:ascii="Arial" w:hAnsi="Arial" w:cs="Arial"/>
          <w:szCs w:val="24"/>
        </w:rPr>
        <w:t xml:space="preserve"> has appointed a </w:t>
      </w:r>
      <w:r w:rsidR="00A674E3">
        <w:rPr>
          <w:rFonts w:ascii="Arial" w:hAnsi="Arial" w:cs="Arial"/>
          <w:szCs w:val="24"/>
        </w:rPr>
        <w:t>D</w:t>
      </w:r>
      <w:r w:rsidR="00363C1C">
        <w:rPr>
          <w:rFonts w:ascii="Arial" w:hAnsi="Arial" w:cs="Arial"/>
          <w:szCs w:val="24"/>
        </w:rPr>
        <w:t xml:space="preserve">elegated </w:t>
      </w:r>
      <w:r w:rsidR="00A674E3">
        <w:rPr>
          <w:rFonts w:ascii="Arial" w:hAnsi="Arial" w:cs="Arial"/>
          <w:szCs w:val="24"/>
        </w:rPr>
        <w:t>S</w:t>
      </w:r>
      <w:r w:rsidR="00363C1C">
        <w:rPr>
          <w:rFonts w:ascii="Arial" w:hAnsi="Arial" w:cs="Arial"/>
          <w:szCs w:val="24"/>
        </w:rPr>
        <w:t xml:space="preserve">afeguarding </w:t>
      </w:r>
      <w:r w:rsidR="00A674E3">
        <w:rPr>
          <w:rFonts w:ascii="Arial" w:hAnsi="Arial" w:cs="Arial"/>
          <w:szCs w:val="24"/>
        </w:rPr>
        <w:t>P</w:t>
      </w:r>
      <w:r w:rsidR="00363C1C">
        <w:rPr>
          <w:rFonts w:ascii="Arial" w:hAnsi="Arial" w:cs="Arial"/>
          <w:szCs w:val="24"/>
        </w:rPr>
        <w:t>artner</w:t>
      </w:r>
      <w:r w:rsidR="00A008B8">
        <w:rPr>
          <w:rFonts w:ascii="Arial" w:hAnsi="Arial" w:cs="Arial"/>
          <w:szCs w:val="24"/>
        </w:rPr>
        <w:t>, DSP for its organsiation. The rol</w:t>
      </w:r>
      <w:r w:rsidR="00F36C29">
        <w:rPr>
          <w:rFonts w:ascii="Arial" w:hAnsi="Arial" w:cs="Arial"/>
          <w:szCs w:val="24"/>
        </w:rPr>
        <w:t>e of the DSP is to be able to speak with authority, take decisions on behalf of the LSP and hold their sectors to account.</w:t>
      </w:r>
    </w:p>
    <w:p w14:paraId="63A1D9C4" w14:textId="77777777" w:rsidR="002427D4" w:rsidRDefault="002427D4" w:rsidP="00AB193E">
      <w:pPr>
        <w:pStyle w:val="CSPRParagraphText"/>
        <w:spacing w:after="0"/>
        <w:ind w:left="567" w:right="-76" w:hanging="567"/>
        <w:rPr>
          <w:rFonts w:ascii="Arial" w:hAnsi="Arial" w:cs="Arial"/>
          <w:szCs w:val="24"/>
        </w:rPr>
      </w:pPr>
    </w:p>
    <w:p w14:paraId="3FF58EF0" w14:textId="01946FF0" w:rsidR="002427D4" w:rsidRDefault="002427D4" w:rsidP="00AB193E">
      <w:pPr>
        <w:pStyle w:val="CSPRParagraphText"/>
        <w:spacing w:after="0"/>
        <w:ind w:left="567" w:right="-76" w:hanging="567"/>
        <w:rPr>
          <w:rFonts w:ascii="Arial" w:hAnsi="Arial" w:cs="Arial"/>
          <w:szCs w:val="24"/>
        </w:rPr>
      </w:pPr>
      <w:r>
        <w:rPr>
          <w:rFonts w:ascii="Arial" w:hAnsi="Arial" w:cs="Arial"/>
          <w:szCs w:val="24"/>
        </w:rPr>
        <w:t>3.4</w:t>
      </w:r>
      <w:r>
        <w:rPr>
          <w:rFonts w:ascii="Arial" w:hAnsi="Arial" w:cs="Arial"/>
          <w:szCs w:val="24"/>
        </w:rPr>
        <w:tab/>
      </w:r>
      <w:r w:rsidR="00BF2445" w:rsidRPr="00283FB4">
        <w:rPr>
          <w:rFonts w:ascii="Arial" w:hAnsi="Arial" w:cs="Arial"/>
          <w:szCs w:val="24"/>
        </w:rPr>
        <w:t xml:space="preserve">In South Tyneside the </w:t>
      </w:r>
      <w:r w:rsidR="00A94EFC" w:rsidRPr="00283FB4">
        <w:rPr>
          <w:rFonts w:ascii="Arial" w:hAnsi="Arial" w:cs="Arial"/>
          <w:szCs w:val="24"/>
        </w:rPr>
        <w:t>multi-</w:t>
      </w:r>
      <w:r w:rsidR="00931A38">
        <w:rPr>
          <w:rFonts w:ascii="Arial" w:hAnsi="Arial" w:cs="Arial"/>
          <w:szCs w:val="24"/>
        </w:rPr>
        <w:t>a</w:t>
      </w:r>
      <w:r w:rsidR="00A94EFC" w:rsidRPr="00283FB4">
        <w:rPr>
          <w:rFonts w:ascii="Arial" w:hAnsi="Arial" w:cs="Arial"/>
          <w:szCs w:val="24"/>
        </w:rPr>
        <w:t xml:space="preserve">gency safeguarding arrangements </w:t>
      </w:r>
      <w:r w:rsidR="00283FB4" w:rsidRPr="00283FB4">
        <w:rPr>
          <w:rFonts w:ascii="Arial" w:hAnsi="Arial" w:cs="Arial"/>
          <w:szCs w:val="24"/>
        </w:rPr>
        <w:t xml:space="preserve">are reflected in the </w:t>
      </w:r>
      <w:r>
        <w:rPr>
          <w:rFonts w:ascii="Arial" w:hAnsi="Arial" w:cs="Arial"/>
          <w:szCs w:val="24"/>
        </w:rPr>
        <w:t>Safeguarding Children Partnership</w:t>
      </w:r>
      <w:r w:rsidR="00283FB4" w:rsidRPr="00283FB4">
        <w:rPr>
          <w:rFonts w:ascii="Arial" w:hAnsi="Arial" w:cs="Arial"/>
          <w:szCs w:val="24"/>
        </w:rPr>
        <w:t>.</w:t>
      </w:r>
    </w:p>
    <w:p w14:paraId="41D52F7F" w14:textId="77777777" w:rsidR="002418A0" w:rsidRDefault="002418A0" w:rsidP="00AB193E">
      <w:pPr>
        <w:pStyle w:val="CSPRParagraphText"/>
        <w:spacing w:after="0"/>
        <w:ind w:left="567" w:right="-76" w:hanging="567"/>
        <w:rPr>
          <w:rFonts w:ascii="Arial" w:hAnsi="Arial" w:cs="Arial"/>
          <w:szCs w:val="24"/>
        </w:rPr>
      </w:pPr>
    </w:p>
    <w:p w14:paraId="71613AC4" w14:textId="36970AC7" w:rsidR="00B43934" w:rsidRDefault="002427D4" w:rsidP="00AB193E">
      <w:pPr>
        <w:pStyle w:val="CSPRParagraphText"/>
        <w:spacing w:after="0"/>
        <w:ind w:left="567" w:right="-76" w:hanging="567"/>
        <w:rPr>
          <w:rFonts w:ascii="Arial" w:hAnsi="Arial" w:cs="Arial"/>
          <w:szCs w:val="24"/>
        </w:rPr>
      </w:pPr>
      <w:r>
        <w:rPr>
          <w:rFonts w:ascii="Arial" w:hAnsi="Arial" w:cs="Arial"/>
          <w:szCs w:val="24"/>
        </w:rPr>
        <w:t>3.5</w:t>
      </w:r>
      <w:r>
        <w:rPr>
          <w:rFonts w:ascii="Arial" w:hAnsi="Arial" w:cs="Arial"/>
          <w:szCs w:val="24"/>
        </w:rPr>
        <w:tab/>
      </w:r>
      <w:r w:rsidR="00931A38">
        <w:rPr>
          <w:rFonts w:ascii="Arial" w:hAnsi="Arial" w:cs="Arial"/>
          <w:szCs w:val="24"/>
        </w:rPr>
        <w:t>The expec</w:t>
      </w:r>
      <w:r w:rsidR="00FD6E06">
        <w:rPr>
          <w:rFonts w:ascii="Arial" w:hAnsi="Arial" w:cs="Arial"/>
          <w:szCs w:val="24"/>
        </w:rPr>
        <w:t>t</w:t>
      </w:r>
      <w:r w:rsidR="00931A38">
        <w:rPr>
          <w:rFonts w:ascii="Arial" w:hAnsi="Arial" w:cs="Arial"/>
          <w:szCs w:val="24"/>
        </w:rPr>
        <w:t xml:space="preserve">ation of the </w:t>
      </w:r>
      <w:r w:rsidR="00B96935">
        <w:rPr>
          <w:rFonts w:ascii="Arial" w:hAnsi="Arial" w:cs="Arial"/>
          <w:szCs w:val="24"/>
        </w:rPr>
        <w:t>partnership is t</w:t>
      </w:r>
      <w:r w:rsidR="00305EBC">
        <w:rPr>
          <w:rFonts w:ascii="Arial" w:hAnsi="Arial" w:cs="Arial"/>
          <w:szCs w:val="24"/>
        </w:rPr>
        <w:t>o:</w:t>
      </w:r>
    </w:p>
    <w:p w14:paraId="1DABC2DF" w14:textId="2EF35359" w:rsidR="00B43934" w:rsidRDefault="00B43934" w:rsidP="00AB193E">
      <w:pPr>
        <w:pStyle w:val="CSPRParagraphText"/>
        <w:spacing w:after="0"/>
        <w:ind w:left="567" w:right="-76"/>
        <w:rPr>
          <w:rFonts w:ascii="Arial" w:hAnsi="Arial" w:cs="Arial"/>
          <w:szCs w:val="24"/>
        </w:rPr>
      </w:pPr>
      <w:r>
        <w:rPr>
          <w:rFonts w:ascii="Arial" w:hAnsi="Arial" w:cs="Arial"/>
          <w:szCs w:val="24"/>
        </w:rPr>
        <w:drawing>
          <wp:inline distT="0" distB="0" distL="0" distR="0" wp14:anchorId="47D153E0" wp14:editId="4257C052">
            <wp:extent cx="7506031" cy="1173646"/>
            <wp:effectExtent l="0" t="0" r="19050" b="0"/>
            <wp:docPr id="1670974494"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inline>
        </w:drawing>
      </w:r>
    </w:p>
    <w:p w14:paraId="5D201BAD" w14:textId="05B31D07" w:rsidR="004323A6" w:rsidRDefault="00ED7FC8" w:rsidP="00AB193E">
      <w:pPr>
        <w:spacing w:after="0" w:line="240" w:lineRule="auto"/>
        <w:ind w:left="-567" w:right="-76" w:firstLine="1276"/>
        <w:rPr>
          <w:rFonts w:ascii="Arial" w:hAnsi="Arial" w:cs="Arial"/>
          <w:sz w:val="18"/>
          <w:szCs w:val="18"/>
        </w:rPr>
      </w:pPr>
      <w:r w:rsidRPr="00A674E3">
        <w:rPr>
          <w:rFonts w:ascii="Arial" w:hAnsi="Arial" w:cs="Arial"/>
          <w:sz w:val="18"/>
          <w:szCs w:val="18"/>
        </w:rPr>
        <w:t>*</w:t>
      </w:r>
      <w:r w:rsidR="00B96935" w:rsidRPr="00A674E3">
        <w:rPr>
          <w:rFonts w:ascii="Arial" w:hAnsi="Arial" w:cs="Arial"/>
          <w:sz w:val="18"/>
          <w:szCs w:val="18"/>
        </w:rPr>
        <w:t xml:space="preserve"> </w:t>
      </w:r>
      <w:r w:rsidR="00960451" w:rsidRPr="00A674E3">
        <w:rPr>
          <w:rFonts w:ascii="Arial" w:hAnsi="Arial" w:cs="Arial"/>
          <w:sz w:val="18"/>
          <w:szCs w:val="18"/>
        </w:rPr>
        <w:t xml:space="preserve">Post December 2023 and required by </w:t>
      </w:r>
      <w:r w:rsidR="00634F85" w:rsidRPr="00A674E3">
        <w:rPr>
          <w:rFonts w:ascii="Arial" w:hAnsi="Arial" w:cs="Arial"/>
          <w:sz w:val="18"/>
          <w:szCs w:val="18"/>
        </w:rPr>
        <w:t xml:space="preserve">December </w:t>
      </w:r>
      <w:r w:rsidR="003460C0" w:rsidRPr="00A674E3">
        <w:rPr>
          <w:rFonts w:ascii="Arial" w:hAnsi="Arial" w:cs="Arial"/>
          <w:sz w:val="18"/>
          <w:szCs w:val="18"/>
        </w:rPr>
        <w:t>2024</w:t>
      </w:r>
      <w:r w:rsidR="00960451" w:rsidRPr="00A674E3">
        <w:rPr>
          <w:rFonts w:ascii="Arial" w:hAnsi="Arial" w:cs="Arial"/>
          <w:sz w:val="18"/>
          <w:szCs w:val="18"/>
        </w:rPr>
        <w:t xml:space="preserve"> </w:t>
      </w:r>
    </w:p>
    <w:p w14:paraId="31079175" w14:textId="77777777" w:rsidR="006F7516" w:rsidRPr="00A674E3" w:rsidRDefault="006F7516" w:rsidP="00AB193E">
      <w:pPr>
        <w:spacing w:after="0" w:line="240" w:lineRule="auto"/>
        <w:ind w:left="-567" w:right="-76" w:firstLine="1276"/>
        <w:rPr>
          <w:rFonts w:ascii="Arial" w:hAnsi="Arial" w:cs="Arial"/>
          <w:sz w:val="18"/>
          <w:szCs w:val="18"/>
        </w:rPr>
      </w:pPr>
    </w:p>
    <w:p w14:paraId="63DC23C6" w14:textId="43F53301" w:rsidR="00815993" w:rsidRPr="00806E1B" w:rsidRDefault="00806E1B" w:rsidP="00AB193E">
      <w:pPr>
        <w:shd w:val="clear" w:color="auto" w:fill="D6E3BC" w:themeFill="accent3" w:themeFillTint="66"/>
        <w:autoSpaceDE w:val="0"/>
        <w:autoSpaceDN w:val="0"/>
        <w:adjustRightInd w:val="0"/>
        <w:spacing w:after="0" w:line="240" w:lineRule="auto"/>
        <w:ind w:right="-76"/>
        <w:jc w:val="both"/>
        <w:rPr>
          <w:rFonts w:ascii="Arial" w:hAnsi="Arial" w:cs="Arial"/>
          <w:b/>
          <w:bCs/>
          <w:sz w:val="24"/>
          <w:szCs w:val="24"/>
        </w:rPr>
      </w:pPr>
      <w:r w:rsidRPr="00806E1B">
        <w:rPr>
          <w:rFonts w:ascii="Arial" w:hAnsi="Arial" w:cs="Arial"/>
          <w:b/>
          <w:bCs/>
          <w:sz w:val="24"/>
          <w:szCs w:val="24"/>
        </w:rPr>
        <w:t>Structure</w:t>
      </w:r>
      <w:r>
        <w:rPr>
          <w:rFonts w:ascii="Arial" w:hAnsi="Arial" w:cs="Arial"/>
          <w:b/>
          <w:bCs/>
          <w:sz w:val="24"/>
          <w:szCs w:val="24"/>
        </w:rPr>
        <w:t xml:space="preserve"> of the Partnership </w:t>
      </w:r>
    </w:p>
    <w:p w14:paraId="10BFBC98" w14:textId="77777777" w:rsidR="002427D4" w:rsidRDefault="002427D4" w:rsidP="00AB193E">
      <w:pPr>
        <w:pStyle w:val="CSPRParagraphText"/>
        <w:spacing w:after="0"/>
        <w:ind w:right="-76"/>
        <w:rPr>
          <w:rFonts w:ascii="Arial" w:hAnsi="Arial" w:cs="Arial"/>
          <w:szCs w:val="24"/>
        </w:rPr>
      </w:pPr>
    </w:p>
    <w:p w14:paraId="60524AE2" w14:textId="4EF36366" w:rsidR="00631EBF" w:rsidRDefault="002427D4" w:rsidP="00AB193E">
      <w:pPr>
        <w:pStyle w:val="CSPRParagraphText"/>
        <w:spacing w:after="0"/>
        <w:ind w:left="567" w:right="-76" w:hanging="567"/>
        <w:rPr>
          <w:rFonts w:ascii="Arial" w:hAnsi="Arial" w:cs="Arial"/>
          <w:szCs w:val="24"/>
        </w:rPr>
      </w:pPr>
      <w:r>
        <w:rPr>
          <w:rFonts w:ascii="Arial" w:hAnsi="Arial" w:cs="Arial"/>
          <w:szCs w:val="24"/>
        </w:rPr>
        <w:t>3.6</w:t>
      </w:r>
      <w:r>
        <w:rPr>
          <w:rFonts w:ascii="Arial" w:hAnsi="Arial" w:cs="Arial"/>
          <w:szCs w:val="24"/>
        </w:rPr>
        <w:tab/>
      </w:r>
      <w:r w:rsidR="00D14DEB">
        <w:rPr>
          <w:rFonts w:ascii="Arial" w:hAnsi="Arial" w:cs="Arial"/>
          <w:szCs w:val="24"/>
        </w:rPr>
        <w:t xml:space="preserve">From </w:t>
      </w:r>
      <w:r w:rsidR="00A674E3">
        <w:rPr>
          <w:rFonts w:ascii="Arial" w:hAnsi="Arial" w:cs="Arial"/>
          <w:szCs w:val="24"/>
        </w:rPr>
        <w:t>01/04/2023</w:t>
      </w:r>
      <w:r w:rsidR="00D14DEB">
        <w:rPr>
          <w:rFonts w:ascii="Arial" w:hAnsi="Arial" w:cs="Arial"/>
          <w:szCs w:val="24"/>
        </w:rPr>
        <w:t xml:space="preserve"> – </w:t>
      </w:r>
      <w:r w:rsidR="00A674E3">
        <w:rPr>
          <w:rFonts w:ascii="Arial" w:hAnsi="Arial" w:cs="Arial"/>
          <w:szCs w:val="24"/>
        </w:rPr>
        <w:t>05/09/2023</w:t>
      </w:r>
      <w:r w:rsidR="00B75B07">
        <w:rPr>
          <w:rFonts w:ascii="Arial" w:hAnsi="Arial" w:cs="Arial"/>
          <w:szCs w:val="24"/>
        </w:rPr>
        <w:t xml:space="preserve"> the joint Children and </w:t>
      </w:r>
      <w:r w:rsidR="00215C97">
        <w:rPr>
          <w:rFonts w:ascii="Arial" w:hAnsi="Arial" w:cs="Arial"/>
          <w:szCs w:val="24"/>
        </w:rPr>
        <w:t>A</w:t>
      </w:r>
      <w:r w:rsidR="00B75B07">
        <w:rPr>
          <w:rFonts w:ascii="Arial" w:hAnsi="Arial" w:cs="Arial"/>
          <w:szCs w:val="24"/>
        </w:rPr>
        <w:t>dults Partners</w:t>
      </w:r>
      <w:r w:rsidR="00215C97">
        <w:rPr>
          <w:rFonts w:ascii="Arial" w:hAnsi="Arial" w:cs="Arial"/>
          <w:szCs w:val="24"/>
        </w:rPr>
        <w:t>h</w:t>
      </w:r>
      <w:r w:rsidR="00B75B07">
        <w:rPr>
          <w:rFonts w:ascii="Arial" w:hAnsi="Arial" w:cs="Arial"/>
          <w:szCs w:val="24"/>
        </w:rPr>
        <w:t>ip was chaired by one of the Statutory p</w:t>
      </w:r>
      <w:r w:rsidR="00DB2F2E">
        <w:rPr>
          <w:rFonts w:ascii="Arial" w:hAnsi="Arial" w:cs="Arial"/>
          <w:szCs w:val="24"/>
        </w:rPr>
        <w:t>a</w:t>
      </w:r>
      <w:r w:rsidR="00B75B07">
        <w:rPr>
          <w:rFonts w:ascii="Arial" w:hAnsi="Arial" w:cs="Arial"/>
          <w:szCs w:val="24"/>
        </w:rPr>
        <w:t>rtners from the local authority</w:t>
      </w:r>
      <w:r w:rsidR="00DB2F2E">
        <w:rPr>
          <w:rFonts w:ascii="Arial" w:hAnsi="Arial" w:cs="Arial"/>
          <w:szCs w:val="24"/>
        </w:rPr>
        <w:t xml:space="preserve">. </w:t>
      </w:r>
      <w:r w:rsidR="00F051CF">
        <w:rPr>
          <w:rFonts w:ascii="Arial" w:hAnsi="Arial" w:cs="Arial"/>
          <w:szCs w:val="24"/>
        </w:rPr>
        <w:t>An Indep</w:t>
      </w:r>
      <w:r w:rsidR="00E0565B">
        <w:rPr>
          <w:rFonts w:ascii="Arial" w:hAnsi="Arial" w:cs="Arial"/>
          <w:szCs w:val="24"/>
        </w:rPr>
        <w:t>en</w:t>
      </w:r>
      <w:r w:rsidR="00F051CF">
        <w:rPr>
          <w:rFonts w:ascii="Arial" w:hAnsi="Arial" w:cs="Arial"/>
          <w:szCs w:val="24"/>
        </w:rPr>
        <w:t xml:space="preserve">dent Chair subsequently Chaired </w:t>
      </w:r>
      <w:r w:rsidR="009B5E50">
        <w:rPr>
          <w:rFonts w:ascii="Arial" w:hAnsi="Arial" w:cs="Arial"/>
          <w:szCs w:val="24"/>
        </w:rPr>
        <w:t>the Partnership until Working Togeth</w:t>
      </w:r>
      <w:r w:rsidR="00A4197A">
        <w:rPr>
          <w:rFonts w:ascii="Arial" w:hAnsi="Arial" w:cs="Arial"/>
          <w:szCs w:val="24"/>
        </w:rPr>
        <w:t>e</w:t>
      </w:r>
      <w:r w:rsidR="009B5E50">
        <w:rPr>
          <w:rFonts w:ascii="Arial" w:hAnsi="Arial" w:cs="Arial"/>
          <w:szCs w:val="24"/>
        </w:rPr>
        <w:t>r December 2023</w:t>
      </w:r>
      <w:r w:rsidR="00631EBF">
        <w:rPr>
          <w:rFonts w:ascii="Arial" w:hAnsi="Arial" w:cs="Arial"/>
          <w:szCs w:val="24"/>
        </w:rPr>
        <w:t xml:space="preserve"> </w:t>
      </w:r>
      <w:r w:rsidR="00A4197A">
        <w:rPr>
          <w:rFonts w:ascii="Arial" w:hAnsi="Arial" w:cs="Arial"/>
          <w:szCs w:val="24"/>
        </w:rPr>
        <w:t xml:space="preserve"> highlighted the need </w:t>
      </w:r>
      <w:r w:rsidR="00631EBF">
        <w:rPr>
          <w:rFonts w:ascii="Arial" w:hAnsi="Arial" w:cs="Arial"/>
          <w:szCs w:val="24"/>
        </w:rPr>
        <w:t xml:space="preserve">to remove the role of </w:t>
      </w:r>
      <w:r w:rsidR="00215C97">
        <w:rPr>
          <w:rFonts w:ascii="Arial" w:hAnsi="Arial" w:cs="Arial"/>
          <w:szCs w:val="24"/>
        </w:rPr>
        <w:t xml:space="preserve">an </w:t>
      </w:r>
      <w:r w:rsidR="00631EBF">
        <w:rPr>
          <w:rFonts w:ascii="Arial" w:hAnsi="Arial" w:cs="Arial"/>
          <w:szCs w:val="24"/>
        </w:rPr>
        <w:t>Indep</w:t>
      </w:r>
      <w:r w:rsidR="00A4197A">
        <w:rPr>
          <w:rFonts w:ascii="Arial" w:hAnsi="Arial" w:cs="Arial"/>
          <w:szCs w:val="24"/>
        </w:rPr>
        <w:t>en</w:t>
      </w:r>
      <w:r w:rsidR="00631EBF">
        <w:rPr>
          <w:rFonts w:ascii="Arial" w:hAnsi="Arial" w:cs="Arial"/>
          <w:szCs w:val="24"/>
        </w:rPr>
        <w:t xml:space="preserve">dent Chair. </w:t>
      </w:r>
    </w:p>
    <w:p w14:paraId="0ECD3A93" w14:textId="77777777" w:rsidR="00F73D2F" w:rsidRDefault="00F73D2F" w:rsidP="00AB193E">
      <w:pPr>
        <w:pStyle w:val="CSPRParagraphText"/>
        <w:spacing w:after="0"/>
        <w:ind w:right="-76"/>
        <w:rPr>
          <w:rFonts w:ascii="Arial" w:hAnsi="Arial" w:cs="Arial"/>
          <w:szCs w:val="24"/>
        </w:rPr>
      </w:pPr>
    </w:p>
    <w:p w14:paraId="27A58F2B" w14:textId="269A57B9" w:rsidR="00AE3665" w:rsidRDefault="00631EBF" w:rsidP="00316EC2">
      <w:pPr>
        <w:pStyle w:val="CSPRParagraphText"/>
        <w:numPr>
          <w:ilvl w:val="0"/>
          <w:numId w:val="8"/>
        </w:numPr>
        <w:spacing w:after="0"/>
        <w:ind w:left="851" w:right="-76" w:hanging="284"/>
        <w:rPr>
          <w:rFonts w:ascii="Arial" w:hAnsi="Arial" w:cs="Arial"/>
        </w:rPr>
      </w:pPr>
      <w:r>
        <w:rPr>
          <w:rFonts w:ascii="Arial" w:hAnsi="Arial" w:cs="Arial"/>
          <w:szCs w:val="24"/>
        </w:rPr>
        <w:t xml:space="preserve">The Partnership is now chaired </w:t>
      </w:r>
      <w:r w:rsidR="00CA1673">
        <w:rPr>
          <w:rFonts w:ascii="Arial" w:hAnsi="Arial" w:cs="Arial"/>
          <w:szCs w:val="24"/>
        </w:rPr>
        <w:t xml:space="preserve">by </w:t>
      </w:r>
      <w:r w:rsidR="00FD6E06">
        <w:rPr>
          <w:rFonts w:ascii="Arial" w:hAnsi="Arial" w:cs="Arial"/>
          <w:szCs w:val="24"/>
        </w:rPr>
        <w:t xml:space="preserve">one of the Delegated Safeguarding Partners, DSP - </w:t>
      </w:r>
      <w:r w:rsidR="00CA1673">
        <w:rPr>
          <w:rFonts w:ascii="Arial" w:hAnsi="Arial" w:cs="Arial"/>
          <w:szCs w:val="24"/>
        </w:rPr>
        <w:t xml:space="preserve">the </w:t>
      </w:r>
      <w:r w:rsidR="004B10DD" w:rsidRPr="00354DF1">
        <w:rPr>
          <w:rFonts w:ascii="Arial" w:hAnsi="Arial" w:cs="Arial"/>
        </w:rPr>
        <w:t xml:space="preserve"> Director of Children’s Services</w:t>
      </w:r>
      <w:r w:rsidR="00354DF1">
        <w:rPr>
          <w:rFonts w:ascii="Arial" w:hAnsi="Arial" w:cs="Arial"/>
        </w:rPr>
        <w:t>.</w:t>
      </w:r>
    </w:p>
    <w:p w14:paraId="16361F5B" w14:textId="20B4E6BC" w:rsidR="00FC53F7" w:rsidRPr="004E2603" w:rsidRDefault="00AE3665" w:rsidP="00316EC2">
      <w:pPr>
        <w:pStyle w:val="CSPRParagraphText"/>
        <w:numPr>
          <w:ilvl w:val="0"/>
          <w:numId w:val="8"/>
        </w:numPr>
        <w:spacing w:after="0"/>
        <w:ind w:left="851" w:right="-76" w:hanging="284"/>
        <w:rPr>
          <w:rFonts w:ascii="Arial" w:hAnsi="Arial" w:cs="Arial"/>
          <w:szCs w:val="24"/>
        </w:rPr>
      </w:pPr>
      <w:r>
        <w:rPr>
          <w:rFonts w:ascii="Arial" w:hAnsi="Arial" w:cs="Arial"/>
        </w:rPr>
        <w:t>T</w:t>
      </w:r>
      <w:r w:rsidR="00FC53F7" w:rsidRPr="004E2603">
        <w:rPr>
          <w:rFonts w:ascii="Arial" w:hAnsi="Arial" w:cs="Arial"/>
          <w:szCs w:val="24"/>
        </w:rPr>
        <w:t xml:space="preserve">he day-to-day work of the </w:t>
      </w:r>
      <w:r>
        <w:rPr>
          <w:rFonts w:ascii="Arial" w:hAnsi="Arial" w:cs="Arial"/>
          <w:szCs w:val="24"/>
        </w:rPr>
        <w:t xml:space="preserve">Partnership </w:t>
      </w:r>
      <w:r w:rsidR="00FC53F7" w:rsidRPr="004E2603">
        <w:rPr>
          <w:rFonts w:ascii="Arial" w:hAnsi="Arial" w:cs="Arial"/>
          <w:szCs w:val="24"/>
        </w:rPr>
        <w:t xml:space="preserve">is undertaken by the </w:t>
      </w:r>
      <w:r w:rsidR="00CC4ADC">
        <w:rPr>
          <w:rFonts w:ascii="Arial" w:hAnsi="Arial" w:cs="Arial"/>
          <w:szCs w:val="24"/>
        </w:rPr>
        <w:t>subgroups</w:t>
      </w:r>
      <w:r w:rsidR="00FC53F7" w:rsidRPr="004E2603">
        <w:rPr>
          <w:rFonts w:ascii="Arial" w:hAnsi="Arial" w:cs="Arial"/>
          <w:szCs w:val="24"/>
        </w:rPr>
        <w:t xml:space="preserve"> and the Safeguarding Business Unit. </w:t>
      </w:r>
    </w:p>
    <w:p w14:paraId="6267D37C" w14:textId="6DD89634" w:rsidR="00FC53F7" w:rsidRDefault="00FC53F7" w:rsidP="00316EC2">
      <w:pPr>
        <w:pStyle w:val="CSPRParagraphText"/>
        <w:numPr>
          <w:ilvl w:val="0"/>
          <w:numId w:val="8"/>
        </w:numPr>
        <w:spacing w:after="0"/>
        <w:ind w:left="851" w:right="-76" w:hanging="284"/>
        <w:rPr>
          <w:rFonts w:ascii="Arial" w:hAnsi="Arial" w:cs="Arial"/>
          <w:szCs w:val="24"/>
        </w:rPr>
      </w:pPr>
      <w:r w:rsidRPr="004E2603">
        <w:rPr>
          <w:rFonts w:ascii="Arial" w:hAnsi="Arial" w:cs="Arial"/>
          <w:szCs w:val="24"/>
        </w:rPr>
        <w:t>The Business Unit supports the operational running of the</w:t>
      </w:r>
      <w:r w:rsidR="00AE3665">
        <w:rPr>
          <w:rFonts w:ascii="Arial" w:hAnsi="Arial" w:cs="Arial"/>
          <w:szCs w:val="24"/>
        </w:rPr>
        <w:t xml:space="preserve"> SCP </w:t>
      </w:r>
      <w:r w:rsidRPr="004E2603">
        <w:rPr>
          <w:rFonts w:ascii="Arial" w:hAnsi="Arial" w:cs="Arial"/>
          <w:szCs w:val="24"/>
        </w:rPr>
        <w:t xml:space="preserve">  arrangements and manages the </w:t>
      </w:r>
      <w:r w:rsidR="00AE3665">
        <w:rPr>
          <w:rFonts w:ascii="Arial" w:hAnsi="Arial" w:cs="Arial"/>
          <w:szCs w:val="24"/>
        </w:rPr>
        <w:t xml:space="preserve">Partnership </w:t>
      </w:r>
      <w:r w:rsidRPr="004E2603">
        <w:rPr>
          <w:rFonts w:ascii="Arial" w:hAnsi="Arial" w:cs="Arial"/>
          <w:szCs w:val="24"/>
        </w:rPr>
        <w:t xml:space="preserve"> on behalf of the multi-agency partners. </w:t>
      </w:r>
    </w:p>
    <w:p w14:paraId="3C56DC0F" w14:textId="77777777" w:rsidR="00052DAE" w:rsidRDefault="00052DAE" w:rsidP="00AB193E">
      <w:pPr>
        <w:pStyle w:val="CSPRParagraphText"/>
        <w:spacing w:after="0"/>
        <w:ind w:right="-76"/>
        <w:rPr>
          <w:rFonts w:ascii="Arial" w:hAnsi="Arial" w:cs="Arial"/>
          <w:szCs w:val="24"/>
        </w:rPr>
      </w:pPr>
    </w:p>
    <w:p w14:paraId="1DD2097E" w14:textId="77777777" w:rsidR="002427D4" w:rsidRDefault="002427D4" w:rsidP="00AB193E">
      <w:pPr>
        <w:ind w:right="-76"/>
        <w:rPr>
          <w:rFonts w:ascii="Arial" w:hAnsi="Arial" w:cs="Arial"/>
          <w:sz w:val="24"/>
          <w:szCs w:val="24"/>
        </w:rPr>
      </w:pPr>
      <w:r>
        <w:rPr>
          <w:rFonts w:ascii="Arial" w:hAnsi="Arial" w:cs="Arial"/>
          <w:sz w:val="24"/>
          <w:szCs w:val="24"/>
        </w:rPr>
        <w:br w:type="page"/>
      </w:r>
    </w:p>
    <w:p w14:paraId="7355A034" w14:textId="5D434C1A" w:rsidR="00052DAE" w:rsidRDefault="002427D4" w:rsidP="00AB193E">
      <w:pPr>
        <w:spacing w:after="0" w:line="240" w:lineRule="auto"/>
        <w:ind w:left="567" w:right="-76" w:hanging="567"/>
        <w:jc w:val="both"/>
        <w:rPr>
          <w:rFonts w:ascii="Arial" w:hAnsi="Arial" w:cs="Arial"/>
          <w:sz w:val="24"/>
          <w:szCs w:val="24"/>
        </w:rPr>
      </w:pPr>
      <w:r>
        <w:rPr>
          <w:rFonts w:ascii="Arial" w:hAnsi="Arial" w:cs="Arial"/>
          <w:sz w:val="24"/>
          <w:szCs w:val="24"/>
        </w:rPr>
        <w:lastRenderedPageBreak/>
        <w:t>3.7</w:t>
      </w:r>
      <w:r>
        <w:rPr>
          <w:rFonts w:ascii="Arial" w:hAnsi="Arial" w:cs="Arial"/>
          <w:sz w:val="24"/>
          <w:szCs w:val="24"/>
        </w:rPr>
        <w:tab/>
      </w:r>
      <w:r w:rsidR="00052DAE" w:rsidRPr="004E2603">
        <w:rPr>
          <w:rFonts w:ascii="Arial" w:hAnsi="Arial" w:cs="Arial"/>
          <w:sz w:val="24"/>
          <w:szCs w:val="24"/>
        </w:rPr>
        <w:t>The current structure of the S</w:t>
      </w:r>
      <w:r w:rsidR="00052DAE">
        <w:rPr>
          <w:rFonts w:ascii="Arial" w:hAnsi="Arial" w:cs="Arial"/>
          <w:sz w:val="24"/>
          <w:szCs w:val="24"/>
        </w:rPr>
        <w:t>CP</w:t>
      </w:r>
      <w:r w:rsidR="00052DAE" w:rsidRPr="004E2603">
        <w:rPr>
          <w:rFonts w:ascii="Arial" w:hAnsi="Arial" w:cs="Arial"/>
          <w:sz w:val="24"/>
          <w:szCs w:val="24"/>
        </w:rPr>
        <w:t xml:space="preserve"> is illustrated below</w:t>
      </w:r>
      <w:r w:rsidR="00052DAE">
        <w:rPr>
          <w:rFonts w:ascii="Arial" w:hAnsi="Arial" w:cs="Arial"/>
          <w:sz w:val="24"/>
          <w:szCs w:val="24"/>
        </w:rPr>
        <w:t xml:space="preserve">: </w:t>
      </w:r>
    </w:p>
    <w:p w14:paraId="36EFECF8" w14:textId="77777777" w:rsidR="00052DAE" w:rsidRDefault="00052DAE" w:rsidP="00AB193E">
      <w:pPr>
        <w:spacing w:after="0" w:line="240" w:lineRule="auto"/>
        <w:ind w:right="-76"/>
        <w:jc w:val="both"/>
        <w:rPr>
          <w:rFonts w:ascii="Arial" w:hAnsi="Arial" w:cs="Arial"/>
          <w:sz w:val="24"/>
          <w:szCs w:val="24"/>
        </w:rPr>
      </w:pPr>
    </w:p>
    <w:p w14:paraId="0FC36824" w14:textId="797D9178" w:rsidR="00052DAE" w:rsidRDefault="003E2487" w:rsidP="00AB193E">
      <w:pPr>
        <w:spacing w:after="0" w:line="240" w:lineRule="auto"/>
        <w:ind w:right="-76"/>
        <w:jc w:val="center"/>
        <w:rPr>
          <w:rFonts w:ascii="Arial" w:eastAsia="Times New Roman" w:hAnsi="Arial" w:cs="Arial"/>
          <w:color w:val="212529"/>
          <w:sz w:val="24"/>
          <w:szCs w:val="24"/>
          <w:lang w:eastAsia="en-GB"/>
        </w:rPr>
      </w:pPr>
      <w:r>
        <w:rPr>
          <w:noProof/>
        </w:rPr>
        <w:drawing>
          <wp:inline distT="0" distB="0" distL="0" distR="0" wp14:anchorId="6142A9C5" wp14:editId="2AFE2034">
            <wp:extent cx="8863330" cy="5343525"/>
            <wp:effectExtent l="0" t="0" r="0" b="9525"/>
            <wp:docPr id="44994642" name="Picture 1" descr="A diagram of a compan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94642" name="Picture 1" descr="A diagram of a company&#10;&#10;Description automatically generated"/>
                    <pic:cNvPicPr/>
                  </pic:nvPicPr>
                  <pic:blipFill>
                    <a:blip r:embed="rId16"/>
                    <a:stretch>
                      <a:fillRect/>
                    </a:stretch>
                  </pic:blipFill>
                  <pic:spPr>
                    <a:xfrm>
                      <a:off x="0" y="0"/>
                      <a:ext cx="8863330" cy="5343525"/>
                    </a:xfrm>
                    <a:prstGeom prst="rect">
                      <a:avLst/>
                    </a:prstGeom>
                  </pic:spPr>
                </pic:pic>
              </a:graphicData>
            </a:graphic>
          </wp:inline>
        </w:drawing>
      </w:r>
      <w:r w:rsidR="00052DAE">
        <w:rPr>
          <w:rFonts w:ascii="Arial" w:hAnsi="Arial" w:cs="Arial"/>
          <w:color w:val="212529"/>
        </w:rPr>
        <w:br w:type="page"/>
      </w:r>
    </w:p>
    <w:p w14:paraId="567EED84" w14:textId="5F763CE3" w:rsidR="00052DAE" w:rsidRPr="004E2603" w:rsidRDefault="002427D4" w:rsidP="00AB193E">
      <w:pPr>
        <w:pStyle w:val="NormalWeb"/>
        <w:shd w:val="clear" w:color="auto" w:fill="FFFFFF"/>
        <w:spacing w:before="0" w:beforeAutospacing="0" w:after="0" w:afterAutospacing="0"/>
        <w:ind w:left="567" w:right="-76" w:hanging="567"/>
        <w:jc w:val="both"/>
        <w:rPr>
          <w:rFonts w:ascii="Arial" w:hAnsi="Arial" w:cs="Arial"/>
        </w:rPr>
      </w:pPr>
      <w:r>
        <w:rPr>
          <w:rFonts w:ascii="Arial" w:hAnsi="Arial" w:cs="Arial"/>
          <w:color w:val="212529"/>
        </w:rPr>
        <w:lastRenderedPageBreak/>
        <w:t>3.8</w:t>
      </w:r>
      <w:r>
        <w:rPr>
          <w:rFonts w:ascii="Arial" w:hAnsi="Arial" w:cs="Arial"/>
          <w:color w:val="212529"/>
        </w:rPr>
        <w:tab/>
      </w:r>
      <w:r w:rsidR="00052DAE" w:rsidRPr="004E2603">
        <w:rPr>
          <w:rFonts w:ascii="Arial" w:hAnsi="Arial" w:cs="Arial"/>
          <w:color w:val="212529"/>
        </w:rPr>
        <w:t xml:space="preserve">As </w:t>
      </w:r>
      <w:r w:rsidR="0015560B">
        <w:rPr>
          <w:rFonts w:ascii="Arial" w:hAnsi="Arial" w:cs="Arial"/>
          <w:color w:val="212529"/>
        </w:rPr>
        <w:t xml:space="preserve">highlighted </w:t>
      </w:r>
      <w:r w:rsidR="0015560B" w:rsidRPr="004E2603">
        <w:rPr>
          <w:rFonts w:ascii="Arial" w:hAnsi="Arial" w:cs="Arial"/>
          <w:color w:val="212529"/>
        </w:rPr>
        <w:t>on</w:t>
      </w:r>
      <w:r w:rsidR="00052DAE" w:rsidRPr="004E2603">
        <w:rPr>
          <w:rFonts w:ascii="Arial" w:hAnsi="Arial" w:cs="Arial"/>
          <w:color w:val="212529"/>
        </w:rPr>
        <w:t xml:space="preserve"> the structure chart the </w:t>
      </w:r>
      <w:r w:rsidR="00052DAE">
        <w:rPr>
          <w:rFonts w:ascii="Arial" w:hAnsi="Arial" w:cs="Arial"/>
          <w:color w:val="212529"/>
        </w:rPr>
        <w:t xml:space="preserve">Partnership </w:t>
      </w:r>
      <w:r w:rsidR="00052DAE" w:rsidRPr="004E2603">
        <w:rPr>
          <w:rFonts w:ascii="Arial" w:hAnsi="Arial" w:cs="Arial"/>
          <w:color w:val="212529"/>
        </w:rPr>
        <w:t xml:space="preserve">reports by exception to the recently </w:t>
      </w:r>
      <w:r w:rsidR="0015560B" w:rsidRPr="004E2603">
        <w:rPr>
          <w:rFonts w:ascii="Arial" w:hAnsi="Arial" w:cs="Arial"/>
          <w:color w:val="212529"/>
        </w:rPr>
        <w:t xml:space="preserve">established </w:t>
      </w:r>
      <w:r w:rsidR="0015560B" w:rsidRPr="004E2603">
        <w:rPr>
          <w:rFonts w:ascii="Arial" w:hAnsi="Arial" w:cs="Arial"/>
        </w:rPr>
        <w:t>South</w:t>
      </w:r>
      <w:r w:rsidR="00052DAE" w:rsidRPr="004E2603">
        <w:rPr>
          <w:rFonts w:ascii="Arial" w:hAnsi="Arial" w:cs="Arial"/>
        </w:rPr>
        <w:t xml:space="preserve"> Tyneside Safeguarding Executive Board (ST-SEB)</w:t>
      </w:r>
      <w:r w:rsidR="00052DAE">
        <w:rPr>
          <w:rFonts w:ascii="Arial" w:hAnsi="Arial" w:cs="Arial"/>
        </w:rPr>
        <w:t>.</w:t>
      </w:r>
      <w:r w:rsidR="00052DAE" w:rsidRPr="004E2603">
        <w:rPr>
          <w:rFonts w:ascii="Arial" w:hAnsi="Arial" w:cs="Arial"/>
        </w:rPr>
        <w:t xml:space="preserve"> Th</w:t>
      </w:r>
      <w:r w:rsidR="00052DAE">
        <w:rPr>
          <w:rFonts w:ascii="Arial" w:hAnsi="Arial" w:cs="Arial"/>
        </w:rPr>
        <w:t>e</w:t>
      </w:r>
      <w:r w:rsidR="00052DAE" w:rsidRPr="004E2603">
        <w:rPr>
          <w:rFonts w:ascii="Arial" w:hAnsi="Arial" w:cs="Arial"/>
        </w:rPr>
        <w:t xml:space="preserve"> Board was established to provide leadership, governance and ensure local accountability for Safeguarding services in South Tyneside. It is chaired by the Chief Executive of South Tyneside Council</w:t>
      </w:r>
      <w:r w:rsidR="00052DAE">
        <w:rPr>
          <w:rFonts w:ascii="Arial" w:hAnsi="Arial" w:cs="Arial"/>
        </w:rPr>
        <w:t xml:space="preserve"> who </w:t>
      </w:r>
      <w:r w:rsidR="0015560B">
        <w:rPr>
          <w:rFonts w:ascii="Arial" w:hAnsi="Arial" w:cs="Arial"/>
        </w:rPr>
        <w:t>is one</w:t>
      </w:r>
      <w:r w:rsidR="00FD6E06">
        <w:rPr>
          <w:rFonts w:ascii="Arial" w:hAnsi="Arial" w:cs="Arial"/>
        </w:rPr>
        <w:t xml:space="preserve"> of </w:t>
      </w:r>
      <w:r w:rsidR="00052DAE">
        <w:rPr>
          <w:rFonts w:ascii="Arial" w:hAnsi="Arial" w:cs="Arial"/>
        </w:rPr>
        <w:t>the</w:t>
      </w:r>
      <w:r w:rsidR="00FD6E06">
        <w:rPr>
          <w:rFonts w:ascii="Arial" w:hAnsi="Arial" w:cs="Arial"/>
        </w:rPr>
        <w:t xml:space="preserve"> Lead Safeguarding Partner’s,</w:t>
      </w:r>
      <w:r w:rsidR="00052DAE">
        <w:rPr>
          <w:rFonts w:ascii="Arial" w:hAnsi="Arial" w:cs="Arial"/>
        </w:rPr>
        <w:t xml:space="preserve"> LSP</w:t>
      </w:r>
      <w:r w:rsidR="00052DAE" w:rsidRPr="004E2603">
        <w:rPr>
          <w:rFonts w:ascii="Arial" w:hAnsi="Arial" w:cs="Arial"/>
        </w:rPr>
        <w:t>. The core Membership includes the ICB and Northumbria Police with additional attendees from the following</w:t>
      </w:r>
      <w:r w:rsidR="00052DAE">
        <w:rPr>
          <w:rFonts w:ascii="Arial" w:hAnsi="Arial" w:cs="Arial"/>
        </w:rPr>
        <w:t>:</w:t>
      </w:r>
    </w:p>
    <w:p w14:paraId="40C34173" w14:textId="77777777" w:rsidR="00052DAE" w:rsidRPr="004E2603" w:rsidRDefault="00052DAE" w:rsidP="00316EC2">
      <w:pPr>
        <w:numPr>
          <w:ilvl w:val="0"/>
          <w:numId w:val="5"/>
        </w:numPr>
        <w:spacing w:after="0" w:line="240" w:lineRule="auto"/>
        <w:ind w:left="851" w:right="-76" w:hanging="284"/>
        <w:jc w:val="both"/>
        <w:rPr>
          <w:rFonts w:ascii="Arial" w:hAnsi="Arial" w:cs="Arial"/>
          <w:sz w:val="24"/>
          <w:szCs w:val="24"/>
        </w:rPr>
      </w:pPr>
      <w:r w:rsidRPr="004E2603">
        <w:rPr>
          <w:rFonts w:ascii="Arial" w:hAnsi="Arial" w:cs="Arial"/>
          <w:sz w:val="24"/>
          <w:szCs w:val="24"/>
        </w:rPr>
        <w:t>Director of Adult Social Care</w:t>
      </w:r>
    </w:p>
    <w:p w14:paraId="1DB2C174" w14:textId="77777777" w:rsidR="00052DAE" w:rsidRPr="004E2603" w:rsidRDefault="00052DAE" w:rsidP="00316EC2">
      <w:pPr>
        <w:numPr>
          <w:ilvl w:val="0"/>
          <w:numId w:val="5"/>
        </w:numPr>
        <w:spacing w:after="0" w:line="240" w:lineRule="auto"/>
        <w:ind w:left="851" w:right="-76" w:hanging="284"/>
        <w:jc w:val="both"/>
        <w:rPr>
          <w:rFonts w:ascii="Arial" w:hAnsi="Arial" w:cs="Arial"/>
          <w:sz w:val="24"/>
          <w:szCs w:val="24"/>
        </w:rPr>
      </w:pPr>
      <w:r w:rsidRPr="004E2603">
        <w:rPr>
          <w:rFonts w:ascii="Arial" w:hAnsi="Arial" w:cs="Arial"/>
          <w:sz w:val="24"/>
          <w:szCs w:val="24"/>
        </w:rPr>
        <w:t xml:space="preserve">Independent Chair of South Tyneside SAB </w:t>
      </w:r>
    </w:p>
    <w:p w14:paraId="6DB44F76" w14:textId="77777777" w:rsidR="00052DAE" w:rsidRPr="004E2603" w:rsidRDefault="00052DAE" w:rsidP="00316EC2">
      <w:pPr>
        <w:numPr>
          <w:ilvl w:val="0"/>
          <w:numId w:val="5"/>
        </w:numPr>
        <w:spacing w:after="0" w:line="240" w:lineRule="auto"/>
        <w:ind w:left="851" w:right="-76" w:hanging="284"/>
        <w:jc w:val="both"/>
        <w:rPr>
          <w:rFonts w:ascii="Arial" w:hAnsi="Arial" w:cs="Arial"/>
          <w:sz w:val="24"/>
          <w:szCs w:val="24"/>
        </w:rPr>
      </w:pPr>
      <w:r w:rsidRPr="004E2603">
        <w:rPr>
          <w:rFonts w:ascii="Arial" w:hAnsi="Arial" w:cs="Arial"/>
          <w:sz w:val="24"/>
          <w:szCs w:val="24"/>
        </w:rPr>
        <w:t>Chair of South Tyneside SCP</w:t>
      </w:r>
    </w:p>
    <w:p w14:paraId="39595748" w14:textId="77777777" w:rsidR="00052DAE" w:rsidRPr="004E2603" w:rsidRDefault="00052DAE" w:rsidP="00316EC2">
      <w:pPr>
        <w:numPr>
          <w:ilvl w:val="0"/>
          <w:numId w:val="5"/>
        </w:numPr>
        <w:spacing w:after="0" w:line="240" w:lineRule="auto"/>
        <w:ind w:left="851" w:right="-76" w:hanging="284"/>
        <w:jc w:val="both"/>
        <w:rPr>
          <w:rFonts w:ascii="Arial" w:hAnsi="Arial" w:cs="Arial"/>
          <w:sz w:val="24"/>
          <w:szCs w:val="24"/>
        </w:rPr>
      </w:pPr>
      <w:r w:rsidRPr="004E2603">
        <w:rPr>
          <w:rFonts w:ascii="Arial" w:hAnsi="Arial" w:cs="Arial"/>
          <w:sz w:val="24"/>
          <w:szCs w:val="24"/>
        </w:rPr>
        <w:t>Independent Scrutineer – SCP</w:t>
      </w:r>
    </w:p>
    <w:p w14:paraId="337630E9" w14:textId="77777777" w:rsidR="00052DAE" w:rsidRPr="004E2603" w:rsidRDefault="00052DAE" w:rsidP="00316EC2">
      <w:pPr>
        <w:numPr>
          <w:ilvl w:val="0"/>
          <w:numId w:val="5"/>
        </w:numPr>
        <w:spacing w:after="0" w:line="240" w:lineRule="auto"/>
        <w:ind w:left="851" w:right="-76" w:hanging="284"/>
        <w:jc w:val="both"/>
        <w:rPr>
          <w:rFonts w:ascii="Arial" w:hAnsi="Arial" w:cs="Arial"/>
          <w:sz w:val="24"/>
          <w:szCs w:val="24"/>
        </w:rPr>
      </w:pPr>
      <w:r w:rsidRPr="004E2603">
        <w:rPr>
          <w:rFonts w:ascii="Arial" w:hAnsi="Arial" w:cs="Arial"/>
          <w:sz w:val="24"/>
          <w:szCs w:val="24"/>
        </w:rPr>
        <w:t>Place Director</w:t>
      </w:r>
      <w:r>
        <w:rPr>
          <w:rFonts w:ascii="Arial" w:hAnsi="Arial" w:cs="Arial"/>
          <w:sz w:val="24"/>
          <w:szCs w:val="24"/>
        </w:rPr>
        <w:t xml:space="preserve"> – </w:t>
      </w:r>
      <w:r w:rsidRPr="004E2603">
        <w:rPr>
          <w:rFonts w:ascii="Arial" w:hAnsi="Arial" w:cs="Arial"/>
          <w:sz w:val="24"/>
          <w:szCs w:val="24"/>
        </w:rPr>
        <w:t>ICB</w:t>
      </w:r>
    </w:p>
    <w:p w14:paraId="583F269F" w14:textId="77777777" w:rsidR="00052DAE" w:rsidRPr="004E2603" w:rsidRDefault="00052DAE" w:rsidP="00316EC2">
      <w:pPr>
        <w:numPr>
          <w:ilvl w:val="0"/>
          <w:numId w:val="5"/>
        </w:numPr>
        <w:spacing w:after="0" w:line="240" w:lineRule="auto"/>
        <w:ind w:left="851" w:right="-76" w:hanging="284"/>
        <w:jc w:val="both"/>
        <w:rPr>
          <w:rFonts w:ascii="Arial" w:hAnsi="Arial" w:cs="Arial"/>
          <w:sz w:val="24"/>
          <w:szCs w:val="24"/>
        </w:rPr>
      </w:pPr>
      <w:r w:rsidRPr="004E2603">
        <w:rPr>
          <w:rFonts w:ascii="Arial" w:hAnsi="Arial" w:cs="Arial"/>
          <w:sz w:val="24"/>
          <w:szCs w:val="24"/>
        </w:rPr>
        <w:t>Business Manager</w:t>
      </w:r>
      <w:r>
        <w:rPr>
          <w:rFonts w:ascii="Arial" w:hAnsi="Arial" w:cs="Arial"/>
          <w:sz w:val="24"/>
          <w:szCs w:val="24"/>
        </w:rPr>
        <w:t xml:space="preserve"> – SCP/SAB</w:t>
      </w:r>
    </w:p>
    <w:p w14:paraId="09B982A6" w14:textId="77777777" w:rsidR="00052DAE" w:rsidRDefault="00052DAE" w:rsidP="00AB193E">
      <w:pPr>
        <w:spacing w:after="0" w:line="240" w:lineRule="auto"/>
        <w:ind w:right="-76"/>
        <w:jc w:val="both"/>
        <w:rPr>
          <w:rFonts w:ascii="Arial" w:hAnsi="Arial" w:cs="Arial"/>
          <w:sz w:val="24"/>
          <w:szCs w:val="24"/>
        </w:rPr>
      </w:pPr>
    </w:p>
    <w:p w14:paraId="2CD5C876" w14:textId="491B6376" w:rsidR="00052DAE" w:rsidRPr="00922BF9" w:rsidRDefault="002427D4" w:rsidP="00AB193E">
      <w:pPr>
        <w:spacing w:after="0" w:line="240" w:lineRule="auto"/>
        <w:ind w:left="567" w:right="-76" w:hanging="567"/>
        <w:jc w:val="both"/>
        <w:rPr>
          <w:rFonts w:ascii="Arial" w:hAnsi="Arial" w:cs="Arial"/>
          <w:sz w:val="28"/>
          <w:szCs w:val="28"/>
        </w:rPr>
      </w:pPr>
      <w:r>
        <w:rPr>
          <w:rFonts w:ascii="Arial" w:hAnsi="Arial" w:cs="Arial"/>
          <w:sz w:val="24"/>
          <w:szCs w:val="24"/>
        </w:rPr>
        <w:t>3.9</w:t>
      </w:r>
      <w:r>
        <w:rPr>
          <w:rFonts w:ascii="Arial" w:hAnsi="Arial" w:cs="Arial"/>
          <w:sz w:val="24"/>
          <w:szCs w:val="24"/>
        </w:rPr>
        <w:tab/>
      </w:r>
      <w:r w:rsidR="00052DAE" w:rsidRPr="004E2603">
        <w:rPr>
          <w:rFonts w:ascii="Arial" w:hAnsi="Arial" w:cs="Arial"/>
          <w:sz w:val="24"/>
          <w:szCs w:val="24"/>
        </w:rPr>
        <w:t>The remit of ST-SEB is to provide strategic leadership and scrutiny; to scrutinise the work of safeguarding services; to identify successes and</w:t>
      </w:r>
      <w:r w:rsidR="00052DAE">
        <w:rPr>
          <w:rFonts w:ascii="Arial" w:hAnsi="Arial" w:cs="Arial"/>
          <w:sz w:val="24"/>
          <w:szCs w:val="24"/>
        </w:rPr>
        <w:t xml:space="preserve"> </w:t>
      </w:r>
      <w:r w:rsidR="00052DAE" w:rsidRPr="004E2603">
        <w:rPr>
          <w:rFonts w:ascii="Arial" w:hAnsi="Arial" w:cs="Arial"/>
          <w:sz w:val="24"/>
          <w:szCs w:val="24"/>
        </w:rPr>
        <w:t xml:space="preserve">areas for improvement, and in doing so learn from experience; to monitor trends; to examine comparisons and take appropriate </w:t>
      </w:r>
      <w:r w:rsidR="00052DAE" w:rsidRPr="00215C97">
        <w:rPr>
          <w:rFonts w:ascii="Arial" w:hAnsi="Arial" w:cs="Arial"/>
          <w:sz w:val="24"/>
          <w:szCs w:val="24"/>
        </w:rPr>
        <w:t>action.</w:t>
      </w:r>
    </w:p>
    <w:p w14:paraId="44291CB4" w14:textId="77777777" w:rsidR="00FC53F7" w:rsidRDefault="00FC53F7" w:rsidP="00AB193E">
      <w:pPr>
        <w:pStyle w:val="CSPRParagraphText"/>
        <w:spacing w:after="0"/>
        <w:ind w:right="-76"/>
        <w:rPr>
          <w:rFonts w:ascii="Arial" w:hAnsi="Arial" w:cs="Arial"/>
          <w:b/>
          <w:bCs/>
          <w:szCs w:val="24"/>
        </w:rPr>
      </w:pPr>
    </w:p>
    <w:p w14:paraId="7EBD0DD1" w14:textId="13D8AE9A" w:rsidR="00815993" w:rsidRPr="00242196" w:rsidRDefault="00052DAE" w:rsidP="00AB193E">
      <w:pPr>
        <w:pStyle w:val="SARHeading"/>
        <w:numPr>
          <w:ilvl w:val="0"/>
          <w:numId w:val="0"/>
        </w:numPr>
        <w:shd w:val="clear" w:color="auto" w:fill="76923C" w:themeFill="accent3" w:themeFillShade="BF"/>
        <w:spacing w:after="0"/>
        <w:ind w:right="-76"/>
        <w:rPr>
          <w:rFonts w:ascii="Arial" w:hAnsi="Arial" w:cs="Arial"/>
          <w:b/>
          <w:bCs/>
          <w:color w:val="auto"/>
          <w:sz w:val="28"/>
          <w:szCs w:val="28"/>
        </w:rPr>
      </w:pPr>
      <w:bookmarkStart w:id="4" w:name="Membership"/>
      <w:r>
        <w:rPr>
          <w:rFonts w:ascii="Arial" w:hAnsi="Arial" w:cs="Arial"/>
          <w:b/>
          <w:bCs/>
          <w:sz w:val="28"/>
          <w:szCs w:val="28"/>
        </w:rPr>
        <w:t xml:space="preserve">4. </w:t>
      </w:r>
      <w:r w:rsidR="009B7CF1" w:rsidRPr="009B7CF1">
        <w:rPr>
          <w:rFonts w:ascii="Arial" w:hAnsi="Arial" w:cs="Arial"/>
          <w:b/>
          <w:bCs/>
          <w:sz w:val="28"/>
          <w:szCs w:val="28"/>
        </w:rPr>
        <w:t xml:space="preserve">SOUTH TYNESIDE SAFEGUARDING </w:t>
      </w:r>
      <w:r w:rsidR="00AE3665">
        <w:rPr>
          <w:rFonts w:ascii="Arial" w:hAnsi="Arial" w:cs="Arial"/>
          <w:b/>
          <w:bCs/>
          <w:sz w:val="28"/>
          <w:szCs w:val="28"/>
        </w:rPr>
        <w:t xml:space="preserve">CHILDREN PARTNERSHIP </w:t>
      </w:r>
      <w:r w:rsidR="009B7CF1" w:rsidRPr="009B7CF1">
        <w:rPr>
          <w:rFonts w:ascii="Arial" w:hAnsi="Arial" w:cs="Arial"/>
          <w:b/>
          <w:bCs/>
          <w:sz w:val="28"/>
          <w:szCs w:val="28"/>
        </w:rPr>
        <w:t xml:space="preserve">MEMBERSHIP </w:t>
      </w:r>
      <w:r w:rsidR="00164F03">
        <w:rPr>
          <w:rFonts w:ascii="Arial" w:hAnsi="Arial" w:cs="Arial"/>
          <w:b/>
          <w:bCs/>
          <w:sz w:val="28"/>
          <w:szCs w:val="28"/>
        </w:rPr>
        <w:t xml:space="preserve"> </w:t>
      </w:r>
    </w:p>
    <w:bookmarkEnd w:id="4"/>
    <w:p w14:paraId="648B76AC" w14:textId="77777777" w:rsidR="00980086" w:rsidRPr="004E2603" w:rsidRDefault="00980086" w:rsidP="00AB193E">
      <w:pPr>
        <w:pStyle w:val="CSPRParagraphText"/>
        <w:spacing w:after="0"/>
        <w:ind w:right="-76"/>
        <w:rPr>
          <w:rFonts w:ascii="Arial" w:hAnsi="Arial" w:cs="Arial"/>
          <w:b/>
          <w:bCs/>
          <w:szCs w:val="24"/>
        </w:rPr>
      </w:pPr>
    </w:p>
    <w:tbl>
      <w:tblPr>
        <w:tblW w:w="13892" w:type="dxa"/>
        <w:tblInd w:w="-3" w:type="dxa"/>
        <w:tblLayout w:type="fixed"/>
        <w:tblCellMar>
          <w:left w:w="30" w:type="dxa"/>
          <w:right w:w="30" w:type="dxa"/>
        </w:tblCellMar>
        <w:tblLook w:val="0000" w:firstRow="0" w:lastRow="0" w:firstColumn="0" w:lastColumn="0" w:noHBand="0" w:noVBand="0"/>
      </w:tblPr>
      <w:tblGrid>
        <w:gridCol w:w="6663"/>
        <w:gridCol w:w="7229"/>
      </w:tblGrid>
      <w:tr w:rsidR="00912A72" w:rsidRPr="004E2603" w14:paraId="44419743" w14:textId="77777777" w:rsidTr="00A674E3">
        <w:trPr>
          <w:trHeight w:val="163"/>
        </w:trPr>
        <w:tc>
          <w:tcPr>
            <w:tcW w:w="6663" w:type="dxa"/>
            <w:tcBorders>
              <w:top w:val="single" w:sz="2" w:space="0" w:color="000000"/>
              <w:left w:val="single" w:sz="2" w:space="0" w:color="000000"/>
              <w:bottom w:val="single" w:sz="2" w:space="0" w:color="000000"/>
              <w:right w:val="single" w:sz="2" w:space="0" w:color="000000"/>
            </w:tcBorders>
            <w:shd w:val="clear" w:color="auto" w:fill="auto"/>
          </w:tcPr>
          <w:p w14:paraId="1146F441" w14:textId="77777777" w:rsidR="00912A72" w:rsidRPr="004E2603" w:rsidRDefault="00912A72" w:rsidP="00AB193E">
            <w:pPr>
              <w:autoSpaceDE w:val="0"/>
              <w:autoSpaceDN w:val="0"/>
              <w:adjustRightInd w:val="0"/>
              <w:spacing w:after="0" w:line="240" w:lineRule="auto"/>
              <w:ind w:left="112" w:right="-76"/>
              <w:jc w:val="both"/>
              <w:rPr>
                <w:rFonts w:ascii="Arial" w:eastAsia="Calibri" w:hAnsi="Arial" w:cs="Arial"/>
                <w:b/>
                <w:bCs/>
                <w:sz w:val="24"/>
                <w:szCs w:val="24"/>
                <w:u w:val="single"/>
                <w:lang w:eastAsia="en-GB"/>
              </w:rPr>
            </w:pPr>
            <w:bookmarkStart w:id="5" w:name="_Hlk148539227"/>
            <w:r w:rsidRPr="004E2603">
              <w:rPr>
                <w:rFonts w:ascii="Arial" w:eastAsia="Calibri" w:hAnsi="Arial" w:cs="Arial"/>
                <w:b/>
                <w:bCs/>
                <w:sz w:val="24"/>
                <w:szCs w:val="24"/>
                <w:u w:val="single"/>
                <w:lang w:eastAsia="en-GB"/>
              </w:rPr>
              <w:t>Agency</w:t>
            </w:r>
          </w:p>
        </w:tc>
        <w:tc>
          <w:tcPr>
            <w:tcW w:w="7229" w:type="dxa"/>
            <w:tcBorders>
              <w:top w:val="single" w:sz="2" w:space="0" w:color="000000"/>
              <w:left w:val="single" w:sz="2" w:space="0" w:color="000000"/>
              <w:bottom w:val="single" w:sz="2" w:space="0" w:color="000000"/>
              <w:right w:val="single" w:sz="2" w:space="0" w:color="000000"/>
            </w:tcBorders>
            <w:shd w:val="clear" w:color="auto" w:fill="auto"/>
          </w:tcPr>
          <w:p w14:paraId="6A150A86" w14:textId="77777777" w:rsidR="00912A72" w:rsidRPr="004E2603" w:rsidRDefault="00912A72" w:rsidP="00AB193E">
            <w:pPr>
              <w:autoSpaceDE w:val="0"/>
              <w:autoSpaceDN w:val="0"/>
              <w:adjustRightInd w:val="0"/>
              <w:spacing w:after="0" w:line="240" w:lineRule="auto"/>
              <w:ind w:left="112" w:right="-76"/>
              <w:jc w:val="both"/>
              <w:rPr>
                <w:rFonts w:ascii="Arial" w:eastAsia="Calibri" w:hAnsi="Arial" w:cs="Arial"/>
                <w:b/>
                <w:bCs/>
                <w:sz w:val="24"/>
                <w:szCs w:val="24"/>
                <w:u w:val="single"/>
                <w:lang w:eastAsia="en-GB"/>
              </w:rPr>
            </w:pPr>
            <w:r w:rsidRPr="004E2603">
              <w:rPr>
                <w:rFonts w:ascii="Arial" w:eastAsia="Calibri" w:hAnsi="Arial" w:cs="Arial"/>
                <w:b/>
                <w:bCs/>
                <w:sz w:val="24"/>
                <w:szCs w:val="24"/>
                <w:u w:val="single"/>
                <w:lang w:eastAsia="en-GB"/>
              </w:rPr>
              <w:t>Designation</w:t>
            </w:r>
          </w:p>
        </w:tc>
      </w:tr>
      <w:tr w:rsidR="00912A72" w:rsidRPr="004E2603" w14:paraId="66D02872" w14:textId="77777777" w:rsidTr="00A674E3">
        <w:trPr>
          <w:trHeight w:val="286"/>
        </w:trPr>
        <w:tc>
          <w:tcPr>
            <w:tcW w:w="6663" w:type="dxa"/>
            <w:tcBorders>
              <w:top w:val="single" w:sz="2" w:space="0" w:color="000000"/>
              <w:left w:val="single" w:sz="2" w:space="0" w:color="000000"/>
              <w:bottom w:val="single" w:sz="2" w:space="0" w:color="000000"/>
              <w:right w:val="single" w:sz="2" w:space="0" w:color="000000"/>
            </w:tcBorders>
            <w:shd w:val="clear" w:color="auto" w:fill="auto"/>
          </w:tcPr>
          <w:p w14:paraId="2354C45A" w14:textId="65296ACF" w:rsidR="00912A72" w:rsidRPr="004E2603" w:rsidRDefault="00A674E3" w:rsidP="00AB193E">
            <w:pPr>
              <w:autoSpaceDE w:val="0"/>
              <w:autoSpaceDN w:val="0"/>
              <w:adjustRightInd w:val="0"/>
              <w:spacing w:after="0" w:line="240" w:lineRule="auto"/>
              <w:ind w:left="112" w:right="-76"/>
              <w:rPr>
                <w:rFonts w:ascii="Arial" w:eastAsia="Calibri" w:hAnsi="Arial" w:cs="Arial"/>
                <w:sz w:val="24"/>
                <w:szCs w:val="24"/>
                <w:lang w:eastAsia="en-GB"/>
              </w:rPr>
            </w:pPr>
            <w:r>
              <w:rPr>
                <w:rFonts w:ascii="Arial" w:eastAsia="Calibri" w:hAnsi="Arial" w:cs="Arial"/>
                <w:sz w:val="24"/>
                <w:szCs w:val="24"/>
                <w:lang w:eastAsia="en-GB"/>
              </w:rPr>
              <w:t>Tyne and Wear Fire and Rescue Service</w:t>
            </w:r>
          </w:p>
        </w:tc>
        <w:tc>
          <w:tcPr>
            <w:tcW w:w="7229" w:type="dxa"/>
            <w:tcBorders>
              <w:top w:val="single" w:sz="2" w:space="0" w:color="000000"/>
              <w:left w:val="single" w:sz="2" w:space="0" w:color="000000"/>
              <w:bottom w:val="single" w:sz="2" w:space="0" w:color="000000"/>
              <w:right w:val="single" w:sz="2" w:space="0" w:color="000000"/>
            </w:tcBorders>
            <w:shd w:val="clear" w:color="auto" w:fill="auto"/>
          </w:tcPr>
          <w:p w14:paraId="05FD7077" w14:textId="019CEEA0" w:rsidR="00912A72" w:rsidRPr="004E2603" w:rsidRDefault="00A674E3" w:rsidP="00AB193E">
            <w:pPr>
              <w:autoSpaceDE w:val="0"/>
              <w:autoSpaceDN w:val="0"/>
              <w:adjustRightInd w:val="0"/>
              <w:spacing w:after="0" w:line="240" w:lineRule="auto"/>
              <w:ind w:left="112" w:right="-76"/>
              <w:rPr>
                <w:rFonts w:ascii="Arial" w:eastAsia="Calibri" w:hAnsi="Arial" w:cs="Arial"/>
                <w:sz w:val="24"/>
                <w:szCs w:val="24"/>
                <w:lang w:eastAsia="en-GB"/>
              </w:rPr>
            </w:pPr>
            <w:r>
              <w:rPr>
                <w:rFonts w:ascii="Arial" w:eastAsia="Calibri" w:hAnsi="Arial" w:cs="Arial"/>
                <w:sz w:val="24"/>
                <w:szCs w:val="24"/>
                <w:lang w:eastAsia="en-GB"/>
              </w:rPr>
              <w:t>Safeguarding Manager</w:t>
            </w:r>
          </w:p>
        </w:tc>
      </w:tr>
      <w:tr w:rsidR="00912A72" w:rsidRPr="004E2603" w14:paraId="720AC322" w14:textId="77777777" w:rsidTr="00A674E3">
        <w:trPr>
          <w:trHeight w:val="286"/>
        </w:trPr>
        <w:tc>
          <w:tcPr>
            <w:tcW w:w="6663" w:type="dxa"/>
            <w:tcBorders>
              <w:top w:val="single" w:sz="2" w:space="0" w:color="000000"/>
              <w:left w:val="single" w:sz="2" w:space="0" w:color="000000"/>
              <w:bottom w:val="single" w:sz="2" w:space="0" w:color="000000"/>
              <w:right w:val="single" w:sz="2" w:space="0" w:color="000000"/>
            </w:tcBorders>
            <w:shd w:val="clear" w:color="auto" w:fill="auto"/>
          </w:tcPr>
          <w:p w14:paraId="5AAC857D" w14:textId="2C658512" w:rsidR="00912A72" w:rsidRPr="004E2603" w:rsidRDefault="00A674E3" w:rsidP="00AB193E">
            <w:pPr>
              <w:autoSpaceDE w:val="0"/>
              <w:autoSpaceDN w:val="0"/>
              <w:adjustRightInd w:val="0"/>
              <w:spacing w:after="0" w:line="240" w:lineRule="auto"/>
              <w:ind w:left="112" w:right="-76"/>
              <w:rPr>
                <w:rFonts w:ascii="Arial" w:eastAsia="Calibri" w:hAnsi="Arial" w:cs="Arial"/>
                <w:sz w:val="24"/>
                <w:szCs w:val="24"/>
                <w:lang w:eastAsia="en-GB"/>
              </w:rPr>
            </w:pPr>
            <w:r>
              <w:rPr>
                <w:rFonts w:ascii="Arial" w:eastAsia="Calibri" w:hAnsi="Arial" w:cs="Arial"/>
                <w:sz w:val="24"/>
                <w:szCs w:val="24"/>
                <w:lang w:eastAsia="en-GB"/>
              </w:rPr>
              <w:t xml:space="preserve">South Tyneside Council, Learning and Early Help </w:t>
            </w:r>
          </w:p>
        </w:tc>
        <w:tc>
          <w:tcPr>
            <w:tcW w:w="7229" w:type="dxa"/>
            <w:tcBorders>
              <w:top w:val="single" w:sz="2" w:space="0" w:color="000000"/>
              <w:left w:val="single" w:sz="2" w:space="0" w:color="000000"/>
              <w:bottom w:val="single" w:sz="2" w:space="0" w:color="000000"/>
              <w:right w:val="single" w:sz="2" w:space="0" w:color="000000"/>
            </w:tcBorders>
            <w:shd w:val="clear" w:color="auto" w:fill="auto"/>
          </w:tcPr>
          <w:p w14:paraId="2789F1B7" w14:textId="4D1A9460" w:rsidR="00912A72" w:rsidRPr="004E2603" w:rsidRDefault="00A674E3" w:rsidP="00AB193E">
            <w:pPr>
              <w:autoSpaceDE w:val="0"/>
              <w:autoSpaceDN w:val="0"/>
              <w:adjustRightInd w:val="0"/>
              <w:spacing w:after="0" w:line="240" w:lineRule="auto"/>
              <w:ind w:left="112" w:right="-76"/>
              <w:rPr>
                <w:rFonts w:ascii="Arial" w:eastAsia="Calibri" w:hAnsi="Arial" w:cs="Arial"/>
                <w:sz w:val="24"/>
                <w:szCs w:val="24"/>
                <w:lang w:eastAsia="en-GB"/>
              </w:rPr>
            </w:pPr>
            <w:r>
              <w:rPr>
                <w:rFonts w:ascii="Arial" w:eastAsia="Calibri" w:hAnsi="Arial" w:cs="Arial"/>
                <w:sz w:val="24"/>
                <w:szCs w:val="24"/>
                <w:lang w:eastAsia="en-GB"/>
              </w:rPr>
              <w:t xml:space="preserve">Head of Learning and Early Help </w:t>
            </w:r>
          </w:p>
        </w:tc>
      </w:tr>
      <w:tr w:rsidR="00912A72" w:rsidRPr="004E2603" w14:paraId="41B38025" w14:textId="77777777" w:rsidTr="00A674E3">
        <w:trPr>
          <w:trHeight w:val="286"/>
        </w:trPr>
        <w:tc>
          <w:tcPr>
            <w:tcW w:w="6663" w:type="dxa"/>
            <w:tcBorders>
              <w:top w:val="single" w:sz="2" w:space="0" w:color="000000"/>
              <w:left w:val="single" w:sz="2" w:space="0" w:color="000000"/>
              <w:bottom w:val="single" w:sz="2" w:space="0" w:color="000000"/>
              <w:right w:val="single" w:sz="2" w:space="0" w:color="000000"/>
            </w:tcBorders>
            <w:shd w:val="clear" w:color="auto" w:fill="auto"/>
          </w:tcPr>
          <w:p w14:paraId="21ECDE66" w14:textId="4ED07C5B" w:rsidR="00912A72" w:rsidRPr="004E2603" w:rsidRDefault="00A674E3" w:rsidP="00AB193E">
            <w:pPr>
              <w:autoSpaceDE w:val="0"/>
              <w:autoSpaceDN w:val="0"/>
              <w:adjustRightInd w:val="0"/>
              <w:spacing w:after="0" w:line="240" w:lineRule="auto"/>
              <w:ind w:left="117" w:right="-76"/>
              <w:rPr>
                <w:rFonts w:ascii="Arial" w:eastAsia="Calibri" w:hAnsi="Arial" w:cs="Arial"/>
                <w:sz w:val="24"/>
                <w:szCs w:val="24"/>
                <w:lang w:eastAsia="en-GB"/>
              </w:rPr>
            </w:pPr>
            <w:r>
              <w:rPr>
                <w:rFonts w:ascii="Arial" w:eastAsia="Calibri" w:hAnsi="Arial" w:cs="Arial"/>
                <w:sz w:val="24"/>
                <w:szCs w:val="24"/>
                <w:lang w:eastAsia="en-GB"/>
              </w:rPr>
              <w:t xml:space="preserve">Secondary Education </w:t>
            </w:r>
          </w:p>
        </w:tc>
        <w:tc>
          <w:tcPr>
            <w:tcW w:w="7229" w:type="dxa"/>
            <w:tcBorders>
              <w:top w:val="single" w:sz="2" w:space="0" w:color="000000"/>
              <w:left w:val="single" w:sz="2" w:space="0" w:color="000000"/>
              <w:bottom w:val="single" w:sz="2" w:space="0" w:color="000000"/>
              <w:right w:val="single" w:sz="2" w:space="0" w:color="000000"/>
            </w:tcBorders>
            <w:shd w:val="clear" w:color="auto" w:fill="auto"/>
          </w:tcPr>
          <w:p w14:paraId="171CAA07" w14:textId="237D13EC" w:rsidR="00912A72" w:rsidRPr="004E2603" w:rsidRDefault="00A674E3" w:rsidP="00AB193E">
            <w:pPr>
              <w:autoSpaceDE w:val="0"/>
              <w:autoSpaceDN w:val="0"/>
              <w:adjustRightInd w:val="0"/>
              <w:spacing w:after="0" w:line="240" w:lineRule="auto"/>
              <w:ind w:left="112" w:right="-76"/>
              <w:rPr>
                <w:rFonts w:ascii="Arial" w:eastAsia="Calibri" w:hAnsi="Arial" w:cs="Arial"/>
                <w:sz w:val="24"/>
                <w:szCs w:val="24"/>
                <w:lang w:eastAsia="en-GB"/>
              </w:rPr>
            </w:pPr>
            <w:r>
              <w:rPr>
                <w:rFonts w:ascii="Arial" w:eastAsia="Calibri" w:hAnsi="Arial" w:cs="Arial"/>
                <w:sz w:val="24"/>
                <w:szCs w:val="24"/>
                <w:lang w:eastAsia="en-GB"/>
              </w:rPr>
              <w:t>Head Teacher, Boldon School</w:t>
            </w:r>
          </w:p>
        </w:tc>
      </w:tr>
      <w:tr w:rsidR="00912A72" w:rsidRPr="004E2603" w14:paraId="6FEDD8A0" w14:textId="77777777" w:rsidTr="00A674E3">
        <w:trPr>
          <w:trHeight w:val="286"/>
        </w:trPr>
        <w:tc>
          <w:tcPr>
            <w:tcW w:w="6663" w:type="dxa"/>
            <w:tcBorders>
              <w:top w:val="single" w:sz="2" w:space="0" w:color="000000"/>
              <w:left w:val="single" w:sz="2" w:space="0" w:color="000000"/>
              <w:bottom w:val="single" w:sz="4" w:space="0" w:color="auto"/>
              <w:right w:val="single" w:sz="2" w:space="0" w:color="000000"/>
            </w:tcBorders>
            <w:shd w:val="clear" w:color="auto" w:fill="auto"/>
          </w:tcPr>
          <w:p w14:paraId="1E47EEB9" w14:textId="7C44AFBD" w:rsidR="00912A72" w:rsidRPr="004E2603" w:rsidRDefault="00A674E3" w:rsidP="00AB193E">
            <w:pPr>
              <w:autoSpaceDE w:val="0"/>
              <w:autoSpaceDN w:val="0"/>
              <w:adjustRightInd w:val="0"/>
              <w:spacing w:after="0" w:line="240" w:lineRule="auto"/>
              <w:ind w:left="112" w:right="-76"/>
              <w:rPr>
                <w:rFonts w:ascii="Arial" w:eastAsia="Calibri" w:hAnsi="Arial" w:cs="Arial"/>
                <w:sz w:val="24"/>
                <w:szCs w:val="24"/>
                <w:lang w:eastAsia="en-GB"/>
              </w:rPr>
            </w:pPr>
            <w:r>
              <w:rPr>
                <w:rFonts w:ascii="Arial" w:eastAsia="Calibri" w:hAnsi="Arial" w:cs="Arial"/>
                <w:sz w:val="24"/>
                <w:szCs w:val="24"/>
                <w:lang w:eastAsia="en-GB"/>
              </w:rPr>
              <w:t>South Tyneside Council, Children and Families Social Care</w:t>
            </w:r>
          </w:p>
        </w:tc>
        <w:tc>
          <w:tcPr>
            <w:tcW w:w="7229" w:type="dxa"/>
            <w:tcBorders>
              <w:top w:val="single" w:sz="2" w:space="0" w:color="000000"/>
              <w:left w:val="single" w:sz="2" w:space="0" w:color="000000"/>
              <w:bottom w:val="single" w:sz="2" w:space="0" w:color="000000"/>
              <w:right w:val="single" w:sz="2" w:space="0" w:color="000000"/>
            </w:tcBorders>
            <w:shd w:val="clear" w:color="auto" w:fill="auto"/>
          </w:tcPr>
          <w:p w14:paraId="489DFC88" w14:textId="4CFFC548" w:rsidR="00912A72" w:rsidRPr="004E2603" w:rsidRDefault="00A674E3" w:rsidP="00AB193E">
            <w:pPr>
              <w:autoSpaceDE w:val="0"/>
              <w:autoSpaceDN w:val="0"/>
              <w:adjustRightInd w:val="0"/>
              <w:spacing w:after="0" w:line="240" w:lineRule="auto"/>
              <w:ind w:left="112" w:right="-76"/>
              <w:rPr>
                <w:rFonts w:ascii="Arial" w:eastAsia="Calibri" w:hAnsi="Arial" w:cs="Arial"/>
                <w:sz w:val="24"/>
                <w:szCs w:val="24"/>
                <w:lang w:eastAsia="en-GB"/>
              </w:rPr>
            </w:pPr>
            <w:r>
              <w:rPr>
                <w:rFonts w:ascii="Arial" w:eastAsia="Calibri" w:hAnsi="Arial" w:cs="Arial"/>
                <w:sz w:val="24"/>
                <w:szCs w:val="24"/>
                <w:lang w:eastAsia="en-GB"/>
              </w:rPr>
              <w:t>Head of Children and Families Social Care</w:t>
            </w:r>
          </w:p>
        </w:tc>
      </w:tr>
      <w:tr w:rsidR="00912A72" w:rsidRPr="004E2603" w14:paraId="1BBC5FEB" w14:textId="77777777" w:rsidTr="00A674E3">
        <w:trPr>
          <w:trHeight w:val="286"/>
        </w:trPr>
        <w:tc>
          <w:tcPr>
            <w:tcW w:w="6663" w:type="dxa"/>
            <w:tcBorders>
              <w:top w:val="single" w:sz="4" w:space="0" w:color="auto"/>
              <w:left w:val="single" w:sz="2" w:space="0" w:color="000000"/>
              <w:bottom w:val="single" w:sz="2" w:space="0" w:color="000000"/>
              <w:right w:val="single" w:sz="2" w:space="0" w:color="000000"/>
            </w:tcBorders>
            <w:shd w:val="clear" w:color="auto" w:fill="auto"/>
          </w:tcPr>
          <w:p w14:paraId="7A4E5384" w14:textId="68628E5B" w:rsidR="00912A72" w:rsidRPr="004E2603" w:rsidRDefault="00A674E3" w:rsidP="00AB193E">
            <w:pPr>
              <w:autoSpaceDE w:val="0"/>
              <w:autoSpaceDN w:val="0"/>
              <w:adjustRightInd w:val="0"/>
              <w:spacing w:after="0" w:line="240" w:lineRule="auto"/>
              <w:ind w:left="112" w:right="-76"/>
              <w:rPr>
                <w:rFonts w:ascii="Arial" w:eastAsia="Calibri" w:hAnsi="Arial" w:cs="Arial"/>
                <w:sz w:val="24"/>
                <w:szCs w:val="24"/>
                <w:lang w:eastAsia="en-GB"/>
              </w:rPr>
            </w:pPr>
            <w:r>
              <w:rPr>
                <w:rFonts w:ascii="Arial" w:eastAsia="Calibri" w:hAnsi="Arial" w:cs="Arial"/>
                <w:sz w:val="24"/>
                <w:szCs w:val="24"/>
                <w:lang w:eastAsia="en-GB"/>
              </w:rPr>
              <w:t>Elected Members</w:t>
            </w:r>
          </w:p>
        </w:tc>
        <w:tc>
          <w:tcPr>
            <w:tcW w:w="7229" w:type="dxa"/>
            <w:tcBorders>
              <w:top w:val="single" w:sz="2" w:space="0" w:color="000000"/>
              <w:left w:val="single" w:sz="2" w:space="0" w:color="000000"/>
              <w:bottom w:val="single" w:sz="2" w:space="0" w:color="000000"/>
              <w:right w:val="single" w:sz="2" w:space="0" w:color="000000"/>
            </w:tcBorders>
            <w:shd w:val="clear" w:color="auto" w:fill="auto"/>
          </w:tcPr>
          <w:p w14:paraId="29E6F11B" w14:textId="61EAB250" w:rsidR="00912A72" w:rsidRPr="004E2603" w:rsidRDefault="00A674E3" w:rsidP="00AB193E">
            <w:pPr>
              <w:autoSpaceDE w:val="0"/>
              <w:autoSpaceDN w:val="0"/>
              <w:adjustRightInd w:val="0"/>
              <w:spacing w:after="0" w:line="240" w:lineRule="auto"/>
              <w:ind w:left="112" w:right="-76"/>
              <w:rPr>
                <w:rFonts w:ascii="Arial" w:eastAsia="Calibri" w:hAnsi="Arial" w:cs="Arial"/>
                <w:sz w:val="24"/>
                <w:szCs w:val="24"/>
                <w:lang w:eastAsia="en-GB"/>
              </w:rPr>
            </w:pPr>
            <w:r>
              <w:rPr>
                <w:rFonts w:ascii="Arial" w:eastAsia="Calibri" w:hAnsi="Arial" w:cs="Arial"/>
                <w:sz w:val="24"/>
                <w:szCs w:val="24"/>
                <w:lang w:eastAsia="en-GB"/>
              </w:rPr>
              <w:t>Lead Member Children and Families Social Care and Education and Skills</w:t>
            </w:r>
          </w:p>
        </w:tc>
      </w:tr>
      <w:tr w:rsidR="00912A72" w:rsidRPr="004E2603" w14:paraId="28B8D627" w14:textId="77777777" w:rsidTr="00A674E3">
        <w:trPr>
          <w:trHeight w:val="286"/>
        </w:trPr>
        <w:tc>
          <w:tcPr>
            <w:tcW w:w="6663" w:type="dxa"/>
            <w:tcBorders>
              <w:top w:val="single" w:sz="2" w:space="0" w:color="000000"/>
              <w:left w:val="single" w:sz="2" w:space="0" w:color="000000"/>
              <w:bottom w:val="single" w:sz="2" w:space="0" w:color="000000"/>
              <w:right w:val="single" w:sz="2" w:space="0" w:color="000000"/>
            </w:tcBorders>
            <w:shd w:val="clear" w:color="auto" w:fill="auto"/>
          </w:tcPr>
          <w:p w14:paraId="24B87C4F" w14:textId="569424F8" w:rsidR="00912A72" w:rsidRPr="004E2603" w:rsidRDefault="00A674E3" w:rsidP="00AB193E">
            <w:pPr>
              <w:autoSpaceDE w:val="0"/>
              <w:autoSpaceDN w:val="0"/>
              <w:adjustRightInd w:val="0"/>
              <w:spacing w:after="0" w:line="240" w:lineRule="auto"/>
              <w:ind w:left="112" w:right="-76"/>
              <w:rPr>
                <w:rFonts w:ascii="Arial" w:eastAsia="Calibri" w:hAnsi="Arial" w:cs="Arial"/>
                <w:sz w:val="24"/>
                <w:szCs w:val="24"/>
                <w:lang w:eastAsia="en-GB"/>
              </w:rPr>
            </w:pPr>
            <w:r>
              <w:rPr>
                <w:rFonts w:ascii="Arial" w:eastAsia="Calibri" w:hAnsi="Arial" w:cs="Arial"/>
                <w:sz w:val="24"/>
                <w:szCs w:val="24"/>
                <w:lang w:eastAsia="en-GB"/>
              </w:rPr>
              <w:t>South Tyneside College</w:t>
            </w:r>
          </w:p>
        </w:tc>
        <w:tc>
          <w:tcPr>
            <w:tcW w:w="7229" w:type="dxa"/>
            <w:tcBorders>
              <w:top w:val="single" w:sz="2" w:space="0" w:color="000000"/>
              <w:left w:val="single" w:sz="2" w:space="0" w:color="000000"/>
              <w:bottom w:val="single" w:sz="2" w:space="0" w:color="000000"/>
              <w:right w:val="single" w:sz="2" w:space="0" w:color="000000"/>
            </w:tcBorders>
            <w:shd w:val="clear" w:color="auto" w:fill="auto"/>
          </w:tcPr>
          <w:p w14:paraId="5485B68B" w14:textId="7A12C32A" w:rsidR="00912A72" w:rsidRPr="004E2603" w:rsidRDefault="00A674E3" w:rsidP="00AB193E">
            <w:pPr>
              <w:autoSpaceDE w:val="0"/>
              <w:autoSpaceDN w:val="0"/>
              <w:adjustRightInd w:val="0"/>
              <w:spacing w:after="0" w:line="240" w:lineRule="auto"/>
              <w:ind w:left="112" w:right="-76"/>
              <w:rPr>
                <w:rFonts w:ascii="Arial" w:eastAsia="Calibri" w:hAnsi="Arial" w:cs="Arial"/>
                <w:sz w:val="24"/>
                <w:szCs w:val="24"/>
                <w:lang w:eastAsia="en-GB"/>
              </w:rPr>
            </w:pPr>
            <w:r>
              <w:rPr>
                <w:rFonts w:ascii="Arial" w:eastAsia="Calibri" w:hAnsi="Arial" w:cs="Arial"/>
                <w:sz w:val="24"/>
                <w:szCs w:val="24"/>
                <w:lang w:eastAsia="en-GB"/>
              </w:rPr>
              <w:t>Safeguarding Manager</w:t>
            </w:r>
          </w:p>
        </w:tc>
      </w:tr>
      <w:tr w:rsidR="00A674E3" w:rsidRPr="004E2603" w14:paraId="22594880" w14:textId="77777777" w:rsidTr="00A674E3">
        <w:trPr>
          <w:trHeight w:val="286"/>
        </w:trPr>
        <w:tc>
          <w:tcPr>
            <w:tcW w:w="6663" w:type="dxa"/>
            <w:tcBorders>
              <w:top w:val="single" w:sz="2" w:space="0" w:color="000000"/>
              <w:left w:val="single" w:sz="2" w:space="0" w:color="000000"/>
              <w:bottom w:val="single" w:sz="2" w:space="0" w:color="000000"/>
              <w:right w:val="single" w:sz="2" w:space="0" w:color="000000"/>
            </w:tcBorders>
            <w:shd w:val="clear" w:color="auto" w:fill="auto"/>
          </w:tcPr>
          <w:p w14:paraId="2B74B0A6" w14:textId="402D04F6" w:rsidR="00A674E3" w:rsidRDefault="00A674E3" w:rsidP="00AB193E">
            <w:pPr>
              <w:autoSpaceDE w:val="0"/>
              <w:autoSpaceDN w:val="0"/>
              <w:adjustRightInd w:val="0"/>
              <w:spacing w:after="0" w:line="240" w:lineRule="auto"/>
              <w:ind w:left="112" w:right="-76"/>
              <w:rPr>
                <w:rFonts w:ascii="Arial" w:eastAsia="Calibri" w:hAnsi="Arial" w:cs="Arial"/>
                <w:sz w:val="24"/>
                <w:szCs w:val="24"/>
                <w:lang w:eastAsia="en-GB"/>
              </w:rPr>
            </w:pPr>
            <w:r>
              <w:rPr>
                <w:rFonts w:ascii="Arial" w:eastAsia="Calibri" w:hAnsi="Arial" w:cs="Arial"/>
                <w:sz w:val="24"/>
                <w:szCs w:val="24"/>
                <w:lang w:eastAsia="en-GB"/>
              </w:rPr>
              <w:t>Cumbria, Northumberland, Tyne and Wear NHS Trust</w:t>
            </w:r>
          </w:p>
        </w:tc>
        <w:tc>
          <w:tcPr>
            <w:tcW w:w="7229" w:type="dxa"/>
            <w:tcBorders>
              <w:top w:val="single" w:sz="2" w:space="0" w:color="000000"/>
              <w:left w:val="single" w:sz="2" w:space="0" w:color="000000"/>
              <w:bottom w:val="single" w:sz="2" w:space="0" w:color="000000"/>
              <w:right w:val="single" w:sz="2" w:space="0" w:color="000000"/>
            </w:tcBorders>
            <w:shd w:val="clear" w:color="auto" w:fill="auto"/>
          </w:tcPr>
          <w:p w14:paraId="36A9922B" w14:textId="29DB378F" w:rsidR="00A674E3" w:rsidRDefault="00A674E3" w:rsidP="00AB193E">
            <w:pPr>
              <w:autoSpaceDE w:val="0"/>
              <w:autoSpaceDN w:val="0"/>
              <w:adjustRightInd w:val="0"/>
              <w:spacing w:after="0" w:line="240" w:lineRule="auto"/>
              <w:ind w:left="112" w:right="-76"/>
              <w:rPr>
                <w:rFonts w:ascii="Arial" w:eastAsia="Calibri" w:hAnsi="Arial" w:cs="Arial"/>
                <w:sz w:val="24"/>
                <w:szCs w:val="24"/>
                <w:lang w:eastAsia="en-GB"/>
              </w:rPr>
            </w:pPr>
            <w:r>
              <w:rPr>
                <w:rFonts w:ascii="Arial" w:eastAsia="Calibri" w:hAnsi="Arial" w:cs="Arial"/>
                <w:sz w:val="24"/>
                <w:szCs w:val="24"/>
                <w:lang w:eastAsia="en-GB"/>
              </w:rPr>
              <w:t>Group Nurse Director</w:t>
            </w:r>
          </w:p>
        </w:tc>
      </w:tr>
      <w:tr w:rsidR="00A674E3" w:rsidRPr="004E2603" w14:paraId="5D80F1BF" w14:textId="77777777" w:rsidTr="00A674E3">
        <w:trPr>
          <w:trHeight w:val="286"/>
        </w:trPr>
        <w:tc>
          <w:tcPr>
            <w:tcW w:w="6663" w:type="dxa"/>
            <w:tcBorders>
              <w:top w:val="single" w:sz="2" w:space="0" w:color="000000"/>
              <w:left w:val="single" w:sz="2" w:space="0" w:color="000000"/>
              <w:bottom w:val="single" w:sz="2" w:space="0" w:color="000000"/>
              <w:right w:val="single" w:sz="2" w:space="0" w:color="000000"/>
            </w:tcBorders>
            <w:shd w:val="clear" w:color="auto" w:fill="auto"/>
          </w:tcPr>
          <w:p w14:paraId="1B573DCF" w14:textId="1F22369C" w:rsidR="00A674E3" w:rsidRDefault="00A674E3" w:rsidP="00AB193E">
            <w:pPr>
              <w:autoSpaceDE w:val="0"/>
              <w:autoSpaceDN w:val="0"/>
              <w:adjustRightInd w:val="0"/>
              <w:spacing w:after="0" w:line="240" w:lineRule="auto"/>
              <w:ind w:left="112" w:right="-76"/>
              <w:rPr>
                <w:rFonts w:ascii="Arial" w:eastAsia="Calibri" w:hAnsi="Arial" w:cs="Arial"/>
                <w:sz w:val="24"/>
                <w:szCs w:val="24"/>
                <w:lang w:eastAsia="en-GB"/>
              </w:rPr>
            </w:pPr>
            <w:r>
              <w:rPr>
                <w:rFonts w:ascii="Arial" w:eastAsia="Calibri" w:hAnsi="Arial" w:cs="Arial"/>
                <w:sz w:val="24"/>
                <w:szCs w:val="24"/>
                <w:lang w:eastAsia="en-GB"/>
              </w:rPr>
              <w:t>South Tyneside Council, Community Safety Partnership</w:t>
            </w:r>
          </w:p>
        </w:tc>
        <w:tc>
          <w:tcPr>
            <w:tcW w:w="7229" w:type="dxa"/>
            <w:tcBorders>
              <w:top w:val="single" w:sz="2" w:space="0" w:color="000000"/>
              <w:left w:val="single" w:sz="2" w:space="0" w:color="000000"/>
              <w:bottom w:val="single" w:sz="2" w:space="0" w:color="000000"/>
              <w:right w:val="single" w:sz="2" w:space="0" w:color="000000"/>
            </w:tcBorders>
            <w:shd w:val="clear" w:color="auto" w:fill="auto"/>
          </w:tcPr>
          <w:p w14:paraId="7CEAF9E0" w14:textId="2821E4FE" w:rsidR="00A674E3" w:rsidRDefault="00A674E3" w:rsidP="00AB193E">
            <w:pPr>
              <w:autoSpaceDE w:val="0"/>
              <w:autoSpaceDN w:val="0"/>
              <w:adjustRightInd w:val="0"/>
              <w:spacing w:after="0" w:line="240" w:lineRule="auto"/>
              <w:ind w:left="112" w:right="-76"/>
              <w:rPr>
                <w:rFonts w:ascii="Arial" w:eastAsia="Calibri" w:hAnsi="Arial" w:cs="Arial"/>
                <w:sz w:val="24"/>
                <w:szCs w:val="24"/>
                <w:lang w:eastAsia="en-GB"/>
              </w:rPr>
            </w:pPr>
            <w:r>
              <w:rPr>
                <w:rFonts w:ascii="Arial" w:eastAsia="Calibri" w:hAnsi="Arial" w:cs="Arial"/>
                <w:sz w:val="24"/>
                <w:szCs w:val="24"/>
                <w:lang w:eastAsia="en-GB"/>
              </w:rPr>
              <w:t>Senior Community Safety Officer</w:t>
            </w:r>
          </w:p>
        </w:tc>
      </w:tr>
      <w:tr w:rsidR="00A674E3" w:rsidRPr="004E2603" w14:paraId="15DB901A" w14:textId="77777777" w:rsidTr="00A674E3">
        <w:trPr>
          <w:trHeight w:val="286"/>
        </w:trPr>
        <w:tc>
          <w:tcPr>
            <w:tcW w:w="6663" w:type="dxa"/>
            <w:tcBorders>
              <w:top w:val="single" w:sz="2" w:space="0" w:color="000000"/>
              <w:left w:val="single" w:sz="2" w:space="0" w:color="000000"/>
              <w:bottom w:val="single" w:sz="2" w:space="0" w:color="000000"/>
              <w:right w:val="single" w:sz="2" w:space="0" w:color="000000"/>
            </w:tcBorders>
            <w:shd w:val="clear" w:color="auto" w:fill="auto"/>
          </w:tcPr>
          <w:p w14:paraId="52F5D8F2" w14:textId="0D7CC06C" w:rsidR="00A674E3" w:rsidRDefault="00A674E3" w:rsidP="00AB193E">
            <w:pPr>
              <w:autoSpaceDE w:val="0"/>
              <w:autoSpaceDN w:val="0"/>
              <w:adjustRightInd w:val="0"/>
              <w:spacing w:after="0" w:line="240" w:lineRule="auto"/>
              <w:ind w:left="112" w:right="-76"/>
              <w:rPr>
                <w:rFonts w:ascii="Arial" w:eastAsia="Calibri" w:hAnsi="Arial" w:cs="Arial"/>
                <w:sz w:val="24"/>
                <w:szCs w:val="24"/>
                <w:lang w:eastAsia="en-GB"/>
              </w:rPr>
            </w:pPr>
            <w:r>
              <w:rPr>
                <w:rFonts w:ascii="Arial" w:eastAsia="Calibri" w:hAnsi="Arial" w:cs="Arial"/>
                <w:sz w:val="24"/>
                <w:szCs w:val="24"/>
                <w:lang w:eastAsia="en-GB"/>
              </w:rPr>
              <w:t xml:space="preserve">Primary Education </w:t>
            </w:r>
          </w:p>
        </w:tc>
        <w:tc>
          <w:tcPr>
            <w:tcW w:w="7229" w:type="dxa"/>
            <w:tcBorders>
              <w:top w:val="single" w:sz="2" w:space="0" w:color="000000"/>
              <w:left w:val="single" w:sz="2" w:space="0" w:color="000000"/>
              <w:bottom w:val="single" w:sz="2" w:space="0" w:color="000000"/>
              <w:right w:val="single" w:sz="2" w:space="0" w:color="000000"/>
            </w:tcBorders>
            <w:shd w:val="clear" w:color="auto" w:fill="auto"/>
          </w:tcPr>
          <w:p w14:paraId="3C90B0CD" w14:textId="4878AF48" w:rsidR="00A674E3" w:rsidRDefault="00A674E3" w:rsidP="00AB193E">
            <w:pPr>
              <w:autoSpaceDE w:val="0"/>
              <w:autoSpaceDN w:val="0"/>
              <w:adjustRightInd w:val="0"/>
              <w:spacing w:after="0" w:line="240" w:lineRule="auto"/>
              <w:ind w:left="112" w:right="-76"/>
              <w:rPr>
                <w:rFonts w:ascii="Arial" w:eastAsia="Calibri" w:hAnsi="Arial" w:cs="Arial"/>
                <w:sz w:val="24"/>
                <w:szCs w:val="24"/>
                <w:lang w:eastAsia="en-GB"/>
              </w:rPr>
            </w:pPr>
            <w:r>
              <w:rPr>
                <w:rFonts w:ascii="Arial" w:eastAsia="Calibri" w:hAnsi="Arial" w:cs="Arial"/>
                <w:sz w:val="24"/>
                <w:szCs w:val="24"/>
                <w:lang w:eastAsia="en-GB"/>
              </w:rPr>
              <w:t>Head Teacher, Hedworth Lane Primary School</w:t>
            </w:r>
          </w:p>
        </w:tc>
      </w:tr>
      <w:tr w:rsidR="00A674E3" w:rsidRPr="004E2603" w14:paraId="7540999A" w14:textId="77777777" w:rsidTr="00A674E3">
        <w:trPr>
          <w:trHeight w:val="286"/>
        </w:trPr>
        <w:tc>
          <w:tcPr>
            <w:tcW w:w="6663" w:type="dxa"/>
            <w:tcBorders>
              <w:top w:val="single" w:sz="2" w:space="0" w:color="000000"/>
              <w:left w:val="single" w:sz="2" w:space="0" w:color="000000"/>
              <w:bottom w:val="single" w:sz="2" w:space="0" w:color="000000"/>
              <w:right w:val="single" w:sz="2" w:space="0" w:color="000000"/>
            </w:tcBorders>
            <w:shd w:val="clear" w:color="auto" w:fill="auto"/>
          </w:tcPr>
          <w:p w14:paraId="75140ADB" w14:textId="0A32896A" w:rsidR="00A674E3" w:rsidRDefault="00A674E3" w:rsidP="00AB193E">
            <w:pPr>
              <w:autoSpaceDE w:val="0"/>
              <w:autoSpaceDN w:val="0"/>
              <w:adjustRightInd w:val="0"/>
              <w:spacing w:after="0" w:line="240" w:lineRule="auto"/>
              <w:ind w:left="112" w:right="-76"/>
              <w:rPr>
                <w:rFonts w:ascii="Arial" w:eastAsia="Calibri" w:hAnsi="Arial" w:cs="Arial"/>
                <w:sz w:val="24"/>
                <w:szCs w:val="24"/>
                <w:lang w:eastAsia="en-GB"/>
              </w:rPr>
            </w:pPr>
            <w:r>
              <w:rPr>
                <w:rFonts w:ascii="Arial" w:eastAsia="Calibri" w:hAnsi="Arial" w:cs="Arial"/>
                <w:sz w:val="24"/>
                <w:szCs w:val="24"/>
                <w:lang w:eastAsia="en-GB"/>
              </w:rPr>
              <w:t>CAFCASS</w:t>
            </w:r>
          </w:p>
        </w:tc>
        <w:tc>
          <w:tcPr>
            <w:tcW w:w="7229" w:type="dxa"/>
            <w:tcBorders>
              <w:top w:val="single" w:sz="2" w:space="0" w:color="000000"/>
              <w:left w:val="single" w:sz="2" w:space="0" w:color="000000"/>
              <w:bottom w:val="single" w:sz="2" w:space="0" w:color="000000"/>
              <w:right w:val="single" w:sz="2" w:space="0" w:color="000000"/>
            </w:tcBorders>
            <w:shd w:val="clear" w:color="auto" w:fill="auto"/>
          </w:tcPr>
          <w:p w14:paraId="1CF16F1E" w14:textId="04A46978" w:rsidR="00A674E3" w:rsidRDefault="00B35D55" w:rsidP="00AB193E">
            <w:pPr>
              <w:autoSpaceDE w:val="0"/>
              <w:autoSpaceDN w:val="0"/>
              <w:adjustRightInd w:val="0"/>
              <w:spacing w:after="0" w:line="240" w:lineRule="auto"/>
              <w:ind w:left="112" w:right="-76"/>
              <w:rPr>
                <w:rFonts w:ascii="Arial" w:eastAsia="Calibri" w:hAnsi="Arial" w:cs="Arial"/>
                <w:sz w:val="24"/>
                <w:szCs w:val="24"/>
                <w:lang w:eastAsia="en-GB"/>
              </w:rPr>
            </w:pPr>
            <w:r>
              <w:rPr>
                <w:rFonts w:ascii="Arial" w:eastAsia="Calibri" w:hAnsi="Arial" w:cs="Arial"/>
                <w:sz w:val="24"/>
                <w:szCs w:val="24"/>
                <w:lang w:eastAsia="en-GB"/>
              </w:rPr>
              <w:t>Service Manager</w:t>
            </w:r>
          </w:p>
        </w:tc>
      </w:tr>
      <w:tr w:rsidR="00B35D55" w:rsidRPr="004E2603" w14:paraId="2F59D8BF" w14:textId="77777777" w:rsidTr="00A674E3">
        <w:trPr>
          <w:trHeight w:val="286"/>
        </w:trPr>
        <w:tc>
          <w:tcPr>
            <w:tcW w:w="6663" w:type="dxa"/>
            <w:tcBorders>
              <w:top w:val="single" w:sz="2" w:space="0" w:color="000000"/>
              <w:left w:val="single" w:sz="2" w:space="0" w:color="000000"/>
              <w:bottom w:val="single" w:sz="2" w:space="0" w:color="000000"/>
              <w:right w:val="single" w:sz="2" w:space="0" w:color="000000"/>
            </w:tcBorders>
            <w:shd w:val="clear" w:color="auto" w:fill="auto"/>
          </w:tcPr>
          <w:p w14:paraId="1BED6F0E" w14:textId="3585B013" w:rsidR="00B35D55" w:rsidRDefault="00B35D55" w:rsidP="00AB193E">
            <w:pPr>
              <w:autoSpaceDE w:val="0"/>
              <w:autoSpaceDN w:val="0"/>
              <w:adjustRightInd w:val="0"/>
              <w:spacing w:after="0" w:line="240" w:lineRule="auto"/>
              <w:ind w:left="112" w:right="-76"/>
              <w:rPr>
                <w:rFonts w:ascii="Arial" w:eastAsia="Calibri" w:hAnsi="Arial" w:cs="Arial"/>
                <w:sz w:val="24"/>
                <w:szCs w:val="24"/>
                <w:lang w:eastAsia="en-GB"/>
              </w:rPr>
            </w:pPr>
            <w:r>
              <w:rPr>
                <w:rFonts w:ascii="Arial" w:eastAsia="Calibri" w:hAnsi="Arial" w:cs="Arial"/>
                <w:sz w:val="24"/>
                <w:szCs w:val="24"/>
                <w:lang w:eastAsia="en-GB"/>
              </w:rPr>
              <w:lastRenderedPageBreak/>
              <w:t>South Tyneside Council, Family Help and Adolescent Services</w:t>
            </w:r>
          </w:p>
        </w:tc>
        <w:tc>
          <w:tcPr>
            <w:tcW w:w="7229" w:type="dxa"/>
            <w:tcBorders>
              <w:top w:val="single" w:sz="2" w:space="0" w:color="000000"/>
              <w:left w:val="single" w:sz="2" w:space="0" w:color="000000"/>
              <w:bottom w:val="single" w:sz="2" w:space="0" w:color="000000"/>
              <w:right w:val="single" w:sz="2" w:space="0" w:color="000000"/>
            </w:tcBorders>
            <w:shd w:val="clear" w:color="auto" w:fill="auto"/>
          </w:tcPr>
          <w:p w14:paraId="7ECA3B82" w14:textId="3290266A" w:rsidR="00B35D55" w:rsidRDefault="00B35D55" w:rsidP="00AB193E">
            <w:pPr>
              <w:autoSpaceDE w:val="0"/>
              <w:autoSpaceDN w:val="0"/>
              <w:adjustRightInd w:val="0"/>
              <w:spacing w:after="0" w:line="240" w:lineRule="auto"/>
              <w:ind w:left="112" w:right="-76"/>
              <w:rPr>
                <w:rFonts w:ascii="Arial" w:eastAsia="Calibri" w:hAnsi="Arial" w:cs="Arial"/>
                <w:sz w:val="24"/>
                <w:szCs w:val="24"/>
                <w:lang w:eastAsia="en-GB"/>
              </w:rPr>
            </w:pPr>
            <w:r>
              <w:rPr>
                <w:rFonts w:ascii="Arial" w:eastAsia="Calibri" w:hAnsi="Arial" w:cs="Arial"/>
                <w:sz w:val="24"/>
                <w:szCs w:val="24"/>
                <w:lang w:eastAsia="en-GB"/>
              </w:rPr>
              <w:t>Service Manager</w:t>
            </w:r>
          </w:p>
        </w:tc>
      </w:tr>
      <w:tr w:rsidR="00B35D55" w:rsidRPr="004E2603" w14:paraId="5A81EB16" w14:textId="77777777" w:rsidTr="00A674E3">
        <w:trPr>
          <w:trHeight w:val="286"/>
        </w:trPr>
        <w:tc>
          <w:tcPr>
            <w:tcW w:w="6663" w:type="dxa"/>
            <w:tcBorders>
              <w:top w:val="single" w:sz="2" w:space="0" w:color="000000"/>
              <w:left w:val="single" w:sz="2" w:space="0" w:color="000000"/>
              <w:bottom w:val="single" w:sz="2" w:space="0" w:color="000000"/>
              <w:right w:val="single" w:sz="2" w:space="0" w:color="000000"/>
            </w:tcBorders>
            <w:shd w:val="clear" w:color="auto" w:fill="auto"/>
          </w:tcPr>
          <w:p w14:paraId="1DA9A232" w14:textId="16451681" w:rsidR="00B35D55" w:rsidRDefault="00B35D55" w:rsidP="00AB193E">
            <w:pPr>
              <w:autoSpaceDE w:val="0"/>
              <w:autoSpaceDN w:val="0"/>
              <w:adjustRightInd w:val="0"/>
              <w:spacing w:after="0" w:line="240" w:lineRule="auto"/>
              <w:ind w:left="112" w:right="-76"/>
              <w:rPr>
                <w:rFonts w:ascii="Arial" w:eastAsia="Calibri" w:hAnsi="Arial" w:cs="Arial"/>
                <w:sz w:val="24"/>
                <w:szCs w:val="24"/>
                <w:lang w:eastAsia="en-GB"/>
              </w:rPr>
            </w:pPr>
            <w:r>
              <w:rPr>
                <w:rFonts w:ascii="Arial" w:eastAsia="Calibri" w:hAnsi="Arial" w:cs="Arial"/>
                <w:sz w:val="24"/>
                <w:szCs w:val="24"/>
                <w:lang w:eastAsia="en-GB"/>
              </w:rPr>
              <w:t>National Probation Service</w:t>
            </w:r>
          </w:p>
        </w:tc>
        <w:tc>
          <w:tcPr>
            <w:tcW w:w="7229" w:type="dxa"/>
            <w:tcBorders>
              <w:top w:val="single" w:sz="2" w:space="0" w:color="000000"/>
              <w:left w:val="single" w:sz="2" w:space="0" w:color="000000"/>
              <w:bottom w:val="single" w:sz="2" w:space="0" w:color="000000"/>
              <w:right w:val="single" w:sz="2" w:space="0" w:color="000000"/>
            </w:tcBorders>
            <w:shd w:val="clear" w:color="auto" w:fill="auto"/>
          </w:tcPr>
          <w:p w14:paraId="0FC02CC3" w14:textId="647A6097" w:rsidR="00B35D55" w:rsidRDefault="00B35D55" w:rsidP="00AB193E">
            <w:pPr>
              <w:autoSpaceDE w:val="0"/>
              <w:autoSpaceDN w:val="0"/>
              <w:adjustRightInd w:val="0"/>
              <w:spacing w:after="0" w:line="240" w:lineRule="auto"/>
              <w:ind w:left="112" w:right="-76"/>
              <w:rPr>
                <w:rFonts w:ascii="Arial" w:eastAsia="Calibri" w:hAnsi="Arial" w:cs="Arial"/>
                <w:sz w:val="24"/>
                <w:szCs w:val="24"/>
                <w:lang w:eastAsia="en-GB"/>
              </w:rPr>
            </w:pPr>
            <w:r>
              <w:rPr>
                <w:rFonts w:ascii="Arial" w:eastAsia="Calibri" w:hAnsi="Arial" w:cs="Arial"/>
                <w:sz w:val="24"/>
                <w:szCs w:val="24"/>
                <w:lang w:eastAsia="en-GB"/>
              </w:rPr>
              <w:t>Head of South Tyneside and Gateshead</w:t>
            </w:r>
          </w:p>
        </w:tc>
      </w:tr>
      <w:tr w:rsidR="00B35D55" w:rsidRPr="004E2603" w14:paraId="0B6DA680" w14:textId="77777777" w:rsidTr="00A674E3">
        <w:trPr>
          <w:trHeight w:val="286"/>
        </w:trPr>
        <w:tc>
          <w:tcPr>
            <w:tcW w:w="6663" w:type="dxa"/>
            <w:tcBorders>
              <w:top w:val="single" w:sz="2" w:space="0" w:color="000000"/>
              <w:left w:val="single" w:sz="2" w:space="0" w:color="000000"/>
              <w:bottom w:val="single" w:sz="2" w:space="0" w:color="000000"/>
              <w:right w:val="single" w:sz="2" w:space="0" w:color="000000"/>
            </w:tcBorders>
            <w:shd w:val="clear" w:color="auto" w:fill="auto"/>
          </w:tcPr>
          <w:p w14:paraId="1CCB3FF7" w14:textId="3D5E7C72" w:rsidR="00B35D55" w:rsidRDefault="00B35D55" w:rsidP="00AB193E">
            <w:pPr>
              <w:autoSpaceDE w:val="0"/>
              <w:autoSpaceDN w:val="0"/>
              <w:adjustRightInd w:val="0"/>
              <w:spacing w:after="0" w:line="240" w:lineRule="auto"/>
              <w:ind w:left="112" w:right="-76"/>
              <w:rPr>
                <w:rFonts w:ascii="Arial" w:eastAsia="Calibri" w:hAnsi="Arial" w:cs="Arial"/>
                <w:sz w:val="24"/>
                <w:szCs w:val="24"/>
                <w:lang w:eastAsia="en-GB"/>
              </w:rPr>
            </w:pPr>
            <w:r>
              <w:rPr>
                <w:rFonts w:ascii="Arial" w:eastAsia="Calibri" w:hAnsi="Arial" w:cs="Arial"/>
                <w:sz w:val="24"/>
                <w:szCs w:val="24"/>
                <w:lang w:eastAsia="en-GB"/>
              </w:rPr>
              <w:t>Independent</w:t>
            </w:r>
          </w:p>
        </w:tc>
        <w:tc>
          <w:tcPr>
            <w:tcW w:w="7229" w:type="dxa"/>
            <w:tcBorders>
              <w:top w:val="single" w:sz="2" w:space="0" w:color="000000"/>
              <w:left w:val="single" w:sz="2" w:space="0" w:color="000000"/>
              <w:bottom w:val="single" w:sz="2" w:space="0" w:color="000000"/>
              <w:right w:val="single" w:sz="2" w:space="0" w:color="000000"/>
            </w:tcBorders>
            <w:shd w:val="clear" w:color="auto" w:fill="auto"/>
          </w:tcPr>
          <w:p w14:paraId="3C61B51B" w14:textId="6545F1E7" w:rsidR="00B35D55" w:rsidRDefault="00B35D55" w:rsidP="00AB193E">
            <w:pPr>
              <w:autoSpaceDE w:val="0"/>
              <w:autoSpaceDN w:val="0"/>
              <w:adjustRightInd w:val="0"/>
              <w:spacing w:after="0" w:line="240" w:lineRule="auto"/>
              <w:ind w:left="112" w:right="-76"/>
              <w:rPr>
                <w:rFonts w:ascii="Arial" w:eastAsia="Calibri" w:hAnsi="Arial" w:cs="Arial"/>
                <w:sz w:val="24"/>
                <w:szCs w:val="24"/>
                <w:lang w:eastAsia="en-GB"/>
              </w:rPr>
            </w:pPr>
            <w:r>
              <w:rPr>
                <w:rFonts w:ascii="Arial" w:eastAsia="Calibri" w:hAnsi="Arial" w:cs="Arial"/>
                <w:sz w:val="24"/>
                <w:szCs w:val="24"/>
                <w:lang w:eastAsia="en-GB"/>
              </w:rPr>
              <w:t>Independent Scrutineer</w:t>
            </w:r>
          </w:p>
        </w:tc>
      </w:tr>
      <w:tr w:rsidR="00B35D55" w:rsidRPr="004E2603" w14:paraId="28D4F7FA" w14:textId="77777777" w:rsidTr="00A674E3">
        <w:trPr>
          <w:trHeight w:val="286"/>
        </w:trPr>
        <w:tc>
          <w:tcPr>
            <w:tcW w:w="6663" w:type="dxa"/>
            <w:tcBorders>
              <w:top w:val="single" w:sz="2" w:space="0" w:color="000000"/>
              <w:left w:val="single" w:sz="2" w:space="0" w:color="000000"/>
              <w:bottom w:val="single" w:sz="2" w:space="0" w:color="000000"/>
              <w:right w:val="single" w:sz="2" w:space="0" w:color="000000"/>
            </w:tcBorders>
            <w:shd w:val="clear" w:color="auto" w:fill="auto"/>
          </w:tcPr>
          <w:p w14:paraId="2D46DF73" w14:textId="10D2649F" w:rsidR="00B35D55" w:rsidRDefault="00B35D55" w:rsidP="00AB193E">
            <w:pPr>
              <w:autoSpaceDE w:val="0"/>
              <w:autoSpaceDN w:val="0"/>
              <w:adjustRightInd w:val="0"/>
              <w:spacing w:after="0" w:line="240" w:lineRule="auto"/>
              <w:ind w:left="112" w:right="-76"/>
              <w:rPr>
                <w:rFonts w:ascii="Arial" w:eastAsia="Calibri" w:hAnsi="Arial" w:cs="Arial"/>
                <w:sz w:val="24"/>
                <w:szCs w:val="24"/>
                <w:lang w:eastAsia="en-GB"/>
              </w:rPr>
            </w:pPr>
            <w:r>
              <w:rPr>
                <w:rFonts w:ascii="Arial" w:eastAsia="Calibri" w:hAnsi="Arial" w:cs="Arial"/>
                <w:sz w:val="24"/>
                <w:szCs w:val="24"/>
                <w:lang w:eastAsia="en-GB"/>
              </w:rPr>
              <w:t>Northumbria Police</w:t>
            </w:r>
          </w:p>
        </w:tc>
        <w:tc>
          <w:tcPr>
            <w:tcW w:w="7229" w:type="dxa"/>
            <w:tcBorders>
              <w:top w:val="single" w:sz="2" w:space="0" w:color="000000"/>
              <w:left w:val="single" w:sz="2" w:space="0" w:color="000000"/>
              <w:bottom w:val="single" w:sz="2" w:space="0" w:color="000000"/>
              <w:right w:val="single" w:sz="2" w:space="0" w:color="000000"/>
            </w:tcBorders>
            <w:shd w:val="clear" w:color="auto" w:fill="auto"/>
          </w:tcPr>
          <w:p w14:paraId="12F70058" w14:textId="53C48DD9" w:rsidR="00B35D55" w:rsidRDefault="00B35D55" w:rsidP="00AB193E">
            <w:pPr>
              <w:autoSpaceDE w:val="0"/>
              <w:autoSpaceDN w:val="0"/>
              <w:adjustRightInd w:val="0"/>
              <w:spacing w:after="0" w:line="240" w:lineRule="auto"/>
              <w:ind w:left="112" w:right="-76"/>
              <w:rPr>
                <w:rFonts w:ascii="Arial" w:eastAsia="Calibri" w:hAnsi="Arial" w:cs="Arial"/>
                <w:sz w:val="24"/>
                <w:szCs w:val="24"/>
                <w:lang w:eastAsia="en-GB"/>
              </w:rPr>
            </w:pPr>
            <w:r>
              <w:rPr>
                <w:rFonts w:ascii="Arial" w:eastAsia="Calibri" w:hAnsi="Arial" w:cs="Arial"/>
                <w:sz w:val="24"/>
                <w:szCs w:val="24"/>
                <w:lang w:eastAsia="en-GB"/>
              </w:rPr>
              <w:t xml:space="preserve">Detective Chief Inspector Safeguarding </w:t>
            </w:r>
          </w:p>
        </w:tc>
      </w:tr>
      <w:tr w:rsidR="00B35D55" w:rsidRPr="004E2603" w14:paraId="1799DEED" w14:textId="77777777" w:rsidTr="00A674E3">
        <w:trPr>
          <w:trHeight w:val="286"/>
        </w:trPr>
        <w:tc>
          <w:tcPr>
            <w:tcW w:w="6663" w:type="dxa"/>
            <w:tcBorders>
              <w:top w:val="single" w:sz="2" w:space="0" w:color="000000"/>
              <w:left w:val="single" w:sz="2" w:space="0" w:color="000000"/>
              <w:bottom w:val="single" w:sz="2" w:space="0" w:color="000000"/>
              <w:right w:val="single" w:sz="2" w:space="0" w:color="000000"/>
            </w:tcBorders>
            <w:shd w:val="clear" w:color="auto" w:fill="auto"/>
          </w:tcPr>
          <w:p w14:paraId="4939ED34" w14:textId="1E077B31" w:rsidR="00B35D55" w:rsidRDefault="00B35D55" w:rsidP="00AB193E">
            <w:pPr>
              <w:autoSpaceDE w:val="0"/>
              <w:autoSpaceDN w:val="0"/>
              <w:adjustRightInd w:val="0"/>
              <w:spacing w:after="0" w:line="240" w:lineRule="auto"/>
              <w:ind w:left="112" w:right="-76"/>
              <w:rPr>
                <w:rFonts w:ascii="Arial" w:eastAsia="Calibri" w:hAnsi="Arial" w:cs="Arial"/>
                <w:sz w:val="24"/>
                <w:szCs w:val="24"/>
                <w:lang w:eastAsia="en-GB"/>
              </w:rPr>
            </w:pPr>
            <w:r>
              <w:rPr>
                <w:rFonts w:ascii="Arial" w:eastAsia="Calibri" w:hAnsi="Arial" w:cs="Arial"/>
                <w:sz w:val="24"/>
                <w:szCs w:val="24"/>
                <w:lang w:eastAsia="en-GB"/>
              </w:rPr>
              <w:t>South Tyneside Council, Public Health</w:t>
            </w:r>
          </w:p>
        </w:tc>
        <w:tc>
          <w:tcPr>
            <w:tcW w:w="7229" w:type="dxa"/>
            <w:tcBorders>
              <w:top w:val="single" w:sz="2" w:space="0" w:color="000000"/>
              <w:left w:val="single" w:sz="2" w:space="0" w:color="000000"/>
              <w:bottom w:val="single" w:sz="2" w:space="0" w:color="000000"/>
              <w:right w:val="single" w:sz="2" w:space="0" w:color="000000"/>
            </w:tcBorders>
            <w:shd w:val="clear" w:color="auto" w:fill="auto"/>
          </w:tcPr>
          <w:p w14:paraId="4E4DBEB4" w14:textId="33A29A1C" w:rsidR="00B35D55" w:rsidRDefault="00B35D55" w:rsidP="00AB193E">
            <w:pPr>
              <w:autoSpaceDE w:val="0"/>
              <w:autoSpaceDN w:val="0"/>
              <w:adjustRightInd w:val="0"/>
              <w:spacing w:after="0" w:line="240" w:lineRule="auto"/>
              <w:ind w:left="112" w:right="-76"/>
              <w:rPr>
                <w:rFonts w:ascii="Arial" w:eastAsia="Calibri" w:hAnsi="Arial" w:cs="Arial"/>
                <w:sz w:val="24"/>
                <w:szCs w:val="24"/>
                <w:lang w:eastAsia="en-GB"/>
              </w:rPr>
            </w:pPr>
            <w:r>
              <w:rPr>
                <w:rFonts w:ascii="Arial" w:eastAsia="Calibri" w:hAnsi="Arial" w:cs="Arial"/>
                <w:sz w:val="24"/>
                <w:szCs w:val="24"/>
                <w:lang w:eastAsia="en-GB"/>
              </w:rPr>
              <w:t>Director of Public Health</w:t>
            </w:r>
          </w:p>
        </w:tc>
      </w:tr>
      <w:tr w:rsidR="00B35D55" w:rsidRPr="004E2603" w14:paraId="1993C46C" w14:textId="77777777" w:rsidTr="00A674E3">
        <w:trPr>
          <w:trHeight w:val="286"/>
        </w:trPr>
        <w:tc>
          <w:tcPr>
            <w:tcW w:w="6663" w:type="dxa"/>
            <w:tcBorders>
              <w:top w:val="single" w:sz="2" w:space="0" w:color="000000"/>
              <w:left w:val="single" w:sz="2" w:space="0" w:color="000000"/>
              <w:bottom w:val="single" w:sz="2" w:space="0" w:color="000000"/>
              <w:right w:val="single" w:sz="2" w:space="0" w:color="000000"/>
            </w:tcBorders>
            <w:shd w:val="clear" w:color="auto" w:fill="auto"/>
          </w:tcPr>
          <w:p w14:paraId="0C4EEE92" w14:textId="784A68FA" w:rsidR="00B35D55" w:rsidRDefault="00B35D55" w:rsidP="00AB193E">
            <w:pPr>
              <w:autoSpaceDE w:val="0"/>
              <w:autoSpaceDN w:val="0"/>
              <w:adjustRightInd w:val="0"/>
              <w:spacing w:after="0" w:line="240" w:lineRule="auto"/>
              <w:ind w:left="112" w:right="-76"/>
              <w:rPr>
                <w:rFonts w:ascii="Arial" w:eastAsia="Calibri" w:hAnsi="Arial" w:cs="Arial"/>
                <w:sz w:val="24"/>
                <w:szCs w:val="24"/>
                <w:lang w:eastAsia="en-GB"/>
              </w:rPr>
            </w:pPr>
            <w:r>
              <w:rPr>
                <w:rFonts w:ascii="Arial" w:eastAsia="Calibri" w:hAnsi="Arial" w:cs="Arial"/>
                <w:sz w:val="24"/>
                <w:szCs w:val="24"/>
                <w:lang w:eastAsia="en-GB"/>
              </w:rPr>
              <w:t>NHS North East and North Cumbria Integrated Care Board</w:t>
            </w:r>
          </w:p>
        </w:tc>
        <w:tc>
          <w:tcPr>
            <w:tcW w:w="7229" w:type="dxa"/>
            <w:tcBorders>
              <w:top w:val="single" w:sz="2" w:space="0" w:color="000000"/>
              <w:left w:val="single" w:sz="2" w:space="0" w:color="000000"/>
              <w:bottom w:val="single" w:sz="2" w:space="0" w:color="000000"/>
              <w:right w:val="single" w:sz="2" w:space="0" w:color="000000"/>
            </w:tcBorders>
            <w:shd w:val="clear" w:color="auto" w:fill="auto"/>
          </w:tcPr>
          <w:p w14:paraId="4B23056B" w14:textId="762B99CB" w:rsidR="00B35D55" w:rsidRDefault="00B35D55" w:rsidP="00AB193E">
            <w:pPr>
              <w:autoSpaceDE w:val="0"/>
              <w:autoSpaceDN w:val="0"/>
              <w:adjustRightInd w:val="0"/>
              <w:spacing w:after="0" w:line="240" w:lineRule="auto"/>
              <w:ind w:left="112" w:right="-76"/>
              <w:rPr>
                <w:rFonts w:ascii="Arial" w:eastAsia="Calibri" w:hAnsi="Arial" w:cs="Arial"/>
                <w:sz w:val="24"/>
                <w:szCs w:val="24"/>
                <w:lang w:eastAsia="en-GB"/>
              </w:rPr>
            </w:pPr>
            <w:r>
              <w:rPr>
                <w:rFonts w:ascii="Arial" w:eastAsia="Calibri" w:hAnsi="Arial" w:cs="Arial"/>
                <w:sz w:val="24"/>
                <w:szCs w:val="24"/>
                <w:lang w:eastAsia="en-GB"/>
              </w:rPr>
              <w:t>Designated Nurse Safeguarding Children</w:t>
            </w:r>
          </w:p>
        </w:tc>
      </w:tr>
      <w:tr w:rsidR="00B35D55" w:rsidRPr="004E2603" w14:paraId="3D573FCC" w14:textId="77777777" w:rsidTr="0040545C">
        <w:trPr>
          <w:trHeight w:val="286"/>
        </w:trPr>
        <w:tc>
          <w:tcPr>
            <w:tcW w:w="6663" w:type="dxa"/>
            <w:tcBorders>
              <w:top w:val="single" w:sz="2" w:space="0" w:color="000000"/>
              <w:left w:val="single" w:sz="2" w:space="0" w:color="000000"/>
              <w:bottom w:val="single" w:sz="2" w:space="0" w:color="000000"/>
              <w:right w:val="single" w:sz="2" w:space="0" w:color="000000"/>
            </w:tcBorders>
            <w:shd w:val="clear" w:color="auto" w:fill="auto"/>
          </w:tcPr>
          <w:p w14:paraId="024D0F44" w14:textId="77777777" w:rsidR="00B35D55" w:rsidRDefault="00B35D55" w:rsidP="00AB193E">
            <w:pPr>
              <w:autoSpaceDE w:val="0"/>
              <w:autoSpaceDN w:val="0"/>
              <w:adjustRightInd w:val="0"/>
              <w:spacing w:after="0" w:line="240" w:lineRule="auto"/>
              <w:ind w:left="112" w:right="-76"/>
              <w:rPr>
                <w:rFonts w:ascii="Arial" w:eastAsia="Calibri" w:hAnsi="Arial" w:cs="Arial"/>
                <w:sz w:val="24"/>
                <w:szCs w:val="24"/>
                <w:lang w:eastAsia="en-GB"/>
              </w:rPr>
            </w:pPr>
            <w:r>
              <w:rPr>
                <w:rFonts w:ascii="Arial" w:eastAsia="Calibri" w:hAnsi="Arial" w:cs="Arial"/>
                <w:sz w:val="24"/>
                <w:szCs w:val="24"/>
                <w:lang w:eastAsia="en-GB"/>
              </w:rPr>
              <w:t>NHS North East and North Cumbria Integrated Care Board</w:t>
            </w:r>
          </w:p>
        </w:tc>
        <w:tc>
          <w:tcPr>
            <w:tcW w:w="7229" w:type="dxa"/>
            <w:tcBorders>
              <w:top w:val="single" w:sz="2" w:space="0" w:color="000000"/>
              <w:left w:val="single" w:sz="2" w:space="0" w:color="000000"/>
              <w:bottom w:val="single" w:sz="2" w:space="0" w:color="000000"/>
              <w:right w:val="single" w:sz="2" w:space="0" w:color="000000"/>
            </w:tcBorders>
            <w:shd w:val="clear" w:color="auto" w:fill="auto"/>
          </w:tcPr>
          <w:p w14:paraId="614F615E" w14:textId="5AD30215" w:rsidR="00B35D55" w:rsidRDefault="00B35D55" w:rsidP="00AB193E">
            <w:pPr>
              <w:autoSpaceDE w:val="0"/>
              <w:autoSpaceDN w:val="0"/>
              <w:adjustRightInd w:val="0"/>
              <w:spacing w:after="0" w:line="240" w:lineRule="auto"/>
              <w:ind w:left="112" w:right="-76"/>
              <w:rPr>
                <w:rFonts w:ascii="Arial" w:eastAsia="Calibri" w:hAnsi="Arial" w:cs="Arial"/>
                <w:sz w:val="24"/>
                <w:szCs w:val="24"/>
                <w:lang w:eastAsia="en-GB"/>
              </w:rPr>
            </w:pPr>
            <w:r>
              <w:rPr>
                <w:rFonts w:ascii="Arial" w:eastAsia="Calibri" w:hAnsi="Arial" w:cs="Arial"/>
                <w:sz w:val="24"/>
                <w:szCs w:val="24"/>
                <w:lang w:eastAsia="en-GB"/>
              </w:rPr>
              <w:t>Designated Doctor</w:t>
            </w:r>
          </w:p>
        </w:tc>
      </w:tr>
      <w:tr w:rsidR="00B35D55" w:rsidRPr="004E2603" w14:paraId="4FC2764E" w14:textId="77777777" w:rsidTr="00A674E3">
        <w:trPr>
          <w:trHeight w:val="286"/>
        </w:trPr>
        <w:tc>
          <w:tcPr>
            <w:tcW w:w="6663" w:type="dxa"/>
            <w:tcBorders>
              <w:top w:val="single" w:sz="2" w:space="0" w:color="000000"/>
              <w:left w:val="single" w:sz="2" w:space="0" w:color="000000"/>
              <w:bottom w:val="single" w:sz="2" w:space="0" w:color="000000"/>
              <w:right w:val="single" w:sz="2" w:space="0" w:color="000000"/>
            </w:tcBorders>
            <w:shd w:val="clear" w:color="auto" w:fill="auto"/>
          </w:tcPr>
          <w:p w14:paraId="286C2B7D" w14:textId="4A120BAB" w:rsidR="00B35D55" w:rsidRDefault="00B35D55" w:rsidP="00AB193E">
            <w:pPr>
              <w:autoSpaceDE w:val="0"/>
              <w:autoSpaceDN w:val="0"/>
              <w:adjustRightInd w:val="0"/>
              <w:spacing w:after="0" w:line="240" w:lineRule="auto"/>
              <w:ind w:left="112" w:right="-76"/>
              <w:rPr>
                <w:rFonts w:ascii="Arial" w:eastAsia="Calibri" w:hAnsi="Arial" w:cs="Arial"/>
                <w:sz w:val="24"/>
                <w:szCs w:val="24"/>
                <w:lang w:eastAsia="en-GB"/>
              </w:rPr>
            </w:pPr>
            <w:r>
              <w:rPr>
                <w:rFonts w:ascii="Arial" w:eastAsia="Calibri" w:hAnsi="Arial" w:cs="Arial"/>
                <w:sz w:val="24"/>
                <w:szCs w:val="24"/>
                <w:lang w:eastAsia="en-GB"/>
              </w:rPr>
              <w:t>South Tyneside and Sunderland NHS Foundation Trust</w:t>
            </w:r>
          </w:p>
        </w:tc>
        <w:tc>
          <w:tcPr>
            <w:tcW w:w="7229" w:type="dxa"/>
            <w:tcBorders>
              <w:top w:val="single" w:sz="2" w:space="0" w:color="000000"/>
              <w:left w:val="single" w:sz="2" w:space="0" w:color="000000"/>
              <w:bottom w:val="single" w:sz="2" w:space="0" w:color="000000"/>
              <w:right w:val="single" w:sz="2" w:space="0" w:color="000000"/>
            </w:tcBorders>
            <w:shd w:val="clear" w:color="auto" w:fill="auto"/>
          </w:tcPr>
          <w:p w14:paraId="58CD1C45" w14:textId="595145BE" w:rsidR="00B35D55" w:rsidRDefault="00B35D55" w:rsidP="00AB193E">
            <w:pPr>
              <w:autoSpaceDE w:val="0"/>
              <w:autoSpaceDN w:val="0"/>
              <w:adjustRightInd w:val="0"/>
              <w:spacing w:after="0" w:line="240" w:lineRule="auto"/>
              <w:ind w:left="112" w:right="-76"/>
              <w:rPr>
                <w:rFonts w:ascii="Arial" w:eastAsia="Calibri" w:hAnsi="Arial" w:cs="Arial"/>
                <w:sz w:val="24"/>
                <w:szCs w:val="24"/>
                <w:lang w:eastAsia="en-GB"/>
              </w:rPr>
            </w:pPr>
            <w:r>
              <w:rPr>
                <w:rFonts w:ascii="Arial" w:eastAsia="Calibri" w:hAnsi="Arial" w:cs="Arial"/>
                <w:sz w:val="24"/>
                <w:szCs w:val="24"/>
                <w:lang w:eastAsia="en-GB"/>
              </w:rPr>
              <w:t>Assistant Director Safeguarding</w:t>
            </w:r>
          </w:p>
        </w:tc>
      </w:tr>
      <w:bookmarkEnd w:id="5"/>
    </w:tbl>
    <w:p w14:paraId="36333DBE" w14:textId="77777777" w:rsidR="00B35D55" w:rsidRDefault="00B35D55" w:rsidP="00AB193E">
      <w:pPr>
        <w:pStyle w:val="CSPRParagraphText"/>
        <w:spacing w:after="0"/>
        <w:ind w:right="-76"/>
        <w:rPr>
          <w:rFonts w:ascii="Arial" w:hAnsi="Arial" w:cs="Arial"/>
          <w:szCs w:val="24"/>
        </w:rPr>
      </w:pPr>
    </w:p>
    <w:p w14:paraId="5D53E9A5" w14:textId="5D1E7DC1" w:rsidR="00144A20" w:rsidRPr="00052DAE" w:rsidRDefault="00144A20" w:rsidP="00AB193E">
      <w:pPr>
        <w:pStyle w:val="CSPRParagraphText"/>
        <w:spacing w:after="0"/>
        <w:ind w:right="-76"/>
        <w:rPr>
          <w:rFonts w:ascii="Arial" w:hAnsi="Arial" w:cs="Arial"/>
          <w:b/>
          <w:bCs/>
          <w:szCs w:val="24"/>
        </w:rPr>
      </w:pPr>
      <w:r w:rsidRPr="00052DAE">
        <w:rPr>
          <w:rFonts w:ascii="Arial" w:hAnsi="Arial" w:cs="Arial"/>
          <w:b/>
          <w:bCs/>
          <w:szCs w:val="24"/>
        </w:rPr>
        <w:t>Attendance</w:t>
      </w:r>
    </w:p>
    <w:p w14:paraId="63300213" w14:textId="77777777" w:rsidR="00144A20" w:rsidRDefault="00144A20" w:rsidP="00AB193E">
      <w:pPr>
        <w:pStyle w:val="CSPRParagraphText"/>
        <w:spacing w:after="0"/>
        <w:ind w:right="-76"/>
        <w:rPr>
          <w:rFonts w:ascii="Arial" w:hAnsi="Arial" w:cs="Arial"/>
          <w:szCs w:val="24"/>
        </w:rPr>
      </w:pPr>
    </w:p>
    <w:p w14:paraId="3698B92F" w14:textId="50D8FFAF" w:rsidR="00144A20" w:rsidRDefault="00806E1B" w:rsidP="00AB193E">
      <w:pPr>
        <w:pStyle w:val="CSPRParagraphText"/>
        <w:spacing w:after="0"/>
        <w:ind w:right="-76"/>
        <w:rPr>
          <w:rFonts w:ascii="Arial" w:hAnsi="Arial" w:cs="Arial"/>
          <w:szCs w:val="24"/>
        </w:rPr>
      </w:pPr>
      <w:r>
        <w:rPr>
          <w:rFonts w:ascii="Arial" w:hAnsi="Arial" w:cs="Arial"/>
          <w:szCs w:val="24"/>
        </w:rPr>
        <w:drawing>
          <wp:inline distT="0" distB="0" distL="0" distR="0" wp14:anchorId="071D8EDE" wp14:editId="68667572">
            <wp:extent cx="8666922" cy="2632515"/>
            <wp:effectExtent l="0" t="0" r="1270" b="0"/>
            <wp:docPr id="65309523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818760" cy="2678635"/>
                    </a:xfrm>
                    <a:prstGeom prst="rect">
                      <a:avLst/>
                    </a:prstGeom>
                    <a:noFill/>
                  </pic:spPr>
                </pic:pic>
              </a:graphicData>
            </a:graphic>
          </wp:inline>
        </w:drawing>
      </w:r>
    </w:p>
    <w:p w14:paraId="2151B1D9" w14:textId="77777777" w:rsidR="00C32118" w:rsidRDefault="00C32118" w:rsidP="00AB193E">
      <w:pPr>
        <w:spacing w:after="0" w:line="240" w:lineRule="auto"/>
        <w:ind w:right="-76"/>
        <w:jc w:val="both"/>
        <w:rPr>
          <w:rFonts w:ascii="Arial" w:hAnsi="Arial" w:cs="Arial"/>
          <w:sz w:val="24"/>
          <w:szCs w:val="24"/>
        </w:rPr>
      </w:pPr>
    </w:p>
    <w:p w14:paraId="2DF81429" w14:textId="28014944" w:rsidR="00144A20" w:rsidRDefault="00806E1B" w:rsidP="00AB193E">
      <w:pPr>
        <w:spacing w:after="0" w:line="240" w:lineRule="auto"/>
        <w:ind w:right="-76"/>
        <w:jc w:val="both"/>
        <w:rPr>
          <w:rFonts w:ascii="Arial" w:hAnsi="Arial" w:cs="Arial"/>
          <w:sz w:val="24"/>
          <w:szCs w:val="24"/>
        </w:rPr>
      </w:pPr>
      <w:r>
        <w:rPr>
          <w:rFonts w:ascii="Arial" w:hAnsi="Arial" w:cs="Arial"/>
          <w:noProof/>
          <w:sz w:val="24"/>
          <w:szCs w:val="24"/>
        </w:rPr>
        <w:lastRenderedPageBreak/>
        <w:drawing>
          <wp:inline distT="0" distB="0" distL="0" distR="0" wp14:anchorId="0065D929" wp14:editId="598FA165">
            <wp:extent cx="8674873" cy="2284095"/>
            <wp:effectExtent l="0" t="0" r="0" b="1905"/>
            <wp:docPr id="73382256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719524" cy="2295852"/>
                    </a:xfrm>
                    <a:prstGeom prst="rect">
                      <a:avLst/>
                    </a:prstGeom>
                    <a:noFill/>
                  </pic:spPr>
                </pic:pic>
              </a:graphicData>
            </a:graphic>
          </wp:inline>
        </w:drawing>
      </w:r>
    </w:p>
    <w:p w14:paraId="6D071B33" w14:textId="77777777" w:rsidR="00144A20" w:rsidRDefault="00144A20" w:rsidP="00AB193E">
      <w:pPr>
        <w:spacing w:after="0" w:line="240" w:lineRule="auto"/>
        <w:ind w:right="-76"/>
        <w:jc w:val="both"/>
        <w:rPr>
          <w:rFonts w:ascii="Arial" w:hAnsi="Arial" w:cs="Arial"/>
          <w:sz w:val="24"/>
          <w:szCs w:val="24"/>
        </w:rPr>
      </w:pPr>
    </w:p>
    <w:p w14:paraId="5886910C" w14:textId="45E4D026" w:rsidR="00BC2FA5" w:rsidRPr="006F7516" w:rsidRDefault="009C5E2C" w:rsidP="00AB193E">
      <w:pPr>
        <w:pStyle w:val="SARHeading"/>
        <w:numPr>
          <w:ilvl w:val="0"/>
          <w:numId w:val="0"/>
        </w:numPr>
        <w:shd w:val="clear" w:color="auto" w:fill="76923C" w:themeFill="accent3" w:themeFillShade="BF"/>
        <w:spacing w:after="0"/>
        <w:ind w:right="-76"/>
        <w:rPr>
          <w:rFonts w:ascii="Arial" w:hAnsi="Arial" w:cs="Arial"/>
          <w:b/>
          <w:bCs/>
          <w:sz w:val="28"/>
          <w:szCs w:val="28"/>
        </w:rPr>
      </w:pPr>
      <w:bookmarkStart w:id="6" w:name="Inspection"/>
      <w:bookmarkStart w:id="7" w:name="_Hlk144471955"/>
      <w:r>
        <w:rPr>
          <w:rFonts w:ascii="Arial" w:hAnsi="Arial" w:cs="Arial"/>
          <w:b/>
          <w:bCs/>
          <w:sz w:val="28"/>
          <w:szCs w:val="28"/>
        </w:rPr>
        <w:t xml:space="preserve">5. </w:t>
      </w:r>
      <w:r w:rsidR="006F7516" w:rsidRPr="006F7516">
        <w:rPr>
          <w:rFonts w:ascii="Arial" w:hAnsi="Arial" w:cs="Arial"/>
          <w:b/>
          <w:bCs/>
          <w:sz w:val="28"/>
          <w:szCs w:val="28"/>
        </w:rPr>
        <w:t>CHILDREN AND FAMILIES SOCIAL CARE OFSTED INSPECTION</w:t>
      </w:r>
    </w:p>
    <w:bookmarkEnd w:id="6"/>
    <w:p w14:paraId="3156681F" w14:textId="77777777" w:rsidR="009C5E2C" w:rsidRDefault="009C5E2C" w:rsidP="00AB193E">
      <w:pPr>
        <w:autoSpaceDE w:val="0"/>
        <w:autoSpaceDN w:val="0"/>
        <w:adjustRightInd w:val="0"/>
        <w:spacing w:after="0" w:line="240" w:lineRule="auto"/>
        <w:ind w:right="-76"/>
        <w:jc w:val="both"/>
        <w:rPr>
          <w:rFonts w:ascii="Arial" w:hAnsi="Arial" w:cs="Arial"/>
          <w:bCs/>
        </w:rPr>
      </w:pPr>
    </w:p>
    <w:p w14:paraId="1F89B9B4" w14:textId="77777777" w:rsidR="009C5E2C" w:rsidRPr="009C5E2C" w:rsidRDefault="009C5E2C" w:rsidP="00AB193E">
      <w:pPr>
        <w:autoSpaceDE w:val="0"/>
        <w:autoSpaceDN w:val="0"/>
        <w:adjustRightInd w:val="0"/>
        <w:spacing w:after="0" w:line="240" w:lineRule="auto"/>
        <w:ind w:left="567" w:right="-76" w:hanging="567"/>
        <w:jc w:val="both"/>
        <w:rPr>
          <w:rStyle w:val="Hyperlink"/>
          <w:rFonts w:ascii="Arial" w:hAnsi="Arial" w:cs="Arial"/>
          <w:bCs/>
          <w:sz w:val="24"/>
          <w:szCs w:val="24"/>
        </w:rPr>
      </w:pPr>
      <w:r w:rsidRPr="009C5E2C">
        <w:rPr>
          <w:rFonts w:ascii="Arial" w:hAnsi="Arial" w:cs="Arial"/>
          <w:bCs/>
          <w:sz w:val="24"/>
          <w:szCs w:val="24"/>
        </w:rPr>
        <w:t>5.1</w:t>
      </w:r>
      <w:r w:rsidRPr="009C5E2C">
        <w:rPr>
          <w:rFonts w:ascii="Arial" w:hAnsi="Arial" w:cs="Arial"/>
          <w:bCs/>
          <w:sz w:val="24"/>
          <w:szCs w:val="24"/>
        </w:rPr>
        <w:tab/>
      </w:r>
      <w:r w:rsidR="00BC2FA5" w:rsidRPr="009C5E2C">
        <w:rPr>
          <w:rFonts w:ascii="Arial" w:hAnsi="Arial" w:cs="Arial"/>
          <w:bCs/>
          <w:sz w:val="24"/>
          <w:szCs w:val="24"/>
        </w:rPr>
        <w:t xml:space="preserve">The Ofsted report was published on the </w:t>
      </w:r>
      <w:r w:rsidR="00B35D55" w:rsidRPr="009C5E2C">
        <w:rPr>
          <w:rFonts w:ascii="Arial" w:hAnsi="Arial" w:cs="Arial"/>
          <w:bCs/>
          <w:sz w:val="24"/>
          <w:szCs w:val="24"/>
        </w:rPr>
        <w:t>10/05/2023</w:t>
      </w:r>
      <w:r w:rsidR="00BC2FA5" w:rsidRPr="009C5E2C">
        <w:rPr>
          <w:rFonts w:ascii="Arial" w:hAnsi="Arial" w:cs="Arial"/>
          <w:bCs/>
          <w:sz w:val="24"/>
          <w:szCs w:val="24"/>
        </w:rPr>
        <w:t xml:space="preserve"> </w:t>
      </w:r>
      <w:hyperlink r:id="rId19" w:history="1">
        <w:r w:rsidR="00BC2FA5" w:rsidRPr="009C5E2C">
          <w:rPr>
            <w:rStyle w:val="Hyperlink"/>
            <w:rFonts w:ascii="Arial" w:hAnsi="Arial" w:cs="Arial"/>
            <w:bCs/>
            <w:sz w:val="24"/>
            <w:szCs w:val="24"/>
          </w:rPr>
          <w:t>https://reports.ofsted.gov.uk/provider/44/80557</w:t>
        </w:r>
      </w:hyperlink>
      <w:r w:rsidR="00B35D55" w:rsidRPr="009C5E2C">
        <w:rPr>
          <w:rStyle w:val="Hyperlink"/>
          <w:rFonts w:ascii="Arial" w:hAnsi="Arial" w:cs="Arial"/>
          <w:bCs/>
          <w:sz w:val="24"/>
          <w:szCs w:val="24"/>
        </w:rPr>
        <w:t>.</w:t>
      </w:r>
    </w:p>
    <w:p w14:paraId="562CB86B" w14:textId="77777777" w:rsidR="009C5E2C" w:rsidRPr="009C5E2C" w:rsidRDefault="009C5E2C" w:rsidP="00AB193E">
      <w:pPr>
        <w:autoSpaceDE w:val="0"/>
        <w:autoSpaceDN w:val="0"/>
        <w:adjustRightInd w:val="0"/>
        <w:spacing w:after="0" w:line="240" w:lineRule="auto"/>
        <w:ind w:left="567" w:right="-76" w:hanging="567"/>
        <w:jc w:val="both"/>
        <w:rPr>
          <w:rStyle w:val="Hyperlink"/>
          <w:rFonts w:ascii="Arial" w:hAnsi="Arial" w:cs="Arial"/>
          <w:bCs/>
          <w:sz w:val="24"/>
          <w:szCs w:val="24"/>
        </w:rPr>
      </w:pPr>
    </w:p>
    <w:p w14:paraId="52A0B059" w14:textId="77777777" w:rsidR="009C5E2C" w:rsidRPr="009C5E2C" w:rsidRDefault="009C5E2C" w:rsidP="00AB193E">
      <w:pPr>
        <w:autoSpaceDE w:val="0"/>
        <w:autoSpaceDN w:val="0"/>
        <w:adjustRightInd w:val="0"/>
        <w:spacing w:after="0" w:line="240" w:lineRule="auto"/>
        <w:ind w:left="567" w:right="-76" w:hanging="567"/>
        <w:jc w:val="both"/>
        <w:rPr>
          <w:rFonts w:ascii="Arial" w:hAnsi="Arial" w:cs="Arial"/>
          <w:bCs/>
          <w:color w:val="0000FF"/>
          <w:sz w:val="24"/>
          <w:szCs w:val="24"/>
          <w:u w:val="single"/>
        </w:rPr>
      </w:pPr>
      <w:r w:rsidRPr="009C5E2C">
        <w:rPr>
          <w:rFonts w:ascii="Arial" w:hAnsi="Arial" w:cs="Arial"/>
          <w:sz w:val="24"/>
          <w:szCs w:val="24"/>
        </w:rPr>
        <w:t>5.2</w:t>
      </w:r>
      <w:r w:rsidRPr="009C5E2C">
        <w:rPr>
          <w:rFonts w:ascii="Arial" w:hAnsi="Arial" w:cs="Arial"/>
          <w:sz w:val="24"/>
          <w:szCs w:val="24"/>
        </w:rPr>
        <w:tab/>
      </w:r>
      <w:r w:rsidR="000B50D5" w:rsidRPr="009C5E2C">
        <w:rPr>
          <w:rFonts w:ascii="Arial" w:hAnsi="Arial" w:cs="Arial"/>
          <w:bCs/>
          <w:sz w:val="24"/>
          <w:szCs w:val="24"/>
        </w:rPr>
        <w:t xml:space="preserve">Throughout 2023-24 there </w:t>
      </w:r>
      <w:r w:rsidR="00BC2FA5" w:rsidRPr="009C5E2C">
        <w:rPr>
          <w:rFonts w:ascii="Arial" w:hAnsi="Arial" w:cs="Arial"/>
          <w:bCs/>
          <w:sz w:val="24"/>
          <w:szCs w:val="24"/>
        </w:rPr>
        <w:t>continue</w:t>
      </w:r>
      <w:r w:rsidR="00107E16" w:rsidRPr="009C5E2C">
        <w:rPr>
          <w:rFonts w:ascii="Arial" w:hAnsi="Arial" w:cs="Arial"/>
          <w:bCs/>
          <w:sz w:val="24"/>
          <w:szCs w:val="24"/>
        </w:rPr>
        <w:t>d</w:t>
      </w:r>
      <w:r w:rsidR="00BC2FA5" w:rsidRPr="009C5E2C">
        <w:rPr>
          <w:rFonts w:ascii="Arial" w:hAnsi="Arial" w:cs="Arial"/>
          <w:bCs/>
          <w:sz w:val="24"/>
          <w:szCs w:val="24"/>
        </w:rPr>
        <w:t xml:space="preserve"> to be a significant amount of commitment to progress with the multi-agency Improvement Plan and notable</w:t>
      </w:r>
      <w:r w:rsidR="00B35D55" w:rsidRPr="009C5E2C">
        <w:rPr>
          <w:rFonts w:ascii="Arial" w:hAnsi="Arial" w:cs="Arial"/>
          <w:bCs/>
          <w:sz w:val="24"/>
          <w:szCs w:val="24"/>
        </w:rPr>
        <w:t xml:space="preserve"> </w:t>
      </w:r>
      <w:r w:rsidR="00BC2FA5" w:rsidRPr="009C5E2C">
        <w:rPr>
          <w:rFonts w:ascii="Arial" w:hAnsi="Arial" w:cs="Arial"/>
          <w:bCs/>
          <w:sz w:val="24"/>
          <w:szCs w:val="24"/>
        </w:rPr>
        <w:t xml:space="preserve">improvements have been evidenced. </w:t>
      </w:r>
    </w:p>
    <w:p w14:paraId="2CDBDB1A" w14:textId="77777777" w:rsidR="009C5E2C" w:rsidRPr="009C5E2C" w:rsidRDefault="009C5E2C" w:rsidP="00AB193E">
      <w:pPr>
        <w:autoSpaceDE w:val="0"/>
        <w:autoSpaceDN w:val="0"/>
        <w:adjustRightInd w:val="0"/>
        <w:spacing w:after="0" w:line="240" w:lineRule="auto"/>
        <w:ind w:left="567" w:right="-76" w:hanging="567"/>
        <w:jc w:val="both"/>
        <w:rPr>
          <w:rFonts w:ascii="Arial" w:hAnsi="Arial" w:cs="Arial"/>
          <w:bCs/>
          <w:color w:val="0000FF"/>
          <w:sz w:val="24"/>
          <w:szCs w:val="24"/>
          <w:u w:val="single"/>
        </w:rPr>
      </w:pPr>
    </w:p>
    <w:p w14:paraId="7662D476" w14:textId="75CD068C" w:rsidR="009C5E2C" w:rsidRDefault="009C5E2C" w:rsidP="00AB193E">
      <w:pPr>
        <w:autoSpaceDE w:val="0"/>
        <w:autoSpaceDN w:val="0"/>
        <w:adjustRightInd w:val="0"/>
        <w:spacing w:after="0" w:line="240" w:lineRule="auto"/>
        <w:ind w:left="567" w:right="-76" w:hanging="567"/>
        <w:jc w:val="both"/>
        <w:rPr>
          <w:rFonts w:ascii="Arial" w:hAnsi="Arial" w:cs="Arial"/>
          <w:bCs/>
          <w:color w:val="0000FF"/>
          <w:sz w:val="24"/>
          <w:szCs w:val="24"/>
          <w:u w:val="single"/>
        </w:rPr>
      </w:pPr>
      <w:r>
        <w:rPr>
          <w:rFonts w:ascii="Arial" w:hAnsi="Arial" w:cs="Arial"/>
          <w:bCs/>
          <w:sz w:val="24"/>
          <w:szCs w:val="24"/>
        </w:rPr>
        <w:t>5.3</w:t>
      </w:r>
      <w:r>
        <w:rPr>
          <w:rFonts w:ascii="Arial" w:hAnsi="Arial" w:cs="Arial"/>
          <w:bCs/>
          <w:sz w:val="24"/>
          <w:szCs w:val="24"/>
        </w:rPr>
        <w:tab/>
      </w:r>
      <w:r w:rsidR="00A75580" w:rsidRPr="009C5E2C">
        <w:rPr>
          <w:rFonts w:ascii="Arial" w:hAnsi="Arial" w:cs="Arial"/>
          <w:bCs/>
          <w:sz w:val="24"/>
          <w:szCs w:val="24"/>
        </w:rPr>
        <w:t>A new Director of Childrens Services</w:t>
      </w:r>
      <w:r w:rsidR="00E32519">
        <w:rPr>
          <w:rFonts w:ascii="Arial" w:hAnsi="Arial" w:cs="Arial"/>
          <w:bCs/>
          <w:sz w:val="24"/>
          <w:szCs w:val="24"/>
        </w:rPr>
        <w:t xml:space="preserve"> and Head of Service </w:t>
      </w:r>
      <w:r w:rsidR="001C6263">
        <w:rPr>
          <w:rFonts w:ascii="Arial" w:hAnsi="Arial" w:cs="Arial"/>
          <w:bCs/>
          <w:sz w:val="24"/>
          <w:szCs w:val="24"/>
        </w:rPr>
        <w:t xml:space="preserve">were </w:t>
      </w:r>
      <w:r w:rsidR="001C6263" w:rsidRPr="009C5E2C">
        <w:rPr>
          <w:rFonts w:ascii="Arial" w:hAnsi="Arial" w:cs="Arial"/>
          <w:bCs/>
          <w:sz w:val="24"/>
          <w:szCs w:val="24"/>
        </w:rPr>
        <w:t>appointed</w:t>
      </w:r>
      <w:r w:rsidR="00A75580" w:rsidRPr="009C5E2C">
        <w:rPr>
          <w:rFonts w:ascii="Arial" w:hAnsi="Arial" w:cs="Arial"/>
          <w:bCs/>
          <w:sz w:val="24"/>
          <w:szCs w:val="24"/>
        </w:rPr>
        <w:t xml:space="preserve"> in October 2023</w:t>
      </w:r>
      <w:r w:rsidR="00E32519">
        <w:rPr>
          <w:rFonts w:ascii="Arial" w:hAnsi="Arial" w:cs="Arial"/>
          <w:bCs/>
          <w:sz w:val="24"/>
          <w:szCs w:val="24"/>
        </w:rPr>
        <w:t>.</w:t>
      </w:r>
    </w:p>
    <w:p w14:paraId="1601682F" w14:textId="77777777" w:rsidR="009C5E2C" w:rsidRDefault="009C5E2C" w:rsidP="00AB193E">
      <w:pPr>
        <w:autoSpaceDE w:val="0"/>
        <w:autoSpaceDN w:val="0"/>
        <w:adjustRightInd w:val="0"/>
        <w:spacing w:after="0" w:line="240" w:lineRule="auto"/>
        <w:ind w:left="567" w:right="-76" w:hanging="567"/>
        <w:jc w:val="both"/>
        <w:rPr>
          <w:rFonts w:ascii="Arial" w:hAnsi="Arial" w:cs="Arial"/>
          <w:bCs/>
          <w:color w:val="0000FF"/>
          <w:sz w:val="24"/>
          <w:szCs w:val="24"/>
          <w:u w:val="single"/>
        </w:rPr>
      </w:pPr>
    </w:p>
    <w:p w14:paraId="60E223C0" w14:textId="015E9BE4" w:rsidR="00BC2FA5" w:rsidRDefault="009C5E2C" w:rsidP="00AB193E">
      <w:pPr>
        <w:autoSpaceDE w:val="0"/>
        <w:autoSpaceDN w:val="0"/>
        <w:adjustRightInd w:val="0"/>
        <w:spacing w:after="0" w:line="240" w:lineRule="auto"/>
        <w:ind w:left="567" w:right="-76" w:hanging="567"/>
        <w:jc w:val="both"/>
        <w:rPr>
          <w:rFonts w:ascii="Arial" w:hAnsi="Arial" w:cs="Arial"/>
          <w:bCs/>
          <w:sz w:val="24"/>
          <w:szCs w:val="24"/>
        </w:rPr>
      </w:pPr>
      <w:r w:rsidRPr="009C5E2C">
        <w:rPr>
          <w:rFonts w:ascii="Arial" w:hAnsi="Arial" w:cs="Arial"/>
          <w:bCs/>
          <w:sz w:val="24"/>
          <w:szCs w:val="24"/>
        </w:rPr>
        <w:t>5.4</w:t>
      </w:r>
      <w:r w:rsidRPr="009C5E2C">
        <w:rPr>
          <w:rFonts w:ascii="Arial" w:hAnsi="Arial" w:cs="Arial"/>
          <w:bCs/>
          <w:sz w:val="24"/>
          <w:szCs w:val="24"/>
        </w:rPr>
        <w:tab/>
      </w:r>
      <w:r w:rsidR="00922BF9" w:rsidRPr="009C5E2C">
        <w:rPr>
          <w:rFonts w:ascii="Arial" w:hAnsi="Arial" w:cs="Arial"/>
          <w:bCs/>
          <w:sz w:val="24"/>
          <w:szCs w:val="24"/>
        </w:rPr>
        <w:t>Via the joint and separate partnership arrangements</w:t>
      </w:r>
      <w:r w:rsidR="00B35D55" w:rsidRPr="009C5E2C">
        <w:rPr>
          <w:rFonts w:ascii="Arial" w:hAnsi="Arial" w:cs="Arial"/>
          <w:bCs/>
          <w:sz w:val="24"/>
          <w:szCs w:val="24"/>
        </w:rPr>
        <w:t xml:space="preserve"> </w:t>
      </w:r>
      <w:r w:rsidR="00BC2FA5" w:rsidRPr="009C5E2C">
        <w:rPr>
          <w:rFonts w:ascii="Arial" w:hAnsi="Arial" w:cs="Arial"/>
          <w:bCs/>
          <w:sz w:val="24"/>
          <w:szCs w:val="24"/>
        </w:rPr>
        <w:t>relevant assurances</w:t>
      </w:r>
      <w:r w:rsidR="00922BF9" w:rsidRPr="009C5E2C">
        <w:rPr>
          <w:rFonts w:ascii="Arial" w:hAnsi="Arial" w:cs="Arial"/>
          <w:bCs/>
          <w:sz w:val="24"/>
          <w:szCs w:val="24"/>
        </w:rPr>
        <w:t xml:space="preserve"> have been sought</w:t>
      </w:r>
      <w:r w:rsidR="00B35D55" w:rsidRPr="009C5E2C">
        <w:rPr>
          <w:rFonts w:ascii="Arial" w:hAnsi="Arial" w:cs="Arial"/>
          <w:bCs/>
          <w:sz w:val="24"/>
          <w:szCs w:val="24"/>
        </w:rPr>
        <w:t xml:space="preserve">, </w:t>
      </w:r>
      <w:r w:rsidR="00BC2FA5" w:rsidRPr="009C5E2C">
        <w:rPr>
          <w:rFonts w:ascii="Arial" w:hAnsi="Arial" w:cs="Arial"/>
          <w:bCs/>
          <w:sz w:val="24"/>
          <w:szCs w:val="24"/>
        </w:rPr>
        <w:t xml:space="preserve">including updates following </w:t>
      </w:r>
      <w:r w:rsidR="00922BF9" w:rsidRPr="009C5E2C">
        <w:rPr>
          <w:rFonts w:ascii="Arial" w:hAnsi="Arial" w:cs="Arial"/>
          <w:bCs/>
          <w:sz w:val="24"/>
          <w:szCs w:val="24"/>
        </w:rPr>
        <w:t>each of the</w:t>
      </w:r>
      <w:r w:rsidR="00B35D55" w:rsidRPr="009C5E2C">
        <w:rPr>
          <w:rFonts w:ascii="Arial" w:hAnsi="Arial" w:cs="Arial"/>
          <w:bCs/>
          <w:sz w:val="24"/>
          <w:szCs w:val="24"/>
        </w:rPr>
        <w:t xml:space="preserve"> </w:t>
      </w:r>
      <w:r w:rsidR="00BC2FA5" w:rsidRPr="009C5E2C">
        <w:rPr>
          <w:rFonts w:ascii="Arial" w:hAnsi="Arial" w:cs="Arial"/>
          <w:bCs/>
          <w:sz w:val="24"/>
          <w:szCs w:val="24"/>
        </w:rPr>
        <w:t>Ofsted monitoring visits</w:t>
      </w:r>
      <w:r w:rsidR="00215C97" w:rsidRPr="009C5E2C">
        <w:rPr>
          <w:rFonts w:ascii="Arial" w:hAnsi="Arial" w:cs="Arial"/>
          <w:bCs/>
          <w:sz w:val="24"/>
          <w:szCs w:val="24"/>
        </w:rPr>
        <w:t xml:space="preserve"> as well as the progress made against the improvement plan</w:t>
      </w:r>
      <w:r w:rsidR="00BF346E" w:rsidRPr="009C5E2C">
        <w:rPr>
          <w:rFonts w:ascii="Arial" w:hAnsi="Arial" w:cs="Arial"/>
          <w:bCs/>
          <w:sz w:val="24"/>
          <w:szCs w:val="24"/>
        </w:rPr>
        <w:t>.</w:t>
      </w:r>
      <w:r w:rsidR="00BC2FA5" w:rsidRPr="009C5E2C">
        <w:rPr>
          <w:rFonts w:ascii="Arial" w:hAnsi="Arial" w:cs="Arial"/>
          <w:bCs/>
          <w:sz w:val="24"/>
          <w:szCs w:val="24"/>
        </w:rPr>
        <w:t xml:space="preserve"> </w:t>
      </w:r>
      <w:r w:rsidR="00E32519">
        <w:rPr>
          <w:rFonts w:ascii="Arial" w:hAnsi="Arial" w:cs="Arial"/>
          <w:bCs/>
          <w:sz w:val="24"/>
          <w:szCs w:val="24"/>
        </w:rPr>
        <w:t>Copies of the monitoring visits to date are below.</w:t>
      </w:r>
    </w:p>
    <w:p w14:paraId="000943AE" w14:textId="77777777" w:rsidR="00E32519" w:rsidRDefault="00E32519" w:rsidP="00AB193E">
      <w:pPr>
        <w:autoSpaceDE w:val="0"/>
        <w:autoSpaceDN w:val="0"/>
        <w:adjustRightInd w:val="0"/>
        <w:spacing w:after="0" w:line="240" w:lineRule="auto"/>
        <w:ind w:left="567" w:right="-76" w:hanging="567"/>
        <w:jc w:val="both"/>
        <w:rPr>
          <w:rFonts w:ascii="Arial" w:hAnsi="Arial" w:cs="Arial"/>
          <w:bCs/>
          <w:sz w:val="24"/>
          <w:szCs w:val="24"/>
        </w:rPr>
      </w:pPr>
    </w:p>
    <w:p w14:paraId="2B9F9498" w14:textId="16B571C7" w:rsidR="00E32519" w:rsidRPr="00E32519" w:rsidRDefault="00E32519" w:rsidP="00AB193E">
      <w:pPr>
        <w:autoSpaceDE w:val="0"/>
        <w:autoSpaceDN w:val="0"/>
        <w:adjustRightInd w:val="0"/>
        <w:spacing w:after="0" w:line="240" w:lineRule="auto"/>
        <w:ind w:left="567" w:right="-76" w:hanging="567"/>
        <w:jc w:val="both"/>
        <w:rPr>
          <w:rFonts w:ascii="Arial" w:hAnsi="Arial" w:cs="Arial"/>
          <w:bCs/>
          <w:color w:val="0000FF"/>
          <w:sz w:val="24"/>
          <w:szCs w:val="24"/>
        </w:rPr>
      </w:pPr>
      <w:r w:rsidRPr="00E32519">
        <w:rPr>
          <w:rFonts w:ascii="Arial" w:hAnsi="Arial" w:cs="Arial"/>
          <w:bCs/>
          <w:color w:val="0000FF"/>
          <w:sz w:val="24"/>
          <w:szCs w:val="24"/>
        </w:rPr>
        <w:object w:dxaOrig="1508" w:dyaOrig="983" w14:anchorId="6AD554D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75pt;height:48.75pt" o:ole="">
            <v:imagedata r:id="rId20" o:title=""/>
          </v:shape>
          <o:OLEObject Type="Embed" ProgID="AcroExch.Document.DC" ShapeID="_x0000_i1025" DrawAspect="Icon" ObjectID="_1786878883" r:id="rId21"/>
        </w:object>
      </w:r>
      <w:r w:rsidRPr="00E32519">
        <w:rPr>
          <w:rFonts w:ascii="Arial" w:hAnsi="Arial" w:cs="Arial"/>
          <w:bCs/>
          <w:color w:val="0000FF"/>
          <w:sz w:val="24"/>
          <w:szCs w:val="24"/>
        </w:rPr>
        <w:t xml:space="preserve">       </w:t>
      </w:r>
      <w:r w:rsidRPr="00E32519">
        <w:rPr>
          <w:rFonts w:ascii="Arial" w:hAnsi="Arial" w:cs="Arial"/>
          <w:bCs/>
          <w:color w:val="0000FF"/>
          <w:sz w:val="24"/>
          <w:szCs w:val="24"/>
        </w:rPr>
        <w:object w:dxaOrig="1508" w:dyaOrig="983" w14:anchorId="49DA8FD9">
          <v:shape id="_x0000_i1026" type="#_x0000_t75" style="width:75.75pt;height:48.75pt" o:ole="">
            <v:imagedata r:id="rId22" o:title=""/>
          </v:shape>
          <o:OLEObject Type="Embed" ProgID="AcroExch.Document.DC" ShapeID="_x0000_i1026" DrawAspect="Icon" ObjectID="_1786878884" r:id="rId23"/>
        </w:object>
      </w:r>
    </w:p>
    <w:bookmarkEnd w:id="7"/>
    <w:p w14:paraId="2ADF6DDD" w14:textId="77777777" w:rsidR="00BC2FA5" w:rsidRDefault="00BC2FA5" w:rsidP="00AB193E">
      <w:pPr>
        <w:spacing w:after="0" w:line="240" w:lineRule="auto"/>
        <w:ind w:right="-76"/>
        <w:jc w:val="both"/>
        <w:rPr>
          <w:rFonts w:ascii="Arial" w:hAnsi="Arial" w:cs="Arial"/>
          <w:sz w:val="24"/>
          <w:szCs w:val="24"/>
        </w:rPr>
      </w:pPr>
    </w:p>
    <w:p w14:paraId="1BF294AB" w14:textId="14977E97" w:rsidR="00815993" w:rsidRPr="007F23F8" w:rsidRDefault="00806E1B" w:rsidP="00876C83">
      <w:pPr>
        <w:spacing w:after="0" w:line="240" w:lineRule="auto"/>
        <w:ind w:right="-76"/>
        <w:rPr>
          <w:rFonts w:ascii="Arial" w:hAnsi="Arial" w:cs="Arial"/>
          <w:b/>
          <w:bCs/>
          <w:sz w:val="28"/>
          <w:szCs w:val="28"/>
        </w:rPr>
      </w:pPr>
      <w:r>
        <w:rPr>
          <w:rFonts w:ascii="Arial" w:hAnsi="Arial" w:cs="Arial"/>
          <w:b/>
          <w:bCs/>
          <w:sz w:val="28"/>
          <w:szCs w:val="28"/>
        </w:rPr>
        <w:br w:type="page"/>
      </w:r>
      <w:bookmarkStart w:id="8" w:name="CSPRs"/>
      <w:r w:rsidR="009C5E2C">
        <w:rPr>
          <w:rFonts w:ascii="Arial" w:hAnsi="Arial" w:cs="Arial"/>
          <w:b/>
          <w:bCs/>
          <w:sz w:val="28"/>
          <w:szCs w:val="28"/>
        </w:rPr>
        <w:lastRenderedPageBreak/>
        <w:t xml:space="preserve">6. </w:t>
      </w:r>
      <w:r w:rsidR="007F23F8" w:rsidRPr="007F23F8">
        <w:rPr>
          <w:rFonts w:ascii="Arial" w:hAnsi="Arial" w:cs="Arial"/>
          <w:b/>
          <w:bCs/>
          <w:sz w:val="28"/>
          <w:szCs w:val="28"/>
        </w:rPr>
        <w:t xml:space="preserve">LEARNING FROM </w:t>
      </w:r>
      <w:r w:rsidR="00C45529">
        <w:rPr>
          <w:rFonts w:ascii="Arial" w:hAnsi="Arial" w:cs="Arial"/>
          <w:b/>
          <w:bCs/>
          <w:sz w:val="28"/>
          <w:szCs w:val="28"/>
        </w:rPr>
        <w:t xml:space="preserve">CHILD SAFEGUARDING </w:t>
      </w:r>
      <w:r w:rsidR="00E235F2">
        <w:rPr>
          <w:rFonts w:ascii="Arial" w:hAnsi="Arial" w:cs="Arial"/>
          <w:b/>
          <w:bCs/>
          <w:sz w:val="28"/>
          <w:szCs w:val="28"/>
        </w:rPr>
        <w:t xml:space="preserve">PRACTICE </w:t>
      </w:r>
      <w:r w:rsidR="00E235F2" w:rsidRPr="007F23F8">
        <w:rPr>
          <w:rFonts w:ascii="Arial" w:hAnsi="Arial" w:cs="Arial"/>
          <w:b/>
          <w:bCs/>
          <w:sz w:val="28"/>
          <w:szCs w:val="28"/>
        </w:rPr>
        <w:t>REVIEWS</w:t>
      </w:r>
      <w:r w:rsidR="007F23F8" w:rsidRPr="007F23F8">
        <w:rPr>
          <w:rFonts w:ascii="Arial" w:hAnsi="Arial" w:cs="Arial"/>
          <w:b/>
          <w:bCs/>
          <w:sz w:val="28"/>
          <w:szCs w:val="28"/>
        </w:rPr>
        <w:t xml:space="preserve"> </w:t>
      </w:r>
    </w:p>
    <w:bookmarkEnd w:id="8"/>
    <w:p w14:paraId="788185AF" w14:textId="77777777" w:rsidR="00815993" w:rsidRPr="004E2603" w:rsidRDefault="00815993" w:rsidP="00AB193E">
      <w:pPr>
        <w:spacing w:after="0" w:line="240" w:lineRule="auto"/>
        <w:ind w:right="-76"/>
        <w:jc w:val="both"/>
        <w:rPr>
          <w:rFonts w:ascii="Arial" w:hAnsi="Arial" w:cs="Arial"/>
          <w:sz w:val="24"/>
          <w:szCs w:val="24"/>
        </w:rPr>
      </w:pPr>
    </w:p>
    <w:p w14:paraId="33C92F67" w14:textId="7353B713" w:rsidR="000C6F19" w:rsidRPr="00E40882" w:rsidRDefault="009C5E2C" w:rsidP="00AB193E">
      <w:pPr>
        <w:autoSpaceDE w:val="0"/>
        <w:autoSpaceDN w:val="0"/>
        <w:adjustRightInd w:val="0"/>
        <w:spacing w:after="0" w:line="240" w:lineRule="auto"/>
        <w:ind w:left="567" w:right="-76" w:hanging="567"/>
        <w:jc w:val="both"/>
        <w:rPr>
          <w:rFonts w:ascii="Arial" w:hAnsi="Arial" w:cs="Arial"/>
          <w:bCs/>
          <w:sz w:val="24"/>
          <w:szCs w:val="24"/>
        </w:rPr>
      </w:pPr>
      <w:r>
        <w:rPr>
          <w:rFonts w:ascii="Arial" w:hAnsi="Arial" w:cs="Arial"/>
          <w:sz w:val="24"/>
          <w:szCs w:val="24"/>
        </w:rPr>
        <w:t>6.1</w:t>
      </w:r>
      <w:r>
        <w:rPr>
          <w:rFonts w:ascii="Arial" w:hAnsi="Arial" w:cs="Arial"/>
          <w:sz w:val="24"/>
          <w:szCs w:val="24"/>
        </w:rPr>
        <w:tab/>
      </w:r>
      <w:r w:rsidR="003A09F3" w:rsidRPr="00CD671B">
        <w:rPr>
          <w:rFonts w:ascii="Arial" w:hAnsi="Arial" w:cs="Arial"/>
          <w:sz w:val="24"/>
          <w:szCs w:val="24"/>
        </w:rPr>
        <w:t>In accordance with the C</w:t>
      </w:r>
      <w:r w:rsidR="00D172A0" w:rsidRPr="00CD671B">
        <w:rPr>
          <w:rFonts w:ascii="Arial" w:hAnsi="Arial" w:cs="Arial"/>
          <w:sz w:val="24"/>
          <w:szCs w:val="24"/>
        </w:rPr>
        <w:t xml:space="preserve">hildrens Act </w:t>
      </w:r>
      <w:r w:rsidR="00D8409F" w:rsidRPr="00CD671B">
        <w:rPr>
          <w:rFonts w:ascii="Arial" w:hAnsi="Arial" w:cs="Arial"/>
          <w:sz w:val="24"/>
          <w:szCs w:val="24"/>
        </w:rPr>
        <w:t xml:space="preserve">2004 </w:t>
      </w:r>
      <w:r w:rsidR="000C6F19">
        <w:rPr>
          <w:rFonts w:ascii="Arial" w:hAnsi="Arial" w:cs="Arial"/>
          <w:sz w:val="24"/>
          <w:szCs w:val="24"/>
        </w:rPr>
        <w:t xml:space="preserve">where a local authority in England knows or suspects that a child has been abused or neglected, the local authority must notify the Child Safeguarding Practice Review Panel </w:t>
      </w:r>
      <w:r w:rsidR="0015560B">
        <w:rPr>
          <w:rFonts w:ascii="Arial" w:hAnsi="Arial" w:cs="Arial"/>
          <w:sz w:val="24"/>
          <w:szCs w:val="24"/>
        </w:rPr>
        <w:t>if:</w:t>
      </w:r>
      <w:r w:rsidR="000C6F19" w:rsidRPr="00E40882">
        <w:rPr>
          <w:rFonts w:ascii="Arial" w:hAnsi="Arial" w:cs="Arial"/>
          <w:bCs/>
          <w:sz w:val="24"/>
          <w:szCs w:val="24"/>
        </w:rPr>
        <w:t xml:space="preserve"> </w:t>
      </w:r>
    </w:p>
    <w:p w14:paraId="190E857F" w14:textId="632A8632" w:rsidR="00DC4E4D" w:rsidRDefault="00DC4E4D" w:rsidP="00AB193E">
      <w:pPr>
        <w:autoSpaceDE w:val="0"/>
        <w:autoSpaceDN w:val="0"/>
        <w:adjustRightInd w:val="0"/>
        <w:spacing w:after="0" w:line="240" w:lineRule="auto"/>
        <w:ind w:right="-76"/>
        <w:jc w:val="both"/>
        <w:rPr>
          <w:rFonts w:ascii="Arial" w:hAnsi="Arial" w:cs="Arial"/>
          <w:sz w:val="24"/>
          <w:szCs w:val="24"/>
        </w:rPr>
      </w:pPr>
    </w:p>
    <w:p w14:paraId="79213B63" w14:textId="148305A0" w:rsidR="000E30D7" w:rsidRPr="007A71C9" w:rsidRDefault="009D0633" w:rsidP="00AB193E">
      <w:pPr>
        <w:spacing w:after="0" w:line="240" w:lineRule="auto"/>
        <w:ind w:left="1134" w:right="-76" w:hanging="567"/>
        <w:jc w:val="both"/>
        <w:rPr>
          <w:rFonts w:ascii="Arial" w:hAnsi="Arial" w:cs="Arial"/>
          <w:sz w:val="24"/>
          <w:szCs w:val="24"/>
        </w:rPr>
      </w:pPr>
      <w:r>
        <w:rPr>
          <w:rFonts w:ascii="Arial" w:hAnsi="Arial" w:cs="Arial"/>
          <w:sz w:val="24"/>
          <w:szCs w:val="24"/>
        </w:rPr>
        <w:t>(</w:t>
      </w:r>
      <w:r w:rsidR="000E30D7" w:rsidRPr="007A71C9">
        <w:rPr>
          <w:rFonts w:ascii="Arial" w:hAnsi="Arial" w:cs="Arial"/>
          <w:sz w:val="24"/>
          <w:szCs w:val="24"/>
        </w:rPr>
        <w:t>a) the child dies or is seriously harmed in the local authority’s area, or</w:t>
      </w:r>
    </w:p>
    <w:p w14:paraId="0AF03D01" w14:textId="77777777" w:rsidR="000E30D7" w:rsidRDefault="000E30D7" w:rsidP="00AB193E">
      <w:pPr>
        <w:spacing w:after="0" w:line="240" w:lineRule="auto"/>
        <w:ind w:left="1134" w:right="-76" w:hanging="567"/>
        <w:jc w:val="both"/>
        <w:rPr>
          <w:rFonts w:ascii="Arial" w:hAnsi="Arial" w:cs="Arial"/>
          <w:sz w:val="24"/>
          <w:szCs w:val="24"/>
        </w:rPr>
      </w:pPr>
      <w:r w:rsidRPr="007A71C9">
        <w:rPr>
          <w:rFonts w:ascii="Arial" w:hAnsi="Arial" w:cs="Arial"/>
          <w:sz w:val="24"/>
          <w:szCs w:val="24"/>
        </w:rPr>
        <w:t>(b) while normally resident in the local authority’s area, the child dies or is seriously harmed outside England</w:t>
      </w:r>
    </w:p>
    <w:p w14:paraId="671782D1" w14:textId="77777777" w:rsidR="00B8614D" w:rsidRPr="007A71C9" w:rsidRDefault="00B8614D" w:rsidP="00AB193E">
      <w:pPr>
        <w:spacing w:after="0" w:line="240" w:lineRule="auto"/>
        <w:ind w:right="-76"/>
        <w:jc w:val="both"/>
        <w:rPr>
          <w:rFonts w:ascii="Arial" w:hAnsi="Arial" w:cs="Arial"/>
          <w:sz w:val="24"/>
          <w:szCs w:val="24"/>
        </w:rPr>
      </w:pPr>
    </w:p>
    <w:p w14:paraId="6E4FFEC1" w14:textId="2A7FDD50" w:rsidR="00424607" w:rsidRPr="00424607" w:rsidRDefault="009C5E2C" w:rsidP="00AB193E">
      <w:pPr>
        <w:autoSpaceDE w:val="0"/>
        <w:autoSpaceDN w:val="0"/>
        <w:adjustRightInd w:val="0"/>
        <w:spacing w:after="0" w:line="240" w:lineRule="auto"/>
        <w:ind w:left="567" w:right="-76" w:hanging="567"/>
        <w:jc w:val="both"/>
        <w:rPr>
          <w:rFonts w:ascii="Arial" w:hAnsi="Arial" w:cs="Arial"/>
          <w:bCs/>
          <w:sz w:val="24"/>
          <w:szCs w:val="24"/>
        </w:rPr>
      </w:pPr>
      <w:r>
        <w:rPr>
          <w:rFonts w:ascii="Arial" w:hAnsi="Arial" w:cs="Arial"/>
          <w:bCs/>
          <w:sz w:val="24"/>
          <w:szCs w:val="24"/>
        </w:rPr>
        <w:t>6.2</w:t>
      </w:r>
      <w:r>
        <w:rPr>
          <w:rFonts w:ascii="Arial" w:hAnsi="Arial" w:cs="Arial"/>
          <w:bCs/>
          <w:sz w:val="24"/>
          <w:szCs w:val="24"/>
        </w:rPr>
        <w:tab/>
      </w:r>
      <w:r w:rsidR="00836C25" w:rsidRPr="00424607">
        <w:rPr>
          <w:rFonts w:ascii="Arial" w:hAnsi="Arial" w:cs="Arial"/>
          <w:bCs/>
          <w:sz w:val="24"/>
          <w:szCs w:val="24"/>
        </w:rPr>
        <w:t xml:space="preserve">During </w:t>
      </w:r>
      <w:r w:rsidR="00444CE4" w:rsidRPr="00424607">
        <w:rPr>
          <w:rFonts w:ascii="Arial" w:hAnsi="Arial" w:cs="Arial"/>
          <w:bCs/>
          <w:sz w:val="24"/>
          <w:szCs w:val="24"/>
        </w:rPr>
        <w:t xml:space="preserve">2023 -24 </w:t>
      </w:r>
      <w:r w:rsidR="00836C25" w:rsidRPr="00424607">
        <w:rPr>
          <w:rFonts w:ascii="Arial" w:hAnsi="Arial" w:cs="Arial"/>
          <w:bCs/>
          <w:sz w:val="24"/>
          <w:szCs w:val="24"/>
        </w:rPr>
        <w:t>there w</w:t>
      </w:r>
      <w:r w:rsidR="00061FE2" w:rsidRPr="00424607">
        <w:rPr>
          <w:rFonts w:ascii="Arial" w:hAnsi="Arial" w:cs="Arial"/>
          <w:bCs/>
          <w:sz w:val="24"/>
          <w:szCs w:val="24"/>
        </w:rPr>
        <w:t xml:space="preserve">ere two cases </w:t>
      </w:r>
      <w:r w:rsidR="009975E5" w:rsidRPr="009975E5">
        <w:rPr>
          <w:rFonts w:ascii="Arial" w:hAnsi="Arial" w:cs="Arial"/>
          <w:bCs/>
          <w:sz w:val="24"/>
          <w:szCs w:val="24"/>
        </w:rPr>
        <w:t>referred</w:t>
      </w:r>
      <w:r w:rsidR="00061FE2" w:rsidRPr="00424607">
        <w:rPr>
          <w:rFonts w:ascii="Arial" w:hAnsi="Arial" w:cs="Arial"/>
          <w:bCs/>
          <w:sz w:val="24"/>
          <w:szCs w:val="24"/>
        </w:rPr>
        <w:t xml:space="preserve"> in for consideration for a statutory review. Neither met the crite</w:t>
      </w:r>
      <w:r w:rsidR="00424607" w:rsidRPr="00424607">
        <w:rPr>
          <w:rFonts w:ascii="Arial" w:hAnsi="Arial" w:cs="Arial"/>
          <w:bCs/>
          <w:sz w:val="24"/>
          <w:szCs w:val="24"/>
        </w:rPr>
        <w:t>ria but learning was identified and acted upon</w:t>
      </w:r>
      <w:r w:rsidR="00C01767">
        <w:rPr>
          <w:rFonts w:ascii="Arial" w:hAnsi="Arial" w:cs="Arial"/>
          <w:bCs/>
          <w:sz w:val="24"/>
          <w:szCs w:val="24"/>
        </w:rPr>
        <w:t xml:space="preserve"> </w:t>
      </w:r>
      <w:r w:rsidR="00BD3E10">
        <w:rPr>
          <w:rFonts w:ascii="Arial" w:hAnsi="Arial" w:cs="Arial"/>
          <w:bCs/>
          <w:sz w:val="24"/>
          <w:szCs w:val="24"/>
        </w:rPr>
        <w:t>via individual action plans</w:t>
      </w:r>
      <w:r w:rsidR="00447722">
        <w:rPr>
          <w:rFonts w:ascii="Arial" w:hAnsi="Arial" w:cs="Arial"/>
          <w:bCs/>
          <w:sz w:val="24"/>
          <w:szCs w:val="24"/>
        </w:rPr>
        <w:t xml:space="preserve"> that were monitored and evaluated by the Pr</w:t>
      </w:r>
      <w:r w:rsidR="0024490A">
        <w:rPr>
          <w:rFonts w:ascii="Arial" w:hAnsi="Arial" w:cs="Arial"/>
          <w:bCs/>
          <w:sz w:val="24"/>
          <w:szCs w:val="24"/>
        </w:rPr>
        <w:t>actice Evaluation and Learning sub group.</w:t>
      </w:r>
      <w:r w:rsidR="00C01767">
        <w:rPr>
          <w:rFonts w:ascii="Arial" w:hAnsi="Arial" w:cs="Arial"/>
          <w:bCs/>
          <w:sz w:val="24"/>
          <w:szCs w:val="24"/>
        </w:rPr>
        <w:t xml:space="preserve"> </w:t>
      </w:r>
    </w:p>
    <w:p w14:paraId="6630308E" w14:textId="484512C0" w:rsidR="00815993" w:rsidRDefault="00061FE2" w:rsidP="00AB193E">
      <w:pPr>
        <w:autoSpaceDE w:val="0"/>
        <w:autoSpaceDN w:val="0"/>
        <w:adjustRightInd w:val="0"/>
        <w:spacing w:after="0" w:line="240" w:lineRule="auto"/>
        <w:ind w:left="-567" w:right="-76" w:firstLine="567"/>
        <w:jc w:val="both"/>
        <w:rPr>
          <w:rFonts w:ascii="Arial" w:hAnsi="Arial" w:cs="Arial"/>
          <w:b/>
          <w:bCs/>
          <w:sz w:val="24"/>
          <w:szCs w:val="24"/>
        </w:rPr>
      </w:pPr>
      <w:r>
        <w:rPr>
          <w:rFonts w:ascii="Arial" w:hAnsi="Arial" w:cs="Arial"/>
          <w:b/>
          <w:sz w:val="24"/>
          <w:szCs w:val="24"/>
        </w:rPr>
        <w:t xml:space="preserve"> </w:t>
      </w:r>
      <w:r w:rsidR="00836C25">
        <w:rPr>
          <w:rFonts w:ascii="Arial" w:hAnsi="Arial" w:cs="Arial"/>
          <w:b/>
          <w:sz w:val="24"/>
          <w:szCs w:val="24"/>
        </w:rPr>
        <w:t xml:space="preserve"> </w:t>
      </w:r>
    </w:p>
    <w:p w14:paraId="520CB6CA" w14:textId="4B9CE93D" w:rsidR="00A93F5E" w:rsidRPr="009C5E2C" w:rsidRDefault="00F05C80" w:rsidP="00AB193E">
      <w:pPr>
        <w:spacing w:after="0" w:line="240" w:lineRule="auto"/>
        <w:ind w:left="567" w:right="-76" w:hanging="567"/>
        <w:jc w:val="both"/>
        <w:rPr>
          <w:rFonts w:ascii="Arial" w:hAnsi="Arial" w:cs="Arial"/>
          <w:b/>
          <w:bCs/>
          <w:sz w:val="24"/>
          <w:szCs w:val="24"/>
        </w:rPr>
      </w:pPr>
      <w:r w:rsidRPr="009C5E2C">
        <w:rPr>
          <w:rFonts w:ascii="Arial" w:hAnsi="Arial" w:cs="Arial"/>
          <w:b/>
          <w:bCs/>
          <w:sz w:val="24"/>
          <w:szCs w:val="24"/>
        </w:rPr>
        <w:t>What did we lea</w:t>
      </w:r>
      <w:r w:rsidR="006650D5" w:rsidRPr="009C5E2C">
        <w:rPr>
          <w:rFonts w:ascii="Arial" w:hAnsi="Arial" w:cs="Arial"/>
          <w:b/>
          <w:bCs/>
          <w:sz w:val="24"/>
          <w:szCs w:val="24"/>
        </w:rPr>
        <w:t>rn?</w:t>
      </w:r>
    </w:p>
    <w:p w14:paraId="65B287ED" w14:textId="5F660F50" w:rsidR="008E2505" w:rsidRPr="004E2603" w:rsidRDefault="008E2505" w:rsidP="00AB193E">
      <w:pPr>
        <w:spacing w:after="0" w:line="240" w:lineRule="auto"/>
        <w:ind w:right="-76"/>
        <w:jc w:val="both"/>
        <w:rPr>
          <w:rFonts w:ascii="Arial" w:hAnsi="Arial" w:cs="Arial"/>
          <w:b/>
          <w:bCs/>
          <w:sz w:val="24"/>
          <w:szCs w:val="24"/>
        </w:rPr>
      </w:pPr>
      <w:r>
        <w:rPr>
          <w:rFonts w:ascii="Arial" w:hAnsi="Arial" w:cs="Arial"/>
          <w:b/>
          <w:bCs/>
          <w:noProof/>
          <w:sz w:val="24"/>
          <w:szCs w:val="24"/>
        </w:rPr>
        <w:drawing>
          <wp:inline distT="0" distB="0" distL="0" distR="0" wp14:anchorId="69666180" wp14:editId="520D6393">
            <wp:extent cx="9328537" cy="2652395"/>
            <wp:effectExtent l="38100" t="38100" r="25400" b="52705"/>
            <wp:docPr id="154108036" name="Diagram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 r:lo="rId25" r:qs="rId26" r:cs="rId27"/>
              </a:graphicData>
            </a:graphic>
          </wp:inline>
        </w:drawing>
      </w:r>
    </w:p>
    <w:p w14:paraId="6D7892FE" w14:textId="77777777" w:rsidR="0095259C" w:rsidRDefault="0095259C" w:rsidP="00AB193E">
      <w:pPr>
        <w:spacing w:after="0" w:line="240" w:lineRule="auto"/>
        <w:ind w:right="-76"/>
        <w:jc w:val="both"/>
        <w:rPr>
          <w:rFonts w:ascii="Arial" w:hAnsi="Arial" w:cs="Arial"/>
          <w:b/>
          <w:sz w:val="24"/>
          <w:szCs w:val="24"/>
        </w:rPr>
      </w:pPr>
    </w:p>
    <w:p w14:paraId="4E1BCEFD" w14:textId="77777777" w:rsidR="00806E1B" w:rsidRDefault="00806E1B" w:rsidP="00AB193E">
      <w:pPr>
        <w:spacing w:after="0" w:line="240" w:lineRule="auto"/>
        <w:ind w:right="-76"/>
        <w:rPr>
          <w:rFonts w:ascii="Arial" w:hAnsi="Arial" w:cs="Arial"/>
          <w:b/>
          <w:bCs/>
          <w:sz w:val="24"/>
          <w:szCs w:val="24"/>
        </w:rPr>
      </w:pPr>
      <w:r>
        <w:rPr>
          <w:rFonts w:ascii="Arial" w:hAnsi="Arial" w:cs="Arial"/>
          <w:b/>
          <w:bCs/>
          <w:sz w:val="24"/>
          <w:szCs w:val="24"/>
        </w:rPr>
        <w:br w:type="page"/>
      </w:r>
    </w:p>
    <w:p w14:paraId="00CE7A3D" w14:textId="3E71BFB5" w:rsidR="003319C0" w:rsidRPr="009C5E2C" w:rsidRDefault="003319C0" w:rsidP="00AB193E">
      <w:pPr>
        <w:spacing w:after="0" w:line="240" w:lineRule="auto"/>
        <w:ind w:left="567" w:right="-76" w:hanging="567"/>
        <w:jc w:val="both"/>
        <w:rPr>
          <w:rFonts w:ascii="Arial" w:hAnsi="Arial" w:cs="Arial"/>
          <w:b/>
          <w:bCs/>
          <w:sz w:val="24"/>
          <w:szCs w:val="24"/>
        </w:rPr>
      </w:pPr>
      <w:r w:rsidRPr="009C5E2C">
        <w:rPr>
          <w:rFonts w:ascii="Arial" w:hAnsi="Arial" w:cs="Arial"/>
          <w:b/>
          <w:bCs/>
          <w:sz w:val="24"/>
          <w:szCs w:val="24"/>
        </w:rPr>
        <w:lastRenderedPageBreak/>
        <w:t>What did we do as a result?</w:t>
      </w:r>
    </w:p>
    <w:p w14:paraId="18D7616B" w14:textId="77777777" w:rsidR="009C5E2C" w:rsidRPr="009C5E2C" w:rsidRDefault="009C5E2C" w:rsidP="00AB193E">
      <w:pPr>
        <w:spacing w:after="0" w:line="240" w:lineRule="auto"/>
        <w:ind w:left="567" w:right="-76" w:hanging="567"/>
        <w:jc w:val="both"/>
        <w:rPr>
          <w:rFonts w:ascii="Arial" w:hAnsi="Arial" w:cs="Arial"/>
          <w:sz w:val="24"/>
          <w:szCs w:val="24"/>
        </w:rPr>
      </w:pPr>
    </w:p>
    <w:tbl>
      <w:tblPr>
        <w:tblStyle w:val="TableGrid"/>
        <w:tblW w:w="0" w:type="auto"/>
        <w:tblLook w:val="04A0" w:firstRow="1" w:lastRow="0" w:firstColumn="1" w:lastColumn="0" w:noHBand="0" w:noVBand="1"/>
      </w:tblPr>
      <w:tblGrid>
        <w:gridCol w:w="13948"/>
      </w:tblGrid>
      <w:tr w:rsidR="006F7516" w14:paraId="648BE4D1" w14:textId="77777777" w:rsidTr="006F7516">
        <w:tc>
          <w:tcPr>
            <w:tcW w:w="13948" w:type="dxa"/>
            <w:shd w:val="clear" w:color="auto" w:fill="FBD4B4" w:themeFill="accent6" w:themeFillTint="66"/>
          </w:tcPr>
          <w:p w14:paraId="176A5001" w14:textId="76356D74" w:rsidR="006F7516" w:rsidRPr="006F7516" w:rsidRDefault="006F7516" w:rsidP="00AB193E">
            <w:pPr>
              <w:ind w:right="-76"/>
              <w:rPr>
                <w:rFonts w:ascii="Arial" w:hAnsi="Arial" w:cs="Arial"/>
                <w:sz w:val="24"/>
                <w:szCs w:val="24"/>
              </w:rPr>
            </w:pPr>
            <w:r w:rsidRPr="006F7516">
              <w:rPr>
                <w:rFonts w:ascii="Arial" w:hAnsi="Arial" w:cs="Arial"/>
                <w:sz w:val="24"/>
                <w:szCs w:val="24"/>
              </w:rPr>
              <w:t>In partnership with education colleagues</w:t>
            </w:r>
            <w:r w:rsidR="009D0633">
              <w:rPr>
                <w:rFonts w:ascii="Arial" w:hAnsi="Arial" w:cs="Arial"/>
                <w:sz w:val="24"/>
                <w:szCs w:val="24"/>
              </w:rPr>
              <w:t>,</w:t>
            </w:r>
            <w:r w:rsidRPr="006F7516">
              <w:rPr>
                <w:rFonts w:ascii="Arial" w:hAnsi="Arial" w:cs="Arial"/>
                <w:sz w:val="24"/>
                <w:szCs w:val="24"/>
              </w:rPr>
              <w:t xml:space="preserve"> a working group</w:t>
            </w:r>
            <w:r w:rsidR="009D0633">
              <w:rPr>
                <w:rFonts w:ascii="Arial" w:hAnsi="Arial" w:cs="Arial"/>
                <w:sz w:val="24"/>
                <w:szCs w:val="24"/>
              </w:rPr>
              <w:t xml:space="preserve"> was </w:t>
            </w:r>
            <w:r w:rsidR="00D83362">
              <w:rPr>
                <w:rFonts w:ascii="Arial" w:hAnsi="Arial" w:cs="Arial"/>
                <w:sz w:val="24"/>
                <w:szCs w:val="24"/>
              </w:rPr>
              <w:t xml:space="preserve">established </w:t>
            </w:r>
            <w:r w:rsidR="00D83362" w:rsidRPr="006F7516">
              <w:rPr>
                <w:rFonts w:ascii="Arial" w:hAnsi="Arial" w:cs="Arial"/>
                <w:sz w:val="24"/>
                <w:szCs w:val="24"/>
              </w:rPr>
              <w:t>to</w:t>
            </w:r>
            <w:r w:rsidRPr="006F7516">
              <w:rPr>
                <w:rFonts w:ascii="Arial" w:hAnsi="Arial" w:cs="Arial"/>
                <w:sz w:val="24"/>
                <w:szCs w:val="24"/>
              </w:rPr>
              <w:t xml:space="preserve"> improve the current school ‘In Year Transfer Additional Information Form’. This is to ensure that safeguarding concerns are highlighted to any new school.</w:t>
            </w:r>
          </w:p>
        </w:tc>
      </w:tr>
      <w:tr w:rsidR="006F7516" w14:paraId="70C45D71" w14:textId="77777777" w:rsidTr="006F7516">
        <w:tc>
          <w:tcPr>
            <w:tcW w:w="13948" w:type="dxa"/>
            <w:shd w:val="clear" w:color="auto" w:fill="FBD4B4" w:themeFill="accent6" w:themeFillTint="66"/>
          </w:tcPr>
          <w:p w14:paraId="345D0CE4" w14:textId="49B14659" w:rsidR="006F7516" w:rsidRPr="006F7516" w:rsidRDefault="006F7516" w:rsidP="00AB193E">
            <w:pPr>
              <w:ind w:right="-76"/>
              <w:rPr>
                <w:rFonts w:ascii="Arial" w:hAnsi="Arial" w:cs="Arial"/>
                <w:sz w:val="24"/>
                <w:szCs w:val="24"/>
              </w:rPr>
            </w:pPr>
            <w:r w:rsidRPr="006F7516">
              <w:rPr>
                <w:rFonts w:ascii="Arial" w:hAnsi="Arial" w:cs="Arial"/>
                <w:sz w:val="24"/>
                <w:szCs w:val="24"/>
              </w:rPr>
              <w:t>Sought assurance and evidence from partners that their current cross border / area policies and procedures had been updated.</w:t>
            </w:r>
          </w:p>
        </w:tc>
      </w:tr>
      <w:tr w:rsidR="006F7516" w14:paraId="50FD6A45" w14:textId="77777777" w:rsidTr="006F7516">
        <w:tc>
          <w:tcPr>
            <w:tcW w:w="13948" w:type="dxa"/>
            <w:shd w:val="clear" w:color="auto" w:fill="FBD4B4" w:themeFill="accent6" w:themeFillTint="66"/>
          </w:tcPr>
          <w:p w14:paraId="4EBA0277" w14:textId="4C20AB36" w:rsidR="006F7516" w:rsidRPr="006F7516" w:rsidRDefault="006F7516" w:rsidP="00AB193E">
            <w:pPr>
              <w:ind w:right="-76"/>
              <w:rPr>
                <w:rFonts w:ascii="Arial" w:hAnsi="Arial" w:cs="Arial"/>
                <w:sz w:val="24"/>
                <w:szCs w:val="24"/>
              </w:rPr>
            </w:pPr>
            <w:r w:rsidRPr="006F7516">
              <w:rPr>
                <w:rFonts w:ascii="Arial" w:hAnsi="Arial" w:cs="Arial"/>
                <w:sz w:val="24"/>
                <w:szCs w:val="24"/>
              </w:rPr>
              <w:t>Gained the appropriate assurance from partners that their current multi-agency information sharing agreements were up to date, relevant and had impact.</w:t>
            </w:r>
          </w:p>
        </w:tc>
      </w:tr>
      <w:tr w:rsidR="006F7516" w14:paraId="0BD15C33" w14:textId="77777777" w:rsidTr="006F7516">
        <w:tc>
          <w:tcPr>
            <w:tcW w:w="13948" w:type="dxa"/>
            <w:shd w:val="clear" w:color="auto" w:fill="FBD4B4" w:themeFill="accent6" w:themeFillTint="66"/>
          </w:tcPr>
          <w:p w14:paraId="2632F442" w14:textId="018F57E6" w:rsidR="006F7516" w:rsidRPr="006F7516" w:rsidRDefault="006F7516" w:rsidP="00AB193E">
            <w:pPr>
              <w:ind w:right="-76"/>
              <w:rPr>
                <w:rFonts w:ascii="Arial" w:hAnsi="Arial" w:cs="Arial"/>
                <w:sz w:val="24"/>
                <w:szCs w:val="24"/>
              </w:rPr>
            </w:pPr>
            <w:r w:rsidRPr="006F7516">
              <w:rPr>
                <w:rFonts w:ascii="Arial" w:hAnsi="Arial" w:cs="Arial"/>
                <w:sz w:val="24"/>
                <w:szCs w:val="24"/>
              </w:rPr>
              <w:t>Multi-agency learning shared regarding the effectiveness of services’ risk assessment and case management processes, particularly with   regard to the management of sex offenders to ensure that services can act promptly and appropriately in future.</w:t>
            </w:r>
          </w:p>
        </w:tc>
      </w:tr>
      <w:tr w:rsidR="006F7516" w14:paraId="1996EDA1" w14:textId="77777777" w:rsidTr="006F7516">
        <w:tc>
          <w:tcPr>
            <w:tcW w:w="13948" w:type="dxa"/>
            <w:shd w:val="clear" w:color="auto" w:fill="FBD4B4" w:themeFill="accent6" w:themeFillTint="66"/>
          </w:tcPr>
          <w:p w14:paraId="73BFA12B" w14:textId="2988D37A" w:rsidR="006F7516" w:rsidRPr="006F7516" w:rsidRDefault="006F7516" w:rsidP="00AB193E">
            <w:pPr>
              <w:ind w:right="-76"/>
              <w:rPr>
                <w:rFonts w:ascii="Arial" w:hAnsi="Arial" w:cs="Arial"/>
                <w:sz w:val="24"/>
                <w:szCs w:val="24"/>
              </w:rPr>
            </w:pPr>
            <w:r w:rsidRPr="006F7516">
              <w:rPr>
                <w:rFonts w:ascii="Arial" w:hAnsi="Arial" w:cs="Arial"/>
                <w:sz w:val="24"/>
                <w:szCs w:val="24"/>
              </w:rPr>
              <w:t xml:space="preserve">Included awareness raising session within PEL sub </w:t>
            </w:r>
            <w:r w:rsidR="0015560B" w:rsidRPr="006F7516">
              <w:rPr>
                <w:rFonts w:ascii="Arial" w:hAnsi="Arial" w:cs="Arial"/>
                <w:sz w:val="24"/>
                <w:szCs w:val="24"/>
              </w:rPr>
              <w:t>group of</w:t>
            </w:r>
            <w:r w:rsidRPr="006F7516">
              <w:rPr>
                <w:rFonts w:ascii="Arial" w:hAnsi="Arial" w:cs="Arial"/>
                <w:sz w:val="24"/>
                <w:szCs w:val="24"/>
              </w:rPr>
              <w:t xml:space="preserve"> the criteria and rationale for a CSPR referral. In </w:t>
            </w:r>
            <w:r w:rsidR="00D83362" w:rsidRPr="006F7516">
              <w:rPr>
                <w:rFonts w:ascii="Arial" w:hAnsi="Arial" w:cs="Arial"/>
                <w:sz w:val="24"/>
                <w:szCs w:val="24"/>
              </w:rPr>
              <w:t>addition,</w:t>
            </w:r>
            <w:r w:rsidRPr="006F7516">
              <w:rPr>
                <w:rFonts w:ascii="Arial" w:hAnsi="Arial" w:cs="Arial"/>
                <w:sz w:val="24"/>
                <w:szCs w:val="24"/>
              </w:rPr>
              <w:t xml:space="preserve"> </w:t>
            </w:r>
            <w:r w:rsidR="009D0633">
              <w:rPr>
                <w:rFonts w:ascii="Arial" w:hAnsi="Arial" w:cs="Arial"/>
                <w:sz w:val="24"/>
                <w:szCs w:val="24"/>
              </w:rPr>
              <w:t xml:space="preserve">a </w:t>
            </w:r>
            <w:r w:rsidRPr="006F7516">
              <w:rPr>
                <w:rFonts w:ascii="Arial" w:hAnsi="Arial" w:cs="Arial"/>
                <w:sz w:val="24"/>
                <w:szCs w:val="24"/>
              </w:rPr>
              <w:t>range of sessions for all multi-agency partners around the CSPR process</w:t>
            </w:r>
            <w:r w:rsidR="009D0633">
              <w:rPr>
                <w:rFonts w:ascii="Arial" w:hAnsi="Arial" w:cs="Arial"/>
                <w:sz w:val="24"/>
                <w:szCs w:val="24"/>
              </w:rPr>
              <w:t xml:space="preserve"> were </w:t>
            </w:r>
            <w:r w:rsidR="009D0633" w:rsidRPr="006F7516">
              <w:rPr>
                <w:rFonts w:ascii="Arial" w:hAnsi="Arial" w:cs="Arial"/>
                <w:sz w:val="24"/>
                <w:szCs w:val="24"/>
              </w:rPr>
              <w:t>offered</w:t>
            </w:r>
            <w:r w:rsidRPr="006F7516">
              <w:rPr>
                <w:rFonts w:ascii="Arial" w:hAnsi="Arial" w:cs="Arial"/>
                <w:sz w:val="24"/>
                <w:szCs w:val="24"/>
              </w:rPr>
              <w:t>.</w:t>
            </w:r>
          </w:p>
        </w:tc>
      </w:tr>
    </w:tbl>
    <w:p w14:paraId="6DDB8B15" w14:textId="77777777" w:rsidR="006F7516" w:rsidRDefault="006F7516" w:rsidP="00AB193E">
      <w:pPr>
        <w:spacing w:after="0" w:line="240" w:lineRule="auto"/>
        <w:ind w:right="-76"/>
        <w:rPr>
          <w:rFonts w:ascii="Arial" w:hAnsi="Arial" w:cs="Arial"/>
          <w:b/>
          <w:bCs/>
        </w:rPr>
      </w:pPr>
    </w:p>
    <w:p w14:paraId="73F6C9E1" w14:textId="68FCAFE2" w:rsidR="001D2058" w:rsidRPr="009C5E2C" w:rsidRDefault="009C5E2C" w:rsidP="00AB193E">
      <w:pPr>
        <w:spacing w:after="0" w:line="240" w:lineRule="auto"/>
        <w:ind w:left="567" w:right="-76" w:hanging="567"/>
        <w:rPr>
          <w:rFonts w:ascii="Arial" w:hAnsi="Arial" w:cs="Arial"/>
        </w:rPr>
      </w:pPr>
      <w:r w:rsidRPr="009C5E2C">
        <w:rPr>
          <w:rFonts w:ascii="Arial" w:hAnsi="Arial" w:cs="Arial"/>
        </w:rPr>
        <w:t>6.</w:t>
      </w:r>
      <w:r>
        <w:rPr>
          <w:rFonts w:ascii="Arial" w:hAnsi="Arial" w:cs="Arial"/>
        </w:rPr>
        <w:t>3</w:t>
      </w:r>
      <w:r w:rsidRPr="009C5E2C">
        <w:rPr>
          <w:rFonts w:ascii="Arial" w:hAnsi="Arial" w:cs="Arial"/>
        </w:rPr>
        <w:tab/>
      </w:r>
      <w:r w:rsidR="006F7516" w:rsidRPr="009C5E2C">
        <w:rPr>
          <w:rFonts w:ascii="Arial" w:hAnsi="Arial" w:cs="Arial"/>
        </w:rPr>
        <w:t>I</w:t>
      </w:r>
      <w:r w:rsidR="001D2058" w:rsidRPr="009C5E2C">
        <w:rPr>
          <w:rFonts w:ascii="Arial" w:hAnsi="Arial" w:cs="Arial"/>
        </w:rPr>
        <w:t xml:space="preserve">n addition </w:t>
      </w:r>
      <w:r w:rsidR="000B48FA" w:rsidRPr="009C5E2C">
        <w:rPr>
          <w:rFonts w:ascii="Arial" w:hAnsi="Arial" w:cs="Arial"/>
        </w:rPr>
        <w:t>a CSPR that started in</w:t>
      </w:r>
      <w:r w:rsidR="00F01301" w:rsidRPr="009C5E2C">
        <w:rPr>
          <w:rFonts w:ascii="Arial" w:hAnsi="Arial" w:cs="Arial"/>
        </w:rPr>
        <w:t xml:space="preserve"> early</w:t>
      </w:r>
      <w:r w:rsidR="000B48FA" w:rsidRPr="009C5E2C">
        <w:rPr>
          <w:rFonts w:ascii="Arial" w:hAnsi="Arial" w:cs="Arial"/>
        </w:rPr>
        <w:t xml:space="preserve"> March 2023 </w:t>
      </w:r>
      <w:r w:rsidR="00F01301" w:rsidRPr="009C5E2C">
        <w:rPr>
          <w:rFonts w:ascii="Arial" w:hAnsi="Arial" w:cs="Arial"/>
        </w:rPr>
        <w:t>was concluded in 2024</w:t>
      </w:r>
      <w:r>
        <w:rPr>
          <w:rFonts w:ascii="Arial" w:hAnsi="Arial" w:cs="Arial"/>
        </w:rPr>
        <w:t>:</w:t>
      </w:r>
    </w:p>
    <w:p w14:paraId="779B2955" w14:textId="77777777" w:rsidR="009C5E2C" w:rsidRDefault="009C5E2C" w:rsidP="00AB193E">
      <w:pPr>
        <w:spacing w:after="0" w:line="240" w:lineRule="auto"/>
        <w:ind w:right="-76"/>
        <w:jc w:val="both"/>
        <w:rPr>
          <w:rFonts w:ascii="Arial" w:hAnsi="Arial" w:cs="Arial"/>
          <w:b/>
          <w:bCs/>
          <w:sz w:val="24"/>
          <w:szCs w:val="24"/>
        </w:rPr>
      </w:pPr>
    </w:p>
    <w:p w14:paraId="04316147" w14:textId="40F44F83" w:rsidR="00176EB2" w:rsidRDefault="00176EB2" w:rsidP="00AB193E">
      <w:pPr>
        <w:spacing w:after="0" w:line="240" w:lineRule="auto"/>
        <w:ind w:right="-76"/>
        <w:jc w:val="both"/>
        <w:rPr>
          <w:rFonts w:ascii="Arial" w:hAnsi="Arial" w:cs="Arial"/>
          <w:b/>
          <w:bCs/>
          <w:sz w:val="24"/>
          <w:szCs w:val="24"/>
        </w:rPr>
      </w:pPr>
      <w:r w:rsidRPr="004E2603">
        <w:rPr>
          <w:rFonts w:ascii="Arial" w:hAnsi="Arial" w:cs="Arial"/>
          <w:b/>
          <w:bCs/>
          <w:sz w:val="24"/>
          <w:szCs w:val="24"/>
        </w:rPr>
        <w:t>What did we learn?</w:t>
      </w:r>
    </w:p>
    <w:p w14:paraId="582E5236" w14:textId="4426C23D" w:rsidR="00A65DFF" w:rsidRDefault="00A65DFF" w:rsidP="00AB193E">
      <w:pPr>
        <w:spacing w:after="0" w:line="240" w:lineRule="auto"/>
        <w:ind w:right="-76"/>
        <w:jc w:val="both"/>
        <w:rPr>
          <w:rFonts w:ascii="Arial" w:hAnsi="Arial" w:cs="Arial"/>
          <w:b/>
          <w:bCs/>
          <w:sz w:val="24"/>
          <w:szCs w:val="24"/>
        </w:rPr>
      </w:pPr>
      <w:r>
        <w:rPr>
          <w:rFonts w:ascii="Arial" w:hAnsi="Arial" w:cs="Arial"/>
          <w:b/>
          <w:bCs/>
          <w:noProof/>
          <w:sz w:val="24"/>
          <w:szCs w:val="24"/>
        </w:rPr>
        <w:drawing>
          <wp:inline distT="0" distB="0" distL="0" distR="0" wp14:anchorId="2A65694F" wp14:editId="68D3C2A4">
            <wp:extent cx="8905461" cy="1593850"/>
            <wp:effectExtent l="19050" t="0" r="10160" b="25400"/>
            <wp:docPr id="453679568" name="Diagram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 r:lo="rId30" r:qs="rId31" r:cs="rId32"/>
              </a:graphicData>
            </a:graphic>
          </wp:inline>
        </w:drawing>
      </w:r>
    </w:p>
    <w:p w14:paraId="7424D29B" w14:textId="6F1B501E" w:rsidR="008F799C" w:rsidRDefault="008F799C" w:rsidP="00AB193E">
      <w:pPr>
        <w:spacing w:after="0" w:line="240" w:lineRule="auto"/>
        <w:ind w:right="-76"/>
        <w:jc w:val="both"/>
        <w:rPr>
          <w:rFonts w:ascii="Arial" w:hAnsi="Arial" w:cs="Arial"/>
          <w:b/>
          <w:bCs/>
          <w:sz w:val="24"/>
          <w:szCs w:val="24"/>
        </w:rPr>
      </w:pPr>
    </w:p>
    <w:p w14:paraId="64D1072B" w14:textId="38DBFC82" w:rsidR="002C2043" w:rsidRDefault="002C2043" w:rsidP="00AB193E">
      <w:pPr>
        <w:spacing w:after="0" w:line="240" w:lineRule="auto"/>
        <w:ind w:right="-76"/>
        <w:jc w:val="both"/>
        <w:rPr>
          <w:rFonts w:ascii="Arial" w:hAnsi="Arial" w:cs="Arial"/>
          <w:b/>
          <w:bCs/>
          <w:sz w:val="24"/>
          <w:szCs w:val="24"/>
        </w:rPr>
      </w:pPr>
      <w:r w:rsidRPr="002C2043">
        <w:rPr>
          <w:rFonts w:ascii="Arial" w:hAnsi="Arial" w:cs="Arial"/>
          <w:b/>
          <w:bCs/>
          <w:sz w:val="24"/>
          <w:szCs w:val="24"/>
        </w:rPr>
        <w:t>What did we do as a result?</w:t>
      </w:r>
      <w:r w:rsidR="003431A0">
        <w:rPr>
          <w:rFonts w:ascii="Arial" w:hAnsi="Arial" w:cs="Arial"/>
          <w:b/>
          <w:bCs/>
          <w:sz w:val="24"/>
          <w:szCs w:val="24"/>
        </w:rPr>
        <w:t xml:space="preserve"> </w:t>
      </w:r>
    </w:p>
    <w:tbl>
      <w:tblPr>
        <w:tblStyle w:val="TableGrid"/>
        <w:tblW w:w="0" w:type="auto"/>
        <w:tblLook w:val="04A0" w:firstRow="1" w:lastRow="0" w:firstColumn="1" w:lastColumn="0" w:noHBand="0" w:noVBand="1"/>
      </w:tblPr>
      <w:tblGrid>
        <w:gridCol w:w="13948"/>
      </w:tblGrid>
      <w:tr w:rsidR="00294056" w14:paraId="40E6A538" w14:textId="77777777" w:rsidTr="00294056">
        <w:tc>
          <w:tcPr>
            <w:tcW w:w="13948" w:type="dxa"/>
            <w:shd w:val="clear" w:color="auto" w:fill="FBD4B4" w:themeFill="accent6" w:themeFillTint="66"/>
          </w:tcPr>
          <w:p w14:paraId="712C05C7" w14:textId="5F2A3C33" w:rsidR="00294056" w:rsidRPr="00294056" w:rsidRDefault="00294056" w:rsidP="00AB193E">
            <w:pPr>
              <w:ind w:right="-76"/>
              <w:jc w:val="both"/>
              <w:rPr>
                <w:rFonts w:ascii="Arial" w:hAnsi="Arial" w:cs="Arial"/>
                <w:sz w:val="24"/>
                <w:szCs w:val="24"/>
              </w:rPr>
            </w:pPr>
            <w:r w:rsidRPr="00294056">
              <w:rPr>
                <w:rFonts w:ascii="Arial" w:hAnsi="Arial" w:cs="Arial"/>
                <w:sz w:val="24"/>
                <w:szCs w:val="24"/>
              </w:rPr>
              <w:t>Immediately raised the awareness of the key safer sleep messages across the Partnership</w:t>
            </w:r>
            <w:r w:rsidR="009D0633">
              <w:rPr>
                <w:rFonts w:ascii="Arial" w:hAnsi="Arial" w:cs="Arial"/>
                <w:sz w:val="24"/>
                <w:szCs w:val="24"/>
              </w:rPr>
              <w:t>.</w:t>
            </w:r>
          </w:p>
        </w:tc>
      </w:tr>
      <w:tr w:rsidR="00294056" w14:paraId="78353F92" w14:textId="77777777" w:rsidTr="00294056">
        <w:tc>
          <w:tcPr>
            <w:tcW w:w="13948" w:type="dxa"/>
            <w:shd w:val="clear" w:color="auto" w:fill="FBD4B4" w:themeFill="accent6" w:themeFillTint="66"/>
          </w:tcPr>
          <w:p w14:paraId="5C0CF58E" w14:textId="725467F6" w:rsidR="00294056" w:rsidRPr="00294056" w:rsidRDefault="00294056" w:rsidP="00AB193E">
            <w:pPr>
              <w:ind w:right="-76"/>
              <w:jc w:val="both"/>
              <w:rPr>
                <w:rFonts w:ascii="Arial" w:hAnsi="Arial" w:cs="Arial"/>
                <w:sz w:val="24"/>
                <w:szCs w:val="24"/>
              </w:rPr>
            </w:pPr>
            <w:r w:rsidRPr="00294056">
              <w:rPr>
                <w:rFonts w:ascii="Arial" w:hAnsi="Arial" w:cs="Arial"/>
                <w:sz w:val="24"/>
                <w:szCs w:val="24"/>
              </w:rPr>
              <w:t>Participated in the regional ‘Eyes on the Baby’ campaign</w:t>
            </w:r>
            <w:r w:rsidR="009D0633">
              <w:rPr>
                <w:rFonts w:ascii="Arial" w:hAnsi="Arial" w:cs="Arial"/>
                <w:sz w:val="24"/>
                <w:szCs w:val="24"/>
              </w:rPr>
              <w:t>.</w:t>
            </w:r>
          </w:p>
        </w:tc>
      </w:tr>
      <w:tr w:rsidR="00294056" w14:paraId="0E436B09" w14:textId="77777777" w:rsidTr="00294056">
        <w:tc>
          <w:tcPr>
            <w:tcW w:w="13948" w:type="dxa"/>
            <w:shd w:val="clear" w:color="auto" w:fill="FBD4B4" w:themeFill="accent6" w:themeFillTint="66"/>
          </w:tcPr>
          <w:p w14:paraId="09048A89" w14:textId="2B2536BD" w:rsidR="00294056" w:rsidRPr="00294056" w:rsidRDefault="00294056" w:rsidP="00AB193E">
            <w:pPr>
              <w:ind w:right="-76"/>
              <w:jc w:val="both"/>
              <w:rPr>
                <w:rFonts w:ascii="Arial" w:hAnsi="Arial" w:cs="Arial"/>
                <w:sz w:val="24"/>
                <w:szCs w:val="24"/>
              </w:rPr>
            </w:pPr>
            <w:r w:rsidRPr="00294056">
              <w:rPr>
                <w:rFonts w:ascii="Arial" w:hAnsi="Arial" w:cs="Arial"/>
                <w:sz w:val="24"/>
                <w:szCs w:val="24"/>
              </w:rPr>
              <w:t>Produced a 7-minute briefing about Safer Sleep for multi-agency professionals</w:t>
            </w:r>
            <w:r w:rsidR="009D0633">
              <w:rPr>
                <w:rFonts w:ascii="Arial" w:hAnsi="Arial" w:cs="Arial"/>
                <w:sz w:val="24"/>
                <w:szCs w:val="24"/>
              </w:rPr>
              <w:t>.</w:t>
            </w:r>
          </w:p>
        </w:tc>
      </w:tr>
      <w:tr w:rsidR="00294056" w14:paraId="3D41450D" w14:textId="77777777" w:rsidTr="00294056">
        <w:tc>
          <w:tcPr>
            <w:tcW w:w="13948" w:type="dxa"/>
            <w:shd w:val="clear" w:color="auto" w:fill="FBD4B4" w:themeFill="accent6" w:themeFillTint="66"/>
          </w:tcPr>
          <w:p w14:paraId="47485713" w14:textId="4DB1B991" w:rsidR="00294056" w:rsidRPr="00294056" w:rsidRDefault="00294056" w:rsidP="00AB193E">
            <w:pPr>
              <w:ind w:right="-76"/>
              <w:jc w:val="both"/>
              <w:rPr>
                <w:rFonts w:ascii="Arial" w:hAnsi="Arial" w:cs="Arial"/>
                <w:sz w:val="24"/>
                <w:szCs w:val="24"/>
              </w:rPr>
            </w:pPr>
            <w:r w:rsidRPr="00294056">
              <w:rPr>
                <w:rFonts w:ascii="Arial" w:hAnsi="Arial" w:cs="Arial"/>
                <w:sz w:val="24"/>
                <w:szCs w:val="24"/>
              </w:rPr>
              <w:t>Incorporated the learning within the appropriate areas of the multi-agency safeguarding training programme</w:t>
            </w:r>
            <w:r w:rsidR="009D0633">
              <w:rPr>
                <w:rFonts w:ascii="Arial" w:hAnsi="Arial" w:cs="Arial"/>
                <w:sz w:val="24"/>
                <w:szCs w:val="24"/>
              </w:rPr>
              <w:t>.</w:t>
            </w:r>
          </w:p>
        </w:tc>
      </w:tr>
    </w:tbl>
    <w:p w14:paraId="43B59835" w14:textId="17E904C9" w:rsidR="0010147C" w:rsidRDefault="0010147C" w:rsidP="00AB193E">
      <w:pPr>
        <w:spacing w:after="0" w:line="240" w:lineRule="auto"/>
        <w:ind w:right="-76"/>
        <w:jc w:val="both"/>
        <w:rPr>
          <w:rFonts w:ascii="Arial" w:hAnsi="Arial" w:cs="Arial"/>
          <w:b/>
          <w:bCs/>
        </w:rPr>
      </w:pPr>
    </w:p>
    <w:p w14:paraId="60C3D9EB" w14:textId="77777777" w:rsidR="006F7516" w:rsidRDefault="006F7516" w:rsidP="00AB193E">
      <w:pPr>
        <w:spacing w:after="0" w:line="240" w:lineRule="auto"/>
        <w:ind w:right="-76"/>
        <w:rPr>
          <w:rFonts w:ascii="Arial" w:eastAsia="Arial" w:hAnsi="Arial" w:cs="Arial"/>
          <w:color w:val="FFFFFF" w:themeColor="background1"/>
          <w:sz w:val="28"/>
          <w:szCs w:val="28"/>
          <w:lang w:eastAsia="en-GB"/>
        </w:rPr>
      </w:pPr>
      <w:r>
        <w:rPr>
          <w:rFonts w:ascii="Arial" w:hAnsi="Arial" w:cs="Arial"/>
          <w:sz w:val="28"/>
          <w:szCs w:val="28"/>
        </w:rPr>
        <w:br w:type="page"/>
      </w:r>
    </w:p>
    <w:p w14:paraId="1BBDB3D2" w14:textId="51996E95" w:rsidR="009B7CF1" w:rsidRPr="00806E1B" w:rsidRDefault="00052DAE" w:rsidP="00AB193E">
      <w:pPr>
        <w:pStyle w:val="SARHeading"/>
        <w:numPr>
          <w:ilvl w:val="0"/>
          <w:numId w:val="0"/>
        </w:numPr>
        <w:shd w:val="clear" w:color="auto" w:fill="76923C" w:themeFill="accent3" w:themeFillShade="BF"/>
        <w:spacing w:after="0"/>
        <w:ind w:right="-76"/>
        <w:rPr>
          <w:rFonts w:ascii="Arial" w:hAnsi="Arial" w:cs="Arial"/>
          <w:b/>
          <w:bCs/>
          <w:sz w:val="28"/>
          <w:szCs w:val="28"/>
        </w:rPr>
      </w:pPr>
      <w:bookmarkStart w:id="9" w:name="StratDelPlan"/>
      <w:r>
        <w:rPr>
          <w:rFonts w:ascii="Arial" w:hAnsi="Arial" w:cs="Arial"/>
          <w:b/>
          <w:bCs/>
          <w:sz w:val="28"/>
          <w:szCs w:val="28"/>
        </w:rPr>
        <w:lastRenderedPageBreak/>
        <w:t xml:space="preserve">7. THE </w:t>
      </w:r>
      <w:r w:rsidR="009B7CF1" w:rsidRPr="00806E1B">
        <w:rPr>
          <w:rFonts w:ascii="Arial" w:hAnsi="Arial" w:cs="Arial"/>
          <w:b/>
          <w:bCs/>
          <w:sz w:val="28"/>
          <w:szCs w:val="28"/>
        </w:rPr>
        <w:t xml:space="preserve">STRATEGIC DELIVERY PLAN </w:t>
      </w:r>
    </w:p>
    <w:bookmarkEnd w:id="9"/>
    <w:p w14:paraId="372D2302" w14:textId="40D5F7A5" w:rsidR="009B7CF1" w:rsidRPr="007F23F8" w:rsidRDefault="009B7CF1" w:rsidP="00AB193E">
      <w:pPr>
        <w:spacing w:after="0" w:line="240" w:lineRule="auto"/>
        <w:ind w:right="-76"/>
        <w:jc w:val="both"/>
        <w:rPr>
          <w:rFonts w:ascii="Arial" w:hAnsi="Arial" w:cs="Arial"/>
          <w:bCs/>
          <w:sz w:val="24"/>
          <w:szCs w:val="24"/>
        </w:rPr>
      </w:pPr>
    </w:p>
    <w:p w14:paraId="03DDFC08" w14:textId="3CF50EF4" w:rsidR="00230446" w:rsidRPr="007F23F8" w:rsidRDefault="009C5E2C" w:rsidP="00AB193E">
      <w:pPr>
        <w:spacing w:after="0" w:line="240" w:lineRule="auto"/>
        <w:ind w:left="567" w:right="-76" w:hanging="567"/>
        <w:jc w:val="both"/>
        <w:rPr>
          <w:rFonts w:ascii="Arial" w:hAnsi="Arial" w:cs="Arial"/>
          <w:bCs/>
          <w:sz w:val="24"/>
          <w:szCs w:val="24"/>
        </w:rPr>
      </w:pPr>
      <w:r>
        <w:rPr>
          <w:rFonts w:ascii="Arial" w:hAnsi="Arial" w:cs="Arial"/>
          <w:bCs/>
          <w:sz w:val="24"/>
          <w:szCs w:val="24"/>
        </w:rPr>
        <w:t>7.1</w:t>
      </w:r>
      <w:r>
        <w:rPr>
          <w:rFonts w:ascii="Arial" w:hAnsi="Arial" w:cs="Arial"/>
          <w:bCs/>
          <w:sz w:val="24"/>
          <w:szCs w:val="24"/>
        </w:rPr>
        <w:tab/>
      </w:r>
      <w:r w:rsidR="00230446" w:rsidRPr="007F23F8">
        <w:rPr>
          <w:rFonts w:ascii="Arial" w:hAnsi="Arial" w:cs="Arial"/>
          <w:bCs/>
          <w:sz w:val="24"/>
          <w:szCs w:val="24"/>
        </w:rPr>
        <w:t xml:space="preserve">The Strategic Delivery Plan </w:t>
      </w:r>
      <w:r w:rsidR="001C5610" w:rsidRPr="007F23F8">
        <w:rPr>
          <w:rFonts w:ascii="Arial" w:hAnsi="Arial" w:cs="Arial"/>
          <w:bCs/>
          <w:sz w:val="24"/>
          <w:szCs w:val="24"/>
        </w:rPr>
        <w:t xml:space="preserve">2021-24, which was in partnership with </w:t>
      </w:r>
      <w:r w:rsidR="00D45A47">
        <w:rPr>
          <w:rFonts w:ascii="Arial" w:hAnsi="Arial" w:cs="Arial"/>
          <w:bCs/>
          <w:sz w:val="24"/>
          <w:szCs w:val="24"/>
        </w:rPr>
        <w:t xml:space="preserve">the Safeguarding Adults </w:t>
      </w:r>
      <w:r w:rsidR="007F46E2">
        <w:rPr>
          <w:rFonts w:ascii="Arial" w:hAnsi="Arial" w:cs="Arial"/>
          <w:bCs/>
          <w:sz w:val="24"/>
          <w:szCs w:val="24"/>
        </w:rPr>
        <w:t xml:space="preserve">Board </w:t>
      </w:r>
      <w:r w:rsidR="007F46E2" w:rsidRPr="007F23F8">
        <w:rPr>
          <w:rFonts w:ascii="Arial" w:hAnsi="Arial" w:cs="Arial"/>
          <w:bCs/>
          <w:sz w:val="24"/>
          <w:szCs w:val="24"/>
        </w:rPr>
        <w:t>agreed</w:t>
      </w:r>
      <w:r>
        <w:rPr>
          <w:rFonts w:ascii="Arial" w:hAnsi="Arial" w:cs="Arial"/>
          <w:bCs/>
          <w:sz w:val="24"/>
          <w:szCs w:val="24"/>
        </w:rPr>
        <w:t xml:space="preserve"> </w:t>
      </w:r>
      <w:r w:rsidR="001C5610" w:rsidRPr="007F23F8">
        <w:rPr>
          <w:rFonts w:ascii="Arial" w:hAnsi="Arial" w:cs="Arial"/>
          <w:bCs/>
          <w:sz w:val="24"/>
          <w:szCs w:val="24"/>
        </w:rPr>
        <w:t xml:space="preserve">three strategic </w:t>
      </w:r>
      <w:r w:rsidR="00BA2381" w:rsidRPr="007F23F8">
        <w:rPr>
          <w:rFonts w:ascii="Arial" w:hAnsi="Arial" w:cs="Arial"/>
          <w:bCs/>
          <w:sz w:val="24"/>
          <w:szCs w:val="24"/>
        </w:rPr>
        <w:t>priorities.</w:t>
      </w:r>
    </w:p>
    <w:p w14:paraId="5285781F" w14:textId="0EA6F662" w:rsidR="007F23F8" w:rsidRPr="004E2603" w:rsidRDefault="009C5E2C" w:rsidP="00AB193E">
      <w:pPr>
        <w:spacing w:after="0" w:line="240" w:lineRule="auto"/>
        <w:ind w:right="-76"/>
        <w:jc w:val="both"/>
        <w:rPr>
          <w:rFonts w:ascii="Arial" w:hAnsi="Arial" w:cs="Arial"/>
          <w:b/>
          <w:sz w:val="24"/>
          <w:szCs w:val="24"/>
        </w:rPr>
      </w:pPr>
      <w:r>
        <w:rPr>
          <w:rFonts w:ascii="Arial" w:hAnsi="Arial" w:cs="Arial"/>
          <w:b/>
          <w:noProof/>
          <w:sz w:val="24"/>
          <w:szCs w:val="24"/>
        </w:rPr>
        <mc:AlternateContent>
          <mc:Choice Requires="wpg">
            <w:drawing>
              <wp:anchor distT="0" distB="0" distL="114300" distR="114300" simplePos="0" relativeHeight="251755520" behindDoc="0" locked="0" layoutInCell="1" allowOverlap="1" wp14:anchorId="3646C5CC" wp14:editId="2919CCBD">
                <wp:simplePos x="0" y="0"/>
                <wp:positionH relativeFrom="margin">
                  <wp:align>left</wp:align>
                </wp:positionH>
                <wp:positionV relativeFrom="paragraph">
                  <wp:posOffset>67724</wp:posOffset>
                </wp:positionV>
                <wp:extent cx="8221207" cy="556591"/>
                <wp:effectExtent l="0" t="0" r="27940" b="15240"/>
                <wp:wrapNone/>
                <wp:docPr id="2031801839" name="Group 2"/>
                <wp:cNvGraphicFramePr/>
                <a:graphic xmlns:a="http://schemas.openxmlformats.org/drawingml/2006/main">
                  <a:graphicData uri="http://schemas.microsoft.com/office/word/2010/wordprocessingGroup">
                    <wpg:wgp>
                      <wpg:cNvGrpSpPr/>
                      <wpg:grpSpPr>
                        <a:xfrm>
                          <a:off x="0" y="0"/>
                          <a:ext cx="8221207" cy="556591"/>
                          <a:chOff x="0" y="0"/>
                          <a:chExt cx="8221207" cy="293370"/>
                        </a:xfrm>
                      </wpg:grpSpPr>
                      <wpg:grpSp>
                        <wpg:cNvPr id="664141117" name="Group 2"/>
                        <wpg:cNvGrpSpPr/>
                        <wpg:grpSpPr>
                          <a:xfrm>
                            <a:off x="0" y="0"/>
                            <a:ext cx="5446644" cy="293370"/>
                            <a:chOff x="0" y="0"/>
                            <a:chExt cx="5446644" cy="293370"/>
                          </a:xfrm>
                        </wpg:grpSpPr>
                        <wps:wsp>
                          <wps:cNvPr id="20" name="Rectangle: Top Corners One Rounded and One Snipped 1"/>
                          <wps:cNvSpPr/>
                          <wps:spPr>
                            <a:xfrm>
                              <a:off x="0" y="0"/>
                              <a:ext cx="2592125" cy="293370"/>
                            </a:xfrm>
                            <a:prstGeom prst="snipRoundRect">
                              <a:avLst/>
                            </a:prstGeom>
                            <a:solidFill>
                              <a:schemeClr val="accent3">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1067E63C" w14:textId="77777777" w:rsidR="00F13D7B" w:rsidRPr="009C5E2C" w:rsidRDefault="00F13D7B" w:rsidP="00F13D7B">
                                <w:pPr>
                                  <w:jc w:val="center"/>
                                  <w:rPr>
                                    <w:rFonts w:ascii="Arial" w:hAnsi="Arial" w:cs="Arial"/>
                                    <w:b/>
                                    <w:bCs/>
                                    <w:color w:val="000000" w:themeColor="text1"/>
                                    <w:sz w:val="24"/>
                                    <w:szCs w:val="24"/>
                                  </w:rPr>
                                </w:pPr>
                                <w:r w:rsidRPr="009C5E2C">
                                  <w:rPr>
                                    <w:rFonts w:ascii="Arial" w:hAnsi="Arial" w:cs="Arial"/>
                                    <w:b/>
                                    <w:bCs/>
                                    <w:color w:val="000000" w:themeColor="text1"/>
                                    <w:sz w:val="24"/>
                                    <w:szCs w:val="24"/>
                                  </w:rPr>
                                  <w:t>Effective Safeguarding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 name="Rectangle: Top Corners One Rounded and One Snipped 1"/>
                          <wps:cNvSpPr/>
                          <wps:spPr>
                            <a:xfrm>
                              <a:off x="2814762" y="0"/>
                              <a:ext cx="2631882" cy="293370"/>
                            </a:xfrm>
                            <a:prstGeom prst="snipRoundRect">
                              <a:avLst/>
                            </a:prstGeom>
                            <a:solidFill>
                              <a:schemeClr val="accent3">
                                <a:lumMod val="60000"/>
                                <a:lumOff val="40000"/>
                              </a:schemeClr>
                            </a:solidFill>
                            <a:ln w="12700" cap="flat" cmpd="sng" algn="ctr">
                              <a:solidFill>
                                <a:srgbClr val="4472C4">
                                  <a:shade val="50000"/>
                                </a:srgbClr>
                              </a:solidFill>
                              <a:prstDash val="solid"/>
                              <a:miter lim="800000"/>
                            </a:ln>
                            <a:effectLst/>
                          </wps:spPr>
                          <wps:txbx>
                            <w:txbxContent>
                              <w:p w14:paraId="51EC5CFA" w14:textId="77777777" w:rsidR="003704BD" w:rsidRPr="009C5E2C" w:rsidRDefault="003704BD" w:rsidP="003704BD">
                                <w:pPr>
                                  <w:jc w:val="center"/>
                                  <w:rPr>
                                    <w:rFonts w:ascii="Arial" w:hAnsi="Arial" w:cs="Arial"/>
                                    <w:b/>
                                    <w:bCs/>
                                    <w:color w:val="000000" w:themeColor="text1"/>
                                    <w:sz w:val="24"/>
                                    <w:szCs w:val="24"/>
                                  </w:rPr>
                                </w:pPr>
                                <w:r w:rsidRPr="009C5E2C">
                                  <w:rPr>
                                    <w:rFonts w:ascii="Arial" w:hAnsi="Arial" w:cs="Arial"/>
                                    <w:b/>
                                    <w:bCs/>
                                    <w:color w:val="000000" w:themeColor="text1"/>
                                    <w:sz w:val="24"/>
                                    <w:szCs w:val="24"/>
                                  </w:rPr>
                                  <w:t xml:space="preserve">Prevention and Early Intervention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808091120" name="Rectangle: Top Corners One Rounded and One Snipped 1"/>
                        <wps:cNvSpPr/>
                        <wps:spPr>
                          <a:xfrm>
                            <a:off x="5589767" y="0"/>
                            <a:ext cx="2631440" cy="293370"/>
                          </a:xfrm>
                          <a:prstGeom prst="snipRoundRect">
                            <a:avLst/>
                          </a:prstGeom>
                          <a:solidFill>
                            <a:schemeClr val="accent3">
                              <a:lumMod val="60000"/>
                              <a:lumOff val="40000"/>
                            </a:schemeClr>
                          </a:solidFill>
                          <a:ln w="12700" cap="flat" cmpd="sng" algn="ctr">
                            <a:solidFill>
                              <a:srgbClr val="4472C4">
                                <a:shade val="50000"/>
                              </a:srgbClr>
                            </a:solidFill>
                            <a:prstDash val="solid"/>
                            <a:miter lim="800000"/>
                          </a:ln>
                          <a:effectLst/>
                        </wps:spPr>
                        <wps:txbx>
                          <w:txbxContent>
                            <w:p w14:paraId="2F447B2A" w14:textId="5B29DD7A" w:rsidR="0095259C" w:rsidRPr="009C5E2C" w:rsidRDefault="0095259C" w:rsidP="0095259C">
                              <w:pPr>
                                <w:jc w:val="center"/>
                                <w:rPr>
                                  <w:rFonts w:ascii="Arial" w:hAnsi="Arial" w:cs="Arial"/>
                                  <w:b/>
                                  <w:bCs/>
                                  <w:color w:val="000000" w:themeColor="text1"/>
                                  <w:sz w:val="24"/>
                                  <w:szCs w:val="24"/>
                                </w:rPr>
                              </w:pPr>
                              <w:r w:rsidRPr="009C5E2C">
                                <w:rPr>
                                  <w:rFonts w:ascii="Arial" w:hAnsi="Arial" w:cs="Arial"/>
                                  <w:b/>
                                  <w:bCs/>
                                  <w:color w:val="000000" w:themeColor="text1"/>
                                  <w:sz w:val="24"/>
                                  <w:szCs w:val="24"/>
                                </w:rPr>
                                <w:t xml:space="preserve">Focus on Practice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3646C5CC" id="Group 2" o:spid="_x0000_s1026" style="position:absolute;left:0;text-align:left;margin-left:0;margin-top:5.35pt;width:647.35pt;height:43.85pt;z-index:251755520;mso-position-horizontal:left;mso-position-horizontal-relative:margin;mso-height-relative:margin" coordsize="82212,2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">
                <v:group id="_x0000_s1027" style="position:absolute;width:54466;height:2933" coordsize="54466,29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">
                  <v:shape id="Rectangle: Top Corners One Rounded and One Snipped 1" o:spid="_x0000_s1028" style="position:absolute;width:25921;height:2933;visibility:visible;mso-wrap-style:square;v-text-anchor:middle" coordsize="2592125,2933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" adj="-11796480,,5400" path="m48896,l2543229,r48896,48896l2592125,293370,,293370,,48896c,21891,21891,,48896,xe" fillcolor="#c2d69b [1942]" strokecolor="#243f60 [1604]" strokeweight="2pt">
                    <v:stroke joinstyle="miter"/>
                    <v:formulas/>
                    <v:path arrowok="t" o:connecttype="custom" o:connectlocs="48896,0;2543229,0;2592125,48896;2592125,293370;0,293370;0,48896;48896,0" o:connectangles="0,0,0,0,0,0,0" textboxrect="0,0,2592125,293370"/>
                    <v:textbox>
                      <w:txbxContent>
                        <w:p w14:paraId="1067E63C" w14:textId="77777777" w:rsidR="00F13D7B" w:rsidRPr="009C5E2C" w:rsidRDefault="00F13D7B" w:rsidP="00F13D7B">
                          <w:pPr>
                            <w:jc w:val="center"/>
                            <w:rPr>
                              <w:rFonts w:ascii="Arial" w:hAnsi="Arial" w:cs="Arial"/>
                              <w:b/>
                              <w:bCs/>
                              <w:color w:val="000000" w:themeColor="text1"/>
                              <w:sz w:val="24"/>
                              <w:szCs w:val="24"/>
                            </w:rPr>
                          </w:pPr>
                          <w:r w:rsidRPr="009C5E2C">
                            <w:rPr>
                              <w:rFonts w:ascii="Arial" w:hAnsi="Arial" w:cs="Arial"/>
                              <w:b/>
                              <w:bCs/>
                              <w:color w:val="000000" w:themeColor="text1"/>
                              <w:sz w:val="24"/>
                              <w:szCs w:val="24"/>
                            </w:rPr>
                            <w:t>Effective Safeguarding</w:t>
                          </w:r>
                        </w:p>
                      </w:txbxContent>
                    </v:textbox>
                  </v:shape>
                  <v:shape id="Rectangle: Top Corners One Rounded and One Snipped 1" o:spid="_x0000_s1029" style="position:absolute;left:28147;width:26319;height:2933;visibility:visible;mso-wrap-style:square;v-text-anchor:middle" coordsize="2631882,2933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" adj="-11796480,,5400" path="m48896,l2582986,r48896,48896l2631882,293370,,293370,,48896c,21891,21891,,48896,xe" fillcolor="#c2d69b [1942]" strokecolor="#2f528f" strokeweight="1pt">
                    <v:stroke joinstyle="miter"/>
                    <v:formulas/>
                    <v:path arrowok="t" o:connecttype="custom" o:connectlocs="48896,0;2582986,0;2631882,48896;2631882,293370;0,293370;0,48896;48896,0" o:connectangles="0,0,0,0,0,0,0" textboxrect="0,0,2631882,293370"/>
                    <v:textbox>
                      <w:txbxContent>
                        <w:p w14:paraId="51EC5CFA" w14:textId="77777777" w:rsidR="003704BD" w:rsidRPr="009C5E2C" w:rsidRDefault="003704BD" w:rsidP="003704BD">
                          <w:pPr>
                            <w:jc w:val="center"/>
                            <w:rPr>
                              <w:rFonts w:ascii="Arial" w:hAnsi="Arial" w:cs="Arial"/>
                              <w:b/>
                              <w:bCs/>
                              <w:color w:val="000000" w:themeColor="text1"/>
                              <w:sz w:val="24"/>
                              <w:szCs w:val="24"/>
                            </w:rPr>
                          </w:pPr>
                          <w:r w:rsidRPr="009C5E2C">
                            <w:rPr>
                              <w:rFonts w:ascii="Arial" w:hAnsi="Arial" w:cs="Arial"/>
                              <w:b/>
                              <w:bCs/>
                              <w:color w:val="000000" w:themeColor="text1"/>
                              <w:sz w:val="24"/>
                              <w:szCs w:val="24"/>
                            </w:rPr>
                            <w:t xml:space="preserve">Prevention and Early Intervention </w:t>
                          </w:r>
                        </w:p>
                      </w:txbxContent>
                    </v:textbox>
                  </v:shape>
                </v:group>
                <v:shape id="Rectangle: Top Corners One Rounded and One Snipped 1" o:spid="_x0000_s1030" style="position:absolute;left:55897;width:26315;height:2933;visibility:visible;mso-wrap-style:square;v-text-anchor:middle" coordsize="2631440,2933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" adj="-11796480,,5400" path="m48896,l2582544,r48896,48896l2631440,293370,,293370,,48896c,21891,21891,,48896,xe" fillcolor="#c2d69b [1942]" strokecolor="#2f528f" strokeweight="1pt">
                  <v:stroke joinstyle="miter"/>
                  <v:formulas/>
                  <v:path arrowok="t" o:connecttype="custom" o:connectlocs="48896,0;2582544,0;2631440,48896;2631440,293370;0,293370;0,48896;48896,0" o:connectangles="0,0,0,0,0,0,0" textboxrect="0,0,2631440,293370"/>
                  <v:textbox>
                    <w:txbxContent>
                      <w:p w14:paraId="2F447B2A" w14:textId="5B29DD7A" w:rsidR="0095259C" w:rsidRPr="009C5E2C" w:rsidRDefault="0095259C" w:rsidP="0095259C">
                        <w:pPr>
                          <w:jc w:val="center"/>
                          <w:rPr>
                            <w:rFonts w:ascii="Arial" w:hAnsi="Arial" w:cs="Arial"/>
                            <w:b/>
                            <w:bCs/>
                            <w:color w:val="000000" w:themeColor="text1"/>
                            <w:sz w:val="24"/>
                            <w:szCs w:val="24"/>
                          </w:rPr>
                        </w:pPr>
                        <w:r w:rsidRPr="009C5E2C">
                          <w:rPr>
                            <w:rFonts w:ascii="Arial" w:hAnsi="Arial" w:cs="Arial"/>
                            <w:b/>
                            <w:bCs/>
                            <w:color w:val="000000" w:themeColor="text1"/>
                            <w:sz w:val="24"/>
                            <w:szCs w:val="24"/>
                          </w:rPr>
                          <w:t xml:space="preserve">Focus on Practice </w:t>
                        </w:r>
                      </w:p>
                    </w:txbxContent>
                  </v:textbox>
                </v:shape>
                <w10:wrap anchorx="margin"/>
              </v:group>
            </w:pict>
          </mc:Fallback>
        </mc:AlternateContent>
      </w:r>
    </w:p>
    <w:p w14:paraId="5B3CD6F7" w14:textId="521EF7C6" w:rsidR="00BA2381" w:rsidRPr="004E2603" w:rsidRDefault="00F13D7B" w:rsidP="00AB193E">
      <w:pPr>
        <w:spacing w:after="0" w:line="240" w:lineRule="auto"/>
        <w:ind w:right="-76"/>
        <w:jc w:val="both"/>
        <w:rPr>
          <w:rFonts w:ascii="Arial" w:hAnsi="Arial" w:cs="Arial"/>
          <w:b/>
          <w:sz w:val="24"/>
          <w:szCs w:val="24"/>
        </w:rPr>
      </w:pPr>
      <w:r w:rsidRPr="004E2603">
        <w:rPr>
          <w:rFonts w:ascii="Arial" w:hAnsi="Arial" w:cs="Arial"/>
          <w:b/>
          <w:sz w:val="24"/>
          <w:szCs w:val="24"/>
        </w:rPr>
        <w:t xml:space="preserve">   </w:t>
      </w:r>
    </w:p>
    <w:p w14:paraId="1A263DD5" w14:textId="67A95408" w:rsidR="00BA2381" w:rsidRDefault="00BA2381" w:rsidP="00AB193E">
      <w:pPr>
        <w:spacing w:after="0" w:line="240" w:lineRule="auto"/>
        <w:ind w:right="-76"/>
        <w:jc w:val="both"/>
        <w:rPr>
          <w:rFonts w:ascii="Arial" w:hAnsi="Arial" w:cs="Arial"/>
          <w:b/>
          <w:sz w:val="24"/>
          <w:szCs w:val="24"/>
        </w:rPr>
      </w:pPr>
    </w:p>
    <w:p w14:paraId="1760CBDE" w14:textId="77777777" w:rsidR="009C5E2C" w:rsidRDefault="009C5E2C" w:rsidP="00AB193E">
      <w:pPr>
        <w:spacing w:after="0" w:line="240" w:lineRule="auto"/>
        <w:ind w:right="-76"/>
        <w:jc w:val="both"/>
        <w:rPr>
          <w:rFonts w:ascii="Arial" w:hAnsi="Arial" w:cs="Arial"/>
          <w:b/>
          <w:sz w:val="24"/>
          <w:szCs w:val="24"/>
        </w:rPr>
      </w:pPr>
    </w:p>
    <w:p w14:paraId="171C2E24" w14:textId="77777777" w:rsidR="009C5E2C" w:rsidRPr="004E2603" w:rsidRDefault="009C5E2C" w:rsidP="00AB193E">
      <w:pPr>
        <w:spacing w:after="0" w:line="240" w:lineRule="auto"/>
        <w:ind w:right="-76"/>
        <w:jc w:val="both"/>
        <w:rPr>
          <w:rFonts w:ascii="Arial" w:hAnsi="Arial" w:cs="Arial"/>
          <w:b/>
          <w:sz w:val="24"/>
          <w:szCs w:val="24"/>
        </w:rPr>
      </w:pPr>
    </w:p>
    <w:tbl>
      <w:tblPr>
        <w:tblStyle w:val="TableGrid"/>
        <w:tblpPr w:leftFromText="180" w:rightFromText="180" w:vertAnchor="text" w:tblpY="1"/>
        <w:tblOverlap w:val="never"/>
        <w:tblW w:w="14284" w:type="dxa"/>
        <w:tblLook w:val="04A0" w:firstRow="1" w:lastRow="0" w:firstColumn="1" w:lastColumn="0" w:noHBand="0" w:noVBand="1"/>
      </w:tblPr>
      <w:tblGrid>
        <w:gridCol w:w="3226"/>
        <w:gridCol w:w="5589"/>
        <w:gridCol w:w="5469"/>
      </w:tblGrid>
      <w:tr w:rsidR="007F23F8" w:rsidRPr="004E2603" w14:paraId="2D19E9FE" w14:textId="77777777" w:rsidTr="00B510C6">
        <w:trPr>
          <w:tblHeader/>
        </w:trPr>
        <w:tc>
          <w:tcPr>
            <w:tcW w:w="14284" w:type="dxa"/>
            <w:gridSpan w:val="3"/>
            <w:shd w:val="clear" w:color="auto" w:fill="C2D69B" w:themeFill="accent3" w:themeFillTint="99"/>
          </w:tcPr>
          <w:p w14:paraId="4CAD3D6A" w14:textId="7D2F5489" w:rsidR="007F23F8" w:rsidRPr="004E2603" w:rsidRDefault="007F23F8" w:rsidP="00AB193E">
            <w:pPr>
              <w:ind w:right="-76"/>
              <w:jc w:val="both"/>
              <w:rPr>
                <w:rFonts w:ascii="Arial" w:hAnsi="Arial" w:cs="Arial"/>
                <w:b/>
                <w:sz w:val="24"/>
                <w:szCs w:val="24"/>
              </w:rPr>
            </w:pPr>
            <w:r w:rsidRPr="007F23F8">
              <w:rPr>
                <w:rFonts w:ascii="Arial" w:hAnsi="Arial" w:cs="Arial"/>
                <w:b/>
                <w:sz w:val="24"/>
                <w:szCs w:val="24"/>
              </w:rPr>
              <w:t>Priority 1</w:t>
            </w:r>
            <w:r w:rsidR="0080479A">
              <w:rPr>
                <w:rFonts w:ascii="Arial" w:hAnsi="Arial" w:cs="Arial"/>
                <w:b/>
                <w:sz w:val="24"/>
                <w:szCs w:val="24"/>
              </w:rPr>
              <w:t xml:space="preserve">: Continue to effectively safeguard and prevent abuse and neglect of </w:t>
            </w:r>
            <w:r w:rsidR="007B74D4">
              <w:rPr>
                <w:rFonts w:ascii="Arial" w:hAnsi="Arial" w:cs="Arial"/>
                <w:b/>
                <w:sz w:val="24"/>
                <w:szCs w:val="24"/>
              </w:rPr>
              <w:t>children and young people</w:t>
            </w:r>
          </w:p>
        </w:tc>
      </w:tr>
      <w:tr w:rsidR="007F23F8" w:rsidRPr="004E2603" w14:paraId="28538463" w14:textId="77777777" w:rsidTr="00B510C6">
        <w:trPr>
          <w:tblHeader/>
        </w:trPr>
        <w:tc>
          <w:tcPr>
            <w:tcW w:w="3226" w:type="dxa"/>
            <w:shd w:val="clear" w:color="auto" w:fill="C2D69B" w:themeFill="accent3" w:themeFillTint="99"/>
          </w:tcPr>
          <w:p w14:paraId="563290FC" w14:textId="77777777" w:rsidR="007F23F8" w:rsidRPr="004E2603" w:rsidRDefault="007F23F8" w:rsidP="00AB193E">
            <w:pPr>
              <w:ind w:right="-76"/>
              <w:jc w:val="both"/>
              <w:rPr>
                <w:rFonts w:ascii="Arial" w:hAnsi="Arial" w:cs="Arial"/>
                <w:b/>
                <w:sz w:val="24"/>
                <w:szCs w:val="24"/>
              </w:rPr>
            </w:pPr>
            <w:r w:rsidRPr="004E2603">
              <w:rPr>
                <w:rFonts w:ascii="Arial" w:hAnsi="Arial" w:cs="Arial"/>
                <w:b/>
                <w:sz w:val="24"/>
                <w:szCs w:val="24"/>
              </w:rPr>
              <w:t xml:space="preserve">What we said we would do </w:t>
            </w:r>
          </w:p>
        </w:tc>
        <w:tc>
          <w:tcPr>
            <w:tcW w:w="5589" w:type="dxa"/>
            <w:shd w:val="clear" w:color="auto" w:fill="C2D69B" w:themeFill="accent3" w:themeFillTint="99"/>
          </w:tcPr>
          <w:p w14:paraId="6CF0F9F9" w14:textId="77777777" w:rsidR="007F23F8" w:rsidRPr="004E2603" w:rsidRDefault="007F23F8" w:rsidP="00AB193E">
            <w:pPr>
              <w:ind w:right="-76"/>
              <w:jc w:val="both"/>
              <w:rPr>
                <w:rFonts w:ascii="Arial" w:hAnsi="Arial" w:cs="Arial"/>
                <w:b/>
                <w:sz w:val="24"/>
                <w:szCs w:val="24"/>
              </w:rPr>
            </w:pPr>
            <w:r w:rsidRPr="004E2603">
              <w:rPr>
                <w:rFonts w:ascii="Arial" w:hAnsi="Arial" w:cs="Arial"/>
                <w:b/>
                <w:sz w:val="24"/>
                <w:szCs w:val="24"/>
              </w:rPr>
              <w:t>What we did</w:t>
            </w:r>
          </w:p>
        </w:tc>
        <w:tc>
          <w:tcPr>
            <w:tcW w:w="5469" w:type="dxa"/>
            <w:shd w:val="clear" w:color="auto" w:fill="C2D69B" w:themeFill="accent3" w:themeFillTint="99"/>
          </w:tcPr>
          <w:p w14:paraId="73B2AAE8" w14:textId="77777777" w:rsidR="007F23F8" w:rsidRPr="004E2603" w:rsidRDefault="007F23F8" w:rsidP="00AB193E">
            <w:pPr>
              <w:ind w:right="-76"/>
              <w:jc w:val="both"/>
              <w:rPr>
                <w:rFonts w:ascii="Arial" w:hAnsi="Arial" w:cs="Arial"/>
                <w:b/>
                <w:sz w:val="24"/>
                <w:szCs w:val="24"/>
              </w:rPr>
            </w:pPr>
            <w:r w:rsidRPr="004E2603">
              <w:rPr>
                <w:rFonts w:ascii="Arial" w:hAnsi="Arial" w:cs="Arial"/>
                <w:b/>
                <w:sz w:val="24"/>
                <w:szCs w:val="24"/>
              </w:rPr>
              <w:t>Outcome</w:t>
            </w:r>
          </w:p>
        </w:tc>
      </w:tr>
      <w:tr w:rsidR="007F23F8" w:rsidRPr="0095259C" w14:paraId="4EA84FE2" w14:textId="77777777" w:rsidTr="009C5E2C">
        <w:trPr>
          <w:trHeight w:val="1254"/>
        </w:trPr>
        <w:tc>
          <w:tcPr>
            <w:tcW w:w="3226" w:type="dxa"/>
          </w:tcPr>
          <w:p w14:paraId="270A986B" w14:textId="148386CC" w:rsidR="007F23F8" w:rsidRPr="0095259C" w:rsidRDefault="00B8614D" w:rsidP="00AB193E">
            <w:pPr>
              <w:ind w:right="-76"/>
              <w:rPr>
                <w:rFonts w:ascii="Arial" w:hAnsi="Arial" w:cs="Arial"/>
                <w:b/>
              </w:rPr>
            </w:pPr>
            <w:r>
              <w:rPr>
                <w:rFonts w:ascii="Arial" w:hAnsi="Arial" w:cs="Arial"/>
                <w:b/>
              </w:rPr>
              <w:t xml:space="preserve">The Partnership </w:t>
            </w:r>
            <w:r w:rsidR="007F23F8" w:rsidRPr="0095259C">
              <w:rPr>
                <w:rFonts w:ascii="Arial" w:hAnsi="Arial" w:cs="Arial"/>
                <w:b/>
              </w:rPr>
              <w:t xml:space="preserve">will be aware of the key local safeguarding areas of concern and implement the appropriate action </w:t>
            </w:r>
          </w:p>
        </w:tc>
        <w:tc>
          <w:tcPr>
            <w:tcW w:w="5589" w:type="dxa"/>
          </w:tcPr>
          <w:p w14:paraId="733DCDEC" w14:textId="7AC80F09" w:rsidR="007F23F8" w:rsidRPr="0095259C" w:rsidRDefault="007F23F8" w:rsidP="00AB193E">
            <w:pPr>
              <w:pStyle w:val="ListParagraph"/>
              <w:numPr>
                <w:ilvl w:val="0"/>
                <w:numId w:val="1"/>
              </w:numPr>
              <w:ind w:left="201" w:right="-76" w:hanging="201"/>
              <w:rPr>
                <w:rFonts w:ascii="Arial" w:hAnsi="Arial" w:cs="Arial"/>
              </w:rPr>
            </w:pPr>
            <w:r w:rsidRPr="0095259C">
              <w:rPr>
                <w:rFonts w:ascii="Arial" w:hAnsi="Arial" w:cs="Arial"/>
              </w:rPr>
              <w:t xml:space="preserve">Awareness raising and preventative work around </w:t>
            </w:r>
            <w:r w:rsidR="004D76DC" w:rsidRPr="0095259C">
              <w:rPr>
                <w:rFonts w:ascii="Arial" w:hAnsi="Arial" w:cs="Arial"/>
              </w:rPr>
              <w:t>safeguarding</w:t>
            </w:r>
            <w:r w:rsidR="00736157">
              <w:rPr>
                <w:rFonts w:ascii="Arial" w:hAnsi="Arial" w:cs="Arial"/>
              </w:rPr>
              <w:t>.</w:t>
            </w:r>
          </w:p>
          <w:p w14:paraId="2511CE8C" w14:textId="67F5C0DB" w:rsidR="007F23F8" w:rsidRPr="0095259C" w:rsidRDefault="007F23F8" w:rsidP="00AB193E">
            <w:pPr>
              <w:pStyle w:val="ListParagraph"/>
              <w:numPr>
                <w:ilvl w:val="0"/>
                <w:numId w:val="1"/>
              </w:numPr>
              <w:ind w:left="201" w:right="-76" w:hanging="201"/>
              <w:rPr>
                <w:rFonts w:ascii="Arial" w:hAnsi="Arial" w:cs="Arial"/>
              </w:rPr>
            </w:pPr>
            <w:r w:rsidRPr="0095259C">
              <w:rPr>
                <w:rFonts w:ascii="Arial" w:hAnsi="Arial" w:cs="Arial"/>
              </w:rPr>
              <w:t>A robust multi-agency safeguarding training offer 2023-24</w:t>
            </w:r>
            <w:r w:rsidR="00736157">
              <w:rPr>
                <w:rFonts w:ascii="Arial" w:hAnsi="Arial" w:cs="Arial"/>
              </w:rPr>
              <w:t>.</w:t>
            </w:r>
          </w:p>
          <w:p w14:paraId="1ED5BFCE" w14:textId="57139BAF" w:rsidR="0080479A" w:rsidRPr="0095259C" w:rsidRDefault="007B74D4" w:rsidP="00AB193E">
            <w:pPr>
              <w:pStyle w:val="ListParagraph"/>
              <w:numPr>
                <w:ilvl w:val="0"/>
                <w:numId w:val="1"/>
              </w:numPr>
              <w:ind w:left="201" w:right="-76" w:hanging="201"/>
              <w:rPr>
                <w:rFonts w:ascii="Arial" w:hAnsi="Arial" w:cs="Arial"/>
              </w:rPr>
            </w:pPr>
            <w:r w:rsidRPr="0095259C">
              <w:rPr>
                <w:rFonts w:ascii="Arial" w:hAnsi="Arial" w:cs="Arial"/>
              </w:rPr>
              <w:t>T</w:t>
            </w:r>
            <w:r w:rsidR="007F23F8" w:rsidRPr="0095259C">
              <w:rPr>
                <w:rFonts w:ascii="Arial" w:hAnsi="Arial" w:cs="Arial"/>
              </w:rPr>
              <w:t xml:space="preserve">he annual MSET Roadshow </w:t>
            </w:r>
            <w:r w:rsidR="000211C7" w:rsidRPr="0095259C">
              <w:rPr>
                <w:rFonts w:ascii="Arial" w:hAnsi="Arial" w:cs="Arial"/>
              </w:rPr>
              <w:t xml:space="preserve">focused on two key themes that were </w:t>
            </w:r>
            <w:r w:rsidR="008E1A70" w:rsidRPr="0095259C">
              <w:rPr>
                <w:rFonts w:ascii="Arial" w:hAnsi="Arial" w:cs="Arial"/>
              </w:rPr>
              <w:t>prevalent</w:t>
            </w:r>
            <w:r w:rsidR="000211C7" w:rsidRPr="0095259C">
              <w:rPr>
                <w:rFonts w:ascii="Arial" w:hAnsi="Arial" w:cs="Arial"/>
              </w:rPr>
              <w:t xml:space="preserve"> at the time – Safeguarding and Exploitation in Sport and </w:t>
            </w:r>
            <w:r w:rsidR="00B8614D">
              <w:rPr>
                <w:rFonts w:ascii="Arial" w:hAnsi="Arial" w:cs="Arial"/>
              </w:rPr>
              <w:t>M</w:t>
            </w:r>
            <w:r w:rsidR="008E1A70" w:rsidRPr="0095259C">
              <w:rPr>
                <w:rFonts w:ascii="Arial" w:hAnsi="Arial" w:cs="Arial"/>
              </w:rPr>
              <w:t xml:space="preserve">issing </w:t>
            </w:r>
            <w:r w:rsidR="00B8614D">
              <w:rPr>
                <w:rFonts w:ascii="Arial" w:hAnsi="Arial" w:cs="Arial"/>
              </w:rPr>
              <w:t>C</w:t>
            </w:r>
            <w:r w:rsidR="008E1A70" w:rsidRPr="0095259C">
              <w:rPr>
                <w:rFonts w:ascii="Arial" w:hAnsi="Arial" w:cs="Arial"/>
              </w:rPr>
              <w:t>hildren.</w:t>
            </w:r>
          </w:p>
        </w:tc>
        <w:tc>
          <w:tcPr>
            <w:tcW w:w="5469" w:type="dxa"/>
          </w:tcPr>
          <w:p w14:paraId="6A8C3FF0" w14:textId="146C4FD4" w:rsidR="0080479A" w:rsidRPr="0095259C" w:rsidRDefault="0080479A" w:rsidP="00316EC2">
            <w:pPr>
              <w:pStyle w:val="ListParagraph"/>
              <w:numPr>
                <w:ilvl w:val="0"/>
                <w:numId w:val="3"/>
              </w:numPr>
              <w:ind w:left="286" w:right="-76" w:hanging="286"/>
              <w:rPr>
                <w:rFonts w:ascii="Arial" w:hAnsi="Arial" w:cs="Arial"/>
              </w:rPr>
            </w:pPr>
            <w:r w:rsidRPr="0095259C">
              <w:rPr>
                <w:rFonts w:ascii="Arial" w:hAnsi="Arial" w:cs="Arial"/>
              </w:rPr>
              <w:t xml:space="preserve">Increase in the uptake of </w:t>
            </w:r>
            <w:r w:rsidR="00736157" w:rsidRPr="0095259C">
              <w:rPr>
                <w:rFonts w:ascii="Arial" w:hAnsi="Arial" w:cs="Arial"/>
              </w:rPr>
              <w:t>face-to-face</w:t>
            </w:r>
            <w:r w:rsidRPr="0095259C">
              <w:rPr>
                <w:rFonts w:ascii="Arial" w:hAnsi="Arial" w:cs="Arial"/>
              </w:rPr>
              <w:t xml:space="preserve"> training of 63% in 2023-24 (1910 compared to 1166 in 2022-23)</w:t>
            </w:r>
          </w:p>
          <w:p w14:paraId="5501BFA5" w14:textId="3FFA8AE5" w:rsidR="007F23F8" w:rsidRPr="0095259C" w:rsidRDefault="007F23F8" w:rsidP="00316EC2">
            <w:pPr>
              <w:pStyle w:val="ListParagraph"/>
              <w:numPr>
                <w:ilvl w:val="0"/>
                <w:numId w:val="3"/>
              </w:numPr>
              <w:ind w:left="286" w:right="-76" w:hanging="286"/>
              <w:rPr>
                <w:rFonts w:ascii="Arial" w:hAnsi="Arial" w:cs="Arial"/>
              </w:rPr>
            </w:pPr>
            <w:r w:rsidRPr="0095259C">
              <w:rPr>
                <w:rFonts w:ascii="Arial" w:hAnsi="Arial" w:cs="Arial"/>
              </w:rPr>
              <w:t xml:space="preserve">Safeguarding </w:t>
            </w:r>
            <w:r w:rsidR="00736157" w:rsidRPr="0095259C">
              <w:rPr>
                <w:rFonts w:ascii="Arial" w:hAnsi="Arial" w:cs="Arial"/>
              </w:rPr>
              <w:t>Children - multi</w:t>
            </w:r>
            <w:r w:rsidRPr="0095259C">
              <w:rPr>
                <w:rFonts w:ascii="Arial" w:hAnsi="Arial" w:cs="Arial"/>
              </w:rPr>
              <w:t xml:space="preserve">-agency responsibility remains </w:t>
            </w:r>
            <w:r w:rsidR="007B3587" w:rsidRPr="0095259C">
              <w:rPr>
                <w:rFonts w:ascii="Arial" w:hAnsi="Arial" w:cs="Arial"/>
              </w:rPr>
              <w:t xml:space="preserve">a </w:t>
            </w:r>
            <w:r w:rsidRPr="0095259C">
              <w:rPr>
                <w:rFonts w:ascii="Arial" w:hAnsi="Arial" w:cs="Arial"/>
              </w:rPr>
              <w:t>popular course with 2</w:t>
            </w:r>
            <w:r w:rsidR="007B3587" w:rsidRPr="0095259C">
              <w:rPr>
                <w:rFonts w:ascii="Arial" w:hAnsi="Arial" w:cs="Arial"/>
              </w:rPr>
              <w:t xml:space="preserve">48 </w:t>
            </w:r>
            <w:r w:rsidRPr="0095259C">
              <w:rPr>
                <w:rFonts w:ascii="Arial" w:hAnsi="Arial" w:cs="Arial"/>
              </w:rPr>
              <w:t>attendees in 2023 -24.</w:t>
            </w:r>
          </w:p>
          <w:p w14:paraId="3F2204F1" w14:textId="3B089C7B" w:rsidR="007F23F8" w:rsidRPr="0095259C" w:rsidRDefault="007F23F8" w:rsidP="00316EC2">
            <w:pPr>
              <w:pStyle w:val="ListParagraph"/>
              <w:numPr>
                <w:ilvl w:val="0"/>
                <w:numId w:val="3"/>
              </w:numPr>
              <w:ind w:left="286" w:right="-76" w:hanging="286"/>
              <w:rPr>
                <w:rFonts w:ascii="Arial" w:hAnsi="Arial" w:cs="Arial"/>
              </w:rPr>
            </w:pPr>
            <w:r w:rsidRPr="0095259C">
              <w:rPr>
                <w:rFonts w:ascii="Arial" w:hAnsi="Arial" w:cs="Arial"/>
              </w:rPr>
              <w:t xml:space="preserve">E-Learning increased </w:t>
            </w:r>
            <w:r w:rsidR="00736157" w:rsidRPr="0095259C">
              <w:rPr>
                <w:rFonts w:ascii="Arial" w:hAnsi="Arial" w:cs="Arial"/>
              </w:rPr>
              <w:t xml:space="preserve">by </w:t>
            </w:r>
            <w:r w:rsidR="00736157" w:rsidRPr="00736157">
              <w:rPr>
                <w:rFonts w:ascii="Arial" w:eastAsiaTheme="minorEastAsia" w:hAnsi="Arial" w:cs="Arial"/>
                <w:b/>
                <w:bCs/>
                <w:color w:val="000000" w:themeColor="text1"/>
                <w:kern w:val="24"/>
              </w:rPr>
              <w:t>43</w:t>
            </w:r>
            <w:r w:rsidRPr="00736157">
              <w:rPr>
                <w:rFonts w:ascii="Arial" w:hAnsi="Arial" w:cs="Arial"/>
                <w:b/>
                <w:bCs/>
              </w:rPr>
              <w:t>%in 2023-24</w:t>
            </w:r>
            <w:r w:rsidR="00736157">
              <w:rPr>
                <w:rFonts w:ascii="Arial" w:hAnsi="Arial" w:cs="Arial"/>
                <w:b/>
                <w:bCs/>
              </w:rPr>
              <w:t>.</w:t>
            </w:r>
            <w:r w:rsidRPr="0095259C">
              <w:rPr>
                <w:rFonts w:ascii="Arial" w:hAnsi="Arial" w:cs="Arial"/>
                <w:b/>
                <w:bCs/>
              </w:rPr>
              <w:t xml:space="preserve"> </w:t>
            </w:r>
          </w:p>
          <w:p w14:paraId="17246FE3" w14:textId="5467FDE3" w:rsidR="007F23F8" w:rsidRPr="0095259C" w:rsidRDefault="007F23F8" w:rsidP="00316EC2">
            <w:pPr>
              <w:pStyle w:val="ListParagraph"/>
              <w:numPr>
                <w:ilvl w:val="0"/>
                <w:numId w:val="3"/>
              </w:numPr>
              <w:ind w:left="286" w:right="-76" w:hanging="286"/>
              <w:rPr>
                <w:rFonts w:ascii="Arial" w:hAnsi="Arial" w:cs="Arial"/>
              </w:rPr>
            </w:pPr>
            <w:r w:rsidRPr="0095259C">
              <w:rPr>
                <w:rFonts w:ascii="Arial" w:hAnsi="Arial" w:cs="Arial"/>
              </w:rPr>
              <w:t xml:space="preserve">There were 2783 completions in 2023-24 of E-Learning compared </w:t>
            </w:r>
            <w:r w:rsidR="00736157" w:rsidRPr="00736157">
              <w:rPr>
                <w:rFonts w:ascii="Arial" w:hAnsi="Arial" w:cs="Arial"/>
              </w:rPr>
              <w:t xml:space="preserve">to </w:t>
            </w:r>
            <w:r w:rsidR="00736157" w:rsidRPr="00736157">
              <w:rPr>
                <w:rFonts w:ascii="Arial" w:eastAsiaTheme="minorEastAsia" w:hAnsi="Arial" w:cs="Arial"/>
                <w:color w:val="000000" w:themeColor="dark1"/>
                <w:kern w:val="24"/>
                <w:lang w:eastAsia="en-GB"/>
              </w:rPr>
              <w:t>1</w:t>
            </w:r>
            <w:r w:rsidR="00736157">
              <w:rPr>
                <w:rFonts w:ascii="Arial" w:eastAsiaTheme="minorEastAsia" w:hAnsi="Arial" w:cs="Arial"/>
                <w:color w:val="000000" w:themeColor="dark1"/>
                <w:kern w:val="24"/>
                <w:lang w:eastAsia="en-GB"/>
              </w:rPr>
              <w:t>,</w:t>
            </w:r>
            <w:r w:rsidR="00736157" w:rsidRPr="00736157">
              <w:rPr>
                <w:rFonts w:ascii="Arial" w:eastAsiaTheme="minorEastAsia" w:hAnsi="Arial" w:cs="Arial"/>
                <w:color w:val="000000" w:themeColor="dark1"/>
                <w:kern w:val="24"/>
                <w:lang w:eastAsia="en-GB"/>
              </w:rPr>
              <w:t>956</w:t>
            </w:r>
            <w:r w:rsidRPr="0095259C">
              <w:rPr>
                <w:rFonts w:ascii="Arial" w:hAnsi="Arial" w:cs="Arial"/>
              </w:rPr>
              <w:t xml:space="preserve"> in the previous year</w:t>
            </w:r>
            <w:r w:rsidR="00736157">
              <w:rPr>
                <w:rFonts w:ascii="Arial" w:hAnsi="Arial" w:cs="Arial"/>
              </w:rPr>
              <w:t>.</w:t>
            </w:r>
          </w:p>
          <w:p w14:paraId="6BE5253D" w14:textId="346AF730" w:rsidR="007F23F8" w:rsidRPr="0095259C" w:rsidRDefault="007F23F8" w:rsidP="00316EC2">
            <w:pPr>
              <w:pStyle w:val="ListParagraph"/>
              <w:numPr>
                <w:ilvl w:val="0"/>
                <w:numId w:val="3"/>
              </w:numPr>
              <w:ind w:left="286" w:right="-76" w:hanging="286"/>
              <w:rPr>
                <w:rFonts w:ascii="Arial" w:hAnsi="Arial" w:cs="Arial"/>
              </w:rPr>
            </w:pPr>
            <w:r w:rsidRPr="0095259C">
              <w:rPr>
                <w:rFonts w:ascii="Arial" w:hAnsi="Arial" w:cs="Arial"/>
              </w:rPr>
              <w:t>Level 2</w:t>
            </w:r>
            <w:r w:rsidR="00FC37B1" w:rsidRPr="0095259C">
              <w:rPr>
                <w:rFonts w:ascii="Arial" w:hAnsi="Arial" w:cs="Arial"/>
              </w:rPr>
              <w:t xml:space="preserve"> &amp; </w:t>
            </w:r>
            <w:r w:rsidR="00335E11" w:rsidRPr="0095259C">
              <w:rPr>
                <w:rFonts w:ascii="Arial" w:hAnsi="Arial" w:cs="Arial"/>
              </w:rPr>
              <w:t>3 Safeguarding</w:t>
            </w:r>
            <w:r w:rsidRPr="0095259C">
              <w:rPr>
                <w:rFonts w:ascii="Arial" w:hAnsi="Arial" w:cs="Arial"/>
              </w:rPr>
              <w:t xml:space="preserve"> </w:t>
            </w:r>
            <w:r w:rsidR="00FC37B1" w:rsidRPr="0095259C">
              <w:rPr>
                <w:rFonts w:ascii="Arial" w:hAnsi="Arial" w:cs="Arial"/>
              </w:rPr>
              <w:t>C</w:t>
            </w:r>
            <w:r w:rsidR="00736157">
              <w:rPr>
                <w:rFonts w:ascii="Arial" w:hAnsi="Arial" w:cs="Arial"/>
              </w:rPr>
              <w:t>hildren</w:t>
            </w:r>
            <w:r w:rsidRPr="0095259C">
              <w:rPr>
                <w:rFonts w:ascii="Arial" w:hAnsi="Arial" w:cs="Arial"/>
              </w:rPr>
              <w:t xml:space="preserve"> with </w:t>
            </w:r>
            <w:r w:rsidRPr="0095259C">
              <w:rPr>
                <w:rFonts w:ascii="Arial" w:hAnsi="Arial" w:cs="Arial"/>
                <w:b/>
                <w:bCs/>
              </w:rPr>
              <w:t>344</w:t>
            </w:r>
            <w:r w:rsidR="00335E11" w:rsidRPr="0095259C">
              <w:rPr>
                <w:rFonts w:ascii="Arial" w:hAnsi="Arial" w:cs="Arial"/>
                <w:b/>
                <w:bCs/>
              </w:rPr>
              <w:t xml:space="preserve"> </w:t>
            </w:r>
            <w:r w:rsidR="00736157" w:rsidRPr="0095259C">
              <w:rPr>
                <w:rFonts w:ascii="Arial" w:hAnsi="Arial" w:cs="Arial"/>
              </w:rPr>
              <w:t>applications for</w:t>
            </w:r>
            <w:r w:rsidR="00937EC0" w:rsidRPr="0095259C">
              <w:rPr>
                <w:rFonts w:ascii="Arial" w:hAnsi="Arial" w:cs="Arial"/>
              </w:rPr>
              <w:t xml:space="preserve"> L</w:t>
            </w:r>
            <w:r w:rsidR="00736157" w:rsidRPr="0095259C">
              <w:rPr>
                <w:rFonts w:ascii="Arial" w:hAnsi="Arial" w:cs="Arial"/>
              </w:rPr>
              <w:t>2 and</w:t>
            </w:r>
            <w:r w:rsidR="00937EC0" w:rsidRPr="0095259C">
              <w:rPr>
                <w:rFonts w:ascii="Arial" w:hAnsi="Arial" w:cs="Arial"/>
              </w:rPr>
              <w:t xml:space="preserve"> </w:t>
            </w:r>
            <w:r w:rsidR="0015560B" w:rsidRPr="0095259C">
              <w:rPr>
                <w:rFonts w:ascii="Arial" w:hAnsi="Arial" w:cs="Arial"/>
                <w:b/>
                <w:bCs/>
              </w:rPr>
              <w:t>257</w:t>
            </w:r>
            <w:r w:rsidR="0015560B" w:rsidRPr="0095259C">
              <w:rPr>
                <w:rFonts w:ascii="Arial" w:hAnsi="Arial" w:cs="Arial"/>
              </w:rPr>
              <w:t xml:space="preserve"> for</w:t>
            </w:r>
            <w:r w:rsidR="00335E11" w:rsidRPr="0095259C">
              <w:rPr>
                <w:rFonts w:ascii="Arial" w:hAnsi="Arial" w:cs="Arial"/>
              </w:rPr>
              <w:t xml:space="preserve"> L3 </w:t>
            </w:r>
            <w:r w:rsidRPr="0095259C">
              <w:rPr>
                <w:rFonts w:ascii="Arial" w:hAnsi="Arial" w:cs="Arial"/>
              </w:rPr>
              <w:t xml:space="preserve"> in 2023-24.</w:t>
            </w:r>
          </w:p>
          <w:p w14:paraId="50D283D4" w14:textId="6C2E685D" w:rsidR="007F23F8" w:rsidRPr="0095259C" w:rsidRDefault="007F23F8" w:rsidP="00316EC2">
            <w:pPr>
              <w:pStyle w:val="ListParagraph"/>
              <w:numPr>
                <w:ilvl w:val="0"/>
                <w:numId w:val="3"/>
              </w:numPr>
              <w:ind w:left="286" w:right="-76" w:hanging="286"/>
              <w:rPr>
                <w:rFonts w:ascii="Arial" w:hAnsi="Arial" w:cs="Arial"/>
              </w:rPr>
            </w:pPr>
            <w:r w:rsidRPr="0095259C">
              <w:rPr>
                <w:rFonts w:ascii="Arial" w:hAnsi="Arial" w:cs="Arial"/>
              </w:rPr>
              <w:t xml:space="preserve">The MSET Roadshow featured </w:t>
            </w:r>
            <w:r w:rsidR="00157EBD" w:rsidRPr="0095259C">
              <w:rPr>
                <w:rFonts w:ascii="Arial" w:hAnsi="Arial" w:cs="Arial"/>
              </w:rPr>
              <w:t>‘</w:t>
            </w:r>
            <w:r w:rsidR="00CB513A" w:rsidRPr="0095259C">
              <w:rPr>
                <w:rFonts w:ascii="Arial" w:hAnsi="Arial" w:cs="Arial"/>
              </w:rPr>
              <w:t>Exploitation in Sport</w:t>
            </w:r>
            <w:r w:rsidR="00157EBD" w:rsidRPr="0095259C">
              <w:rPr>
                <w:rFonts w:ascii="Arial" w:hAnsi="Arial" w:cs="Arial"/>
              </w:rPr>
              <w:t>’. This was supported</w:t>
            </w:r>
            <w:r w:rsidR="00CB513A" w:rsidRPr="0095259C">
              <w:rPr>
                <w:rFonts w:ascii="Arial" w:hAnsi="Arial" w:cs="Arial"/>
              </w:rPr>
              <w:t xml:space="preserve"> by </w:t>
            </w:r>
            <w:r w:rsidR="00782624" w:rsidRPr="0095259C">
              <w:rPr>
                <w:rFonts w:ascii="Arial" w:hAnsi="Arial" w:cs="Arial"/>
              </w:rPr>
              <w:t>Baroness Tanni</w:t>
            </w:r>
            <w:r w:rsidR="00157EBD" w:rsidRPr="0095259C">
              <w:rPr>
                <w:rFonts w:ascii="Arial" w:hAnsi="Arial" w:cs="Arial"/>
              </w:rPr>
              <w:t xml:space="preserve"> </w:t>
            </w:r>
            <w:r w:rsidR="00782624" w:rsidRPr="0095259C">
              <w:rPr>
                <w:rFonts w:ascii="Arial" w:hAnsi="Arial" w:cs="Arial"/>
              </w:rPr>
              <w:t xml:space="preserve">Grey-Thompson and </w:t>
            </w:r>
            <w:r w:rsidR="00157EBD" w:rsidRPr="0095259C">
              <w:rPr>
                <w:rFonts w:ascii="Arial" w:hAnsi="Arial" w:cs="Arial"/>
              </w:rPr>
              <w:t>gymnast</w:t>
            </w:r>
            <w:r w:rsidR="00782624" w:rsidRPr="0095259C">
              <w:rPr>
                <w:rFonts w:ascii="Arial" w:hAnsi="Arial" w:cs="Arial"/>
              </w:rPr>
              <w:t xml:space="preserve"> M</w:t>
            </w:r>
            <w:r w:rsidR="00157EBD" w:rsidRPr="0095259C">
              <w:rPr>
                <w:rFonts w:ascii="Arial" w:hAnsi="Arial" w:cs="Arial"/>
              </w:rPr>
              <w:t xml:space="preserve">hairi Maclennen as guest speakers. </w:t>
            </w:r>
            <w:r w:rsidRPr="0095259C">
              <w:rPr>
                <w:rFonts w:ascii="Arial" w:hAnsi="Arial" w:cs="Arial"/>
              </w:rPr>
              <w:t xml:space="preserve">Missing </w:t>
            </w:r>
            <w:r w:rsidR="00157EBD" w:rsidRPr="0095259C">
              <w:rPr>
                <w:rFonts w:ascii="Arial" w:hAnsi="Arial" w:cs="Arial"/>
              </w:rPr>
              <w:t xml:space="preserve">Children was </w:t>
            </w:r>
            <w:r w:rsidR="00736157" w:rsidRPr="0095259C">
              <w:rPr>
                <w:rFonts w:ascii="Arial" w:hAnsi="Arial" w:cs="Arial"/>
              </w:rPr>
              <w:t>included to</w:t>
            </w:r>
            <w:r w:rsidRPr="0095259C">
              <w:rPr>
                <w:rFonts w:ascii="Arial" w:hAnsi="Arial" w:cs="Arial"/>
              </w:rPr>
              <w:t xml:space="preserve"> raise the awareness of the</w:t>
            </w:r>
            <w:r w:rsidR="00157EBD" w:rsidRPr="0095259C">
              <w:rPr>
                <w:rFonts w:ascii="Arial" w:hAnsi="Arial" w:cs="Arial"/>
              </w:rPr>
              <w:t xml:space="preserve"> link with missing and exploitation.</w:t>
            </w:r>
          </w:p>
          <w:p w14:paraId="371840CC" w14:textId="77777777" w:rsidR="007F23F8" w:rsidRPr="0095259C" w:rsidRDefault="007F23F8" w:rsidP="00316EC2">
            <w:pPr>
              <w:pStyle w:val="ListParagraph"/>
              <w:numPr>
                <w:ilvl w:val="0"/>
                <w:numId w:val="3"/>
              </w:numPr>
              <w:ind w:left="286" w:right="-76" w:hanging="286"/>
              <w:rPr>
                <w:rFonts w:ascii="Arial" w:hAnsi="Arial" w:cs="Arial"/>
              </w:rPr>
            </w:pPr>
            <w:r w:rsidRPr="0095259C">
              <w:rPr>
                <w:rFonts w:ascii="Arial" w:hAnsi="Arial" w:cs="Arial"/>
              </w:rPr>
              <w:t>142 delegates attended across the four sessions and 91 returned evaluations, which is a return rate of 64%.</w:t>
            </w:r>
          </w:p>
          <w:p w14:paraId="387A915A" w14:textId="4FF16523" w:rsidR="007F23F8" w:rsidRPr="0095259C" w:rsidRDefault="007F23F8" w:rsidP="00316EC2">
            <w:pPr>
              <w:pStyle w:val="ListParagraph"/>
              <w:numPr>
                <w:ilvl w:val="0"/>
                <w:numId w:val="3"/>
              </w:numPr>
              <w:ind w:left="286" w:right="-76" w:hanging="286"/>
              <w:rPr>
                <w:rFonts w:ascii="Arial" w:hAnsi="Arial" w:cs="Arial"/>
              </w:rPr>
            </w:pPr>
            <w:r w:rsidRPr="0095259C">
              <w:rPr>
                <w:rFonts w:ascii="Arial" w:hAnsi="Arial" w:cs="Arial"/>
              </w:rPr>
              <w:t>87% or attendees rated the roadshow as excellent or very good</w:t>
            </w:r>
            <w:r w:rsidR="00736157">
              <w:rPr>
                <w:rFonts w:ascii="Arial" w:hAnsi="Arial" w:cs="Arial"/>
              </w:rPr>
              <w:t>.</w:t>
            </w:r>
          </w:p>
          <w:p w14:paraId="79CD28EF" w14:textId="7474D3B9" w:rsidR="007F23F8" w:rsidRPr="0095259C" w:rsidRDefault="007F23F8" w:rsidP="00316EC2">
            <w:pPr>
              <w:pStyle w:val="ListParagraph"/>
              <w:numPr>
                <w:ilvl w:val="0"/>
                <w:numId w:val="3"/>
              </w:numPr>
              <w:ind w:left="286" w:right="-76" w:hanging="286"/>
              <w:rPr>
                <w:rFonts w:ascii="Arial" w:hAnsi="Arial" w:cs="Arial"/>
                <w:b/>
                <w:bCs/>
              </w:rPr>
            </w:pPr>
            <w:r w:rsidRPr="0095259C">
              <w:rPr>
                <w:rFonts w:ascii="Arial" w:hAnsi="Arial" w:cs="Arial"/>
              </w:rPr>
              <w:lastRenderedPageBreak/>
              <w:t>100% stated their understanding of the subjects covered was</w:t>
            </w:r>
            <w:r w:rsidRPr="0095259C">
              <w:rPr>
                <w:rFonts w:ascii="Arial" w:hAnsi="Arial" w:cs="Arial"/>
                <w:b/>
                <w:bCs/>
              </w:rPr>
              <w:t xml:space="preserve"> </w:t>
            </w:r>
            <w:r w:rsidRPr="0095259C">
              <w:rPr>
                <w:rFonts w:ascii="Arial" w:hAnsi="Arial" w:cs="Arial"/>
              </w:rPr>
              <w:t>excellent or good after attending the roadshow</w:t>
            </w:r>
          </w:p>
        </w:tc>
      </w:tr>
      <w:tr w:rsidR="0080479A" w:rsidRPr="0095259C" w14:paraId="3C462D8F" w14:textId="77777777" w:rsidTr="00650746">
        <w:trPr>
          <w:trHeight w:val="1113"/>
        </w:trPr>
        <w:tc>
          <w:tcPr>
            <w:tcW w:w="3226" w:type="dxa"/>
          </w:tcPr>
          <w:p w14:paraId="4E26D8BA" w14:textId="3628BF67" w:rsidR="0080479A" w:rsidRPr="0095259C" w:rsidRDefault="0080479A" w:rsidP="00AB193E">
            <w:pPr>
              <w:ind w:right="-76"/>
              <w:rPr>
                <w:rFonts w:ascii="Arial" w:hAnsi="Arial" w:cs="Arial"/>
                <w:b/>
              </w:rPr>
            </w:pPr>
            <w:r w:rsidRPr="0095259C">
              <w:rPr>
                <w:rFonts w:ascii="Arial" w:hAnsi="Arial" w:cs="Arial"/>
                <w:b/>
              </w:rPr>
              <w:lastRenderedPageBreak/>
              <w:t>Put in place multi-agency performance monitoring/quality assurance and scrutiny arrangements</w:t>
            </w:r>
          </w:p>
        </w:tc>
        <w:tc>
          <w:tcPr>
            <w:tcW w:w="5589" w:type="dxa"/>
          </w:tcPr>
          <w:p w14:paraId="0308C10A" w14:textId="77777777" w:rsidR="0080479A" w:rsidRPr="0095259C" w:rsidRDefault="0080479A" w:rsidP="00AB193E">
            <w:pPr>
              <w:pStyle w:val="ListParagraph"/>
              <w:numPr>
                <w:ilvl w:val="0"/>
                <w:numId w:val="1"/>
              </w:numPr>
              <w:ind w:left="201" w:right="-76" w:hanging="201"/>
              <w:rPr>
                <w:rFonts w:ascii="Arial" w:hAnsi="Arial" w:cs="Arial"/>
              </w:rPr>
            </w:pPr>
            <w:r w:rsidRPr="0095259C">
              <w:rPr>
                <w:rFonts w:ascii="Arial" w:hAnsi="Arial" w:cs="Arial"/>
              </w:rPr>
              <w:t>Evidence of greater scrutiny and challenge around the multi-agency performance data and audit cycle</w:t>
            </w:r>
          </w:p>
          <w:p w14:paraId="50B169CE" w14:textId="13633DDC" w:rsidR="0080479A" w:rsidRPr="0095259C" w:rsidRDefault="0080479A" w:rsidP="00AB193E">
            <w:pPr>
              <w:pStyle w:val="ListParagraph"/>
              <w:numPr>
                <w:ilvl w:val="0"/>
                <w:numId w:val="1"/>
              </w:numPr>
              <w:ind w:left="201" w:right="-76" w:hanging="201"/>
              <w:rPr>
                <w:rFonts w:ascii="Arial" w:hAnsi="Arial" w:cs="Arial"/>
              </w:rPr>
            </w:pPr>
            <w:r w:rsidRPr="0095259C">
              <w:rPr>
                <w:rFonts w:ascii="Arial" w:hAnsi="Arial" w:cs="Arial"/>
              </w:rPr>
              <w:t xml:space="preserve">Developed a robust multi-agency quality assurance and performance </w:t>
            </w:r>
            <w:r w:rsidR="00736157" w:rsidRPr="0095259C">
              <w:rPr>
                <w:rFonts w:ascii="Arial" w:hAnsi="Arial" w:cs="Arial"/>
              </w:rPr>
              <w:t>framework.</w:t>
            </w:r>
          </w:p>
          <w:p w14:paraId="7ABEEE4C" w14:textId="77777777" w:rsidR="00185645" w:rsidRPr="0095259C" w:rsidRDefault="00185645" w:rsidP="00AB193E">
            <w:pPr>
              <w:pStyle w:val="ListParagraph"/>
              <w:ind w:left="201" w:right="-76"/>
              <w:rPr>
                <w:rFonts w:ascii="Arial" w:hAnsi="Arial" w:cs="Arial"/>
              </w:rPr>
            </w:pPr>
          </w:p>
          <w:p w14:paraId="78CED884" w14:textId="77777777" w:rsidR="00185645" w:rsidRPr="0095259C" w:rsidRDefault="00185645" w:rsidP="00AB193E">
            <w:pPr>
              <w:pStyle w:val="ListParagraph"/>
              <w:ind w:left="201" w:right="-76"/>
              <w:rPr>
                <w:rFonts w:ascii="Arial" w:hAnsi="Arial" w:cs="Arial"/>
              </w:rPr>
            </w:pPr>
          </w:p>
          <w:p w14:paraId="07AB5CF9" w14:textId="77777777" w:rsidR="00185645" w:rsidRPr="0095259C" w:rsidRDefault="00185645" w:rsidP="00AB193E">
            <w:pPr>
              <w:pStyle w:val="ListParagraph"/>
              <w:ind w:left="201" w:right="-76"/>
              <w:rPr>
                <w:rFonts w:ascii="Arial" w:hAnsi="Arial" w:cs="Arial"/>
              </w:rPr>
            </w:pPr>
          </w:p>
          <w:p w14:paraId="43554052" w14:textId="49A5A971" w:rsidR="0080479A" w:rsidRPr="0095259C" w:rsidRDefault="0080479A" w:rsidP="00AB193E">
            <w:pPr>
              <w:pStyle w:val="ListParagraph"/>
              <w:numPr>
                <w:ilvl w:val="0"/>
                <w:numId w:val="1"/>
              </w:numPr>
              <w:ind w:left="201" w:right="-76" w:hanging="201"/>
              <w:rPr>
                <w:rFonts w:ascii="Arial" w:hAnsi="Arial" w:cs="Arial"/>
              </w:rPr>
            </w:pPr>
            <w:r w:rsidRPr="0095259C">
              <w:rPr>
                <w:rFonts w:ascii="Arial" w:hAnsi="Arial" w:cs="Arial"/>
              </w:rPr>
              <w:t>Reintroduce the</w:t>
            </w:r>
            <w:r w:rsidR="00FE56FA">
              <w:rPr>
                <w:rFonts w:ascii="Arial" w:hAnsi="Arial" w:cs="Arial"/>
              </w:rPr>
              <w:t xml:space="preserve"> </w:t>
            </w:r>
            <w:r w:rsidR="00736157">
              <w:rPr>
                <w:rFonts w:ascii="Arial" w:hAnsi="Arial" w:cs="Arial"/>
              </w:rPr>
              <w:t xml:space="preserve">Partnership </w:t>
            </w:r>
            <w:r w:rsidR="00736157" w:rsidRPr="0095259C">
              <w:rPr>
                <w:rFonts w:ascii="Arial" w:hAnsi="Arial" w:cs="Arial"/>
              </w:rPr>
              <w:t>Risk</w:t>
            </w:r>
            <w:r w:rsidRPr="0095259C">
              <w:rPr>
                <w:rFonts w:ascii="Arial" w:hAnsi="Arial" w:cs="Arial"/>
              </w:rPr>
              <w:t xml:space="preserve"> Register</w:t>
            </w:r>
          </w:p>
        </w:tc>
        <w:tc>
          <w:tcPr>
            <w:tcW w:w="5469" w:type="dxa"/>
          </w:tcPr>
          <w:p w14:paraId="5E45504C" w14:textId="1BBA11B8" w:rsidR="00547EF0" w:rsidRPr="00294056" w:rsidRDefault="00547EF0" w:rsidP="00AB193E">
            <w:pPr>
              <w:pStyle w:val="ListParagraph"/>
              <w:numPr>
                <w:ilvl w:val="0"/>
                <w:numId w:val="1"/>
              </w:numPr>
              <w:ind w:left="286" w:right="-76" w:hanging="283"/>
              <w:jc w:val="both"/>
              <w:rPr>
                <w:rFonts w:ascii="Arial" w:hAnsi="Arial" w:cs="Arial"/>
              </w:rPr>
            </w:pPr>
            <w:r w:rsidRPr="00294056">
              <w:rPr>
                <w:rFonts w:ascii="Arial" w:hAnsi="Arial" w:cs="Arial"/>
              </w:rPr>
              <w:t>In 23/24 there has been a significant increase in the number of fixed terms exclusions.1299 in 23/24 compared to 846 in the previous year</w:t>
            </w:r>
          </w:p>
          <w:p w14:paraId="67CCCEE8" w14:textId="14B6C86C" w:rsidR="0080479A" w:rsidRPr="00294056" w:rsidRDefault="00736157" w:rsidP="00316EC2">
            <w:pPr>
              <w:pStyle w:val="ListParagraph"/>
              <w:numPr>
                <w:ilvl w:val="0"/>
                <w:numId w:val="3"/>
              </w:numPr>
              <w:ind w:left="286" w:right="-76" w:hanging="286"/>
              <w:rPr>
                <w:rFonts w:ascii="Arial" w:hAnsi="Arial" w:cs="Arial"/>
              </w:rPr>
            </w:pPr>
            <w:r w:rsidRPr="00294056">
              <w:rPr>
                <w:rFonts w:ascii="Arial" w:hAnsi="Arial" w:cs="Arial"/>
              </w:rPr>
              <w:t>A multi</w:t>
            </w:r>
            <w:r w:rsidR="0080479A" w:rsidRPr="00294056">
              <w:rPr>
                <w:rFonts w:ascii="Arial" w:hAnsi="Arial" w:cs="Arial"/>
              </w:rPr>
              <w:t xml:space="preserve">-agency performance framework, supported by Power BI, that continues to </w:t>
            </w:r>
            <w:r w:rsidRPr="00294056">
              <w:rPr>
                <w:rFonts w:ascii="Arial" w:hAnsi="Arial" w:cs="Arial"/>
              </w:rPr>
              <w:t>evolve.</w:t>
            </w:r>
            <w:r w:rsidR="0080479A" w:rsidRPr="00294056">
              <w:rPr>
                <w:rFonts w:ascii="Arial" w:hAnsi="Arial" w:cs="Arial"/>
              </w:rPr>
              <w:t xml:space="preserve"> </w:t>
            </w:r>
          </w:p>
          <w:p w14:paraId="3B45025E" w14:textId="77777777" w:rsidR="0080479A" w:rsidRPr="00294056" w:rsidRDefault="0080479A" w:rsidP="00316EC2">
            <w:pPr>
              <w:pStyle w:val="ListParagraph"/>
              <w:numPr>
                <w:ilvl w:val="0"/>
                <w:numId w:val="3"/>
              </w:numPr>
              <w:ind w:left="286" w:right="-76" w:hanging="286"/>
              <w:rPr>
                <w:rFonts w:ascii="Arial" w:hAnsi="Arial" w:cs="Arial"/>
              </w:rPr>
            </w:pPr>
            <w:r w:rsidRPr="00294056">
              <w:rPr>
                <w:rFonts w:ascii="Arial" w:hAnsi="Arial" w:cs="Arial"/>
              </w:rPr>
              <w:t>There is now a completed and evidenced 2023-24 multi and single agency audit cycle. The findings of which are shared with the Workforce Development Subgroup and Learning Development Advisor</w:t>
            </w:r>
          </w:p>
          <w:p w14:paraId="38916115" w14:textId="0E7F37D3" w:rsidR="0080479A" w:rsidRPr="0095259C" w:rsidRDefault="00A71DC0" w:rsidP="00316EC2">
            <w:pPr>
              <w:pStyle w:val="ListParagraph"/>
              <w:numPr>
                <w:ilvl w:val="0"/>
                <w:numId w:val="3"/>
              </w:numPr>
              <w:ind w:left="286" w:right="-76" w:hanging="286"/>
              <w:rPr>
                <w:rFonts w:ascii="Arial" w:hAnsi="Arial" w:cs="Arial"/>
              </w:rPr>
            </w:pPr>
            <w:r w:rsidRPr="00294056">
              <w:rPr>
                <w:rFonts w:ascii="Arial" w:hAnsi="Arial" w:cs="Arial"/>
              </w:rPr>
              <w:t xml:space="preserve">The Partnership </w:t>
            </w:r>
            <w:r w:rsidR="0080479A" w:rsidRPr="00294056">
              <w:rPr>
                <w:rFonts w:ascii="Arial" w:hAnsi="Arial" w:cs="Arial"/>
              </w:rPr>
              <w:t>Risk Register is a standard agenda item at the S</w:t>
            </w:r>
            <w:r w:rsidR="00004146" w:rsidRPr="00294056">
              <w:rPr>
                <w:rFonts w:ascii="Arial" w:hAnsi="Arial" w:cs="Arial"/>
              </w:rPr>
              <w:t>CP</w:t>
            </w:r>
          </w:p>
        </w:tc>
      </w:tr>
    </w:tbl>
    <w:p w14:paraId="2E055B17" w14:textId="77777777" w:rsidR="00185645" w:rsidRPr="007F23F8" w:rsidRDefault="00185645" w:rsidP="00AB193E">
      <w:pPr>
        <w:spacing w:after="0" w:line="240" w:lineRule="auto"/>
        <w:ind w:right="-76"/>
        <w:jc w:val="both"/>
        <w:rPr>
          <w:rFonts w:ascii="Arial" w:hAnsi="Arial" w:cs="Arial"/>
          <w:bCs/>
          <w:sz w:val="24"/>
          <w:szCs w:val="24"/>
        </w:rPr>
      </w:pPr>
    </w:p>
    <w:tbl>
      <w:tblPr>
        <w:tblStyle w:val="TableGrid"/>
        <w:tblpPr w:leftFromText="180" w:rightFromText="180" w:vertAnchor="text" w:tblpY="1"/>
        <w:tblOverlap w:val="never"/>
        <w:tblW w:w="14454" w:type="dxa"/>
        <w:tblLook w:val="04A0" w:firstRow="1" w:lastRow="0" w:firstColumn="1" w:lastColumn="0" w:noHBand="0" w:noVBand="1"/>
      </w:tblPr>
      <w:tblGrid>
        <w:gridCol w:w="3226"/>
        <w:gridCol w:w="5589"/>
        <w:gridCol w:w="5639"/>
      </w:tblGrid>
      <w:tr w:rsidR="00185645" w:rsidRPr="004E2603" w14:paraId="536124BA" w14:textId="77777777" w:rsidTr="00B510C6">
        <w:trPr>
          <w:tblHeader/>
        </w:trPr>
        <w:tc>
          <w:tcPr>
            <w:tcW w:w="14454" w:type="dxa"/>
            <w:gridSpan w:val="3"/>
            <w:shd w:val="clear" w:color="auto" w:fill="C2D69B" w:themeFill="accent3" w:themeFillTint="99"/>
          </w:tcPr>
          <w:p w14:paraId="1E84453E" w14:textId="239F5772" w:rsidR="00185645" w:rsidRPr="004E2603" w:rsidRDefault="00185645" w:rsidP="00AB193E">
            <w:pPr>
              <w:ind w:right="-76"/>
              <w:jc w:val="both"/>
              <w:rPr>
                <w:rFonts w:ascii="Arial" w:hAnsi="Arial" w:cs="Arial"/>
                <w:b/>
                <w:sz w:val="24"/>
                <w:szCs w:val="24"/>
              </w:rPr>
            </w:pPr>
            <w:r>
              <w:rPr>
                <w:rFonts w:ascii="Arial" w:hAnsi="Arial" w:cs="Arial"/>
                <w:b/>
                <w:sz w:val="24"/>
                <w:szCs w:val="24"/>
              </w:rPr>
              <w:t>Priority 2</w:t>
            </w:r>
            <w:r w:rsidRPr="007F23F8">
              <w:rPr>
                <w:rFonts w:ascii="Arial" w:hAnsi="Arial" w:cs="Arial"/>
                <w:b/>
                <w:sz w:val="24"/>
                <w:szCs w:val="24"/>
              </w:rPr>
              <w:t xml:space="preserve">: </w:t>
            </w:r>
            <w:r>
              <w:rPr>
                <w:rFonts w:ascii="Arial" w:hAnsi="Arial" w:cs="Arial"/>
                <w:b/>
                <w:sz w:val="24"/>
                <w:szCs w:val="24"/>
              </w:rPr>
              <w:t>Prevention and Early Intervention</w:t>
            </w:r>
            <w:r w:rsidRPr="007F23F8">
              <w:rPr>
                <w:rFonts w:ascii="Arial" w:hAnsi="Arial" w:cs="Arial"/>
                <w:b/>
                <w:sz w:val="24"/>
                <w:szCs w:val="24"/>
              </w:rPr>
              <w:t xml:space="preserve"> </w:t>
            </w:r>
          </w:p>
        </w:tc>
      </w:tr>
      <w:tr w:rsidR="00185645" w:rsidRPr="004E2603" w14:paraId="21CE86B5" w14:textId="77777777" w:rsidTr="00B510C6">
        <w:trPr>
          <w:tblHeader/>
        </w:trPr>
        <w:tc>
          <w:tcPr>
            <w:tcW w:w="3226" w:type="dxa"/>
            <w:shd w:val="clear" w:color="auto" w:fill="C2D69B" w:themeFill="accent3" w:themeFillTint="99"/>
          </w:tcPr>
          <w:p w14:paraId="50CADF2B" w14:textId="77777777" w:rsidR="00185645" w:rsidRPr="004E2603" w:rsidRDefault="00185645" w:rsidP="00AB193E">
            <w:pPr>
              <w:ind w:right="-76"/>
              <w:jc w:val="both"/>
              <w:rPr>
                <w:rFonts w:ascii="Arial" w:hAnsi="Arial" w:cs="Arial"/>
                <w:b/>
                <w:sz w:val="24"/>
                <w:szCs w:val="24"/>
              </w:rPr>
            </w:pPr>
            <w:r w:rsidRPr="004E2603">
              <w:rPr>
                <w:rFonts w:ascii="Arial" w:hAnsi="Arial" w:cs="Arial"/>
                <w:b/>
                <w:sz w:val="24"/>
                <w:szCs w:val="24"/>
              </w:rPr>
              <w:t xml:space="preserve">What we said we would do </w:t>
            </w:r>
          </w:p>
        </w:tc>
        <w:tc>
          <w:tcPr>
            <w:tcW w:w="5589" w:type="dxa"/>
            <w:shd w:val="clear" w:color="auto" w:fill="C2D69B" w:themeFill="accent3" w:themeFillTint="99"/>
          </w:tcPr>
          <w:p w14:paraId="11E0482B" w14:textId="77777777" w:rsidR="00185645" w:rsidRPr="004E2603" w:rsidRDefault="00185645" w:rsidP="00AB193E">
            <w:pPr>
              <w:ind w:right="-76"/>
              <w:jc w:val="both"/>
              <w:rPr>
                <w:rFonts w:ascii="Arial" w:hAnsi="Arial" w:cs="Arial"/>
                <w:b/>
                <w:sz w:val="24"/>
                <w:szCs w:val="24"/>
              </w:rPr>
            </w:pPr>
            <w:r w:rsidRPr="004E2603">
              <w:rPr>
                <w:rFonts w:ascii="Arial" w:hAnsi="Arial" w:cs="Arial"/>
                <w:b/>
                <w:sz w:val="24"/>
                <w:szCs w:val="24"/>
              </w:rPr>
              <w:t>What we did</w:t>
            </w:r>
          </w:p>
        </w:tc>
        <w:tc>
          <w:tcPr>
            <w:tcW w:w="5639" w:type="dxa"/>
            <w:shd w:val="clear" w:color="auto" w:fill="C2D69B" w:themeFill="accent3" w:themeFillTint="99"/>
          </w:tcPr>
          <w:p w14:paraId="643D6167" w14:textId="77777777" w:rsidR="00185645" w:rsidRPr="004E2603" w:rsidRDefault="00185645" w:rsidP="00AB193E">
            <w:pPr>
              <w:ind w:right="-76"/>
              <w:jc w:val="both"/>
              <w:rPr>
                <w:rFonts w:ascii="Arial" w:hAnsi="Arial" w:cs="Arial"/>
                <w:b/>
                <w:sz w:val="24"/>
                <w:szCs w:val="24"/>
              </w:rPr>
            </w:pPr>
            <w:r w:rsidRPr="004E2603">
              <w:rPr>
                <w:rFonts w:ascii="Arial" w:hAnsi="Arial" w:cs="Arial"/>
                <w:b/>
                <w:sz w:val="24"/>
                <w:szCs w:val="24"/>
              </w:rPr>
              <w:t>Outcome</w:t>
            </w:r>
          </w:p>
        </w:tc>
      </w:tr>
      <w:tr w:rsidR="00185645" w:rsidRPr="0095259C" w14:paraId="15E4E429" w14:textId="77777777" w:rsidTr="0076049F">
        <w:trPr>
          <w:trHeight w:val="1113"/>
        </w:trPr>
        <w:tc>
          <w:tcPr>
            <w:tcW w:w="3226" w:type="dxa"/>
          </w:tcPr>
          <w:p w14:paraId="310BF496" w14:textId="43339F9E" w:rsidR="00185645" w:rsidRPr="0095259C" w:rsidRDefault="0041118B" w:rsidP="00AB193E">
            <w:pPr>
              <w:ind w:right="-76"/>
              <w:rPr>
                <w:rFonts w:ascii="Arial" w:hAnsi="Arial" w:cs="Arial"/>
                <w:b/>
              </w:rPr>
            </w:pPr>
            <w:r w:rsidRPr="0095259C">
              <w:rPr>
                <w:rFonts w:ascii="Arial" w:hAnsi="Arial" w:cs="Arial"/>
                <w:b/>
              </w:rPr>
              <w:t>Review the current neglect strategy given the number of referrals</w:t>
            </w:r>
            <w:r w:rsidR="00736157">
              <w:rPr>
                <w:rFonts w:ascii="Arial" w:hAnsi="Arial" w:cs="Arial"/>
                <w:b/>
              </w:rPr>
              <w:t>.</w:t>
            </w:r>
            <w:r w:rsidRPr="0095259C">
              <w:rPr>
                <w:rFonts w:ascii="Arial" w:hAnsi="Arial" w:cs="Arial"/>
                <w:b/>
              </w:rPr>
              <w:t xml:space="preserve"> </w:t>
            </w:r>
          </w:p>
          <w:p w14:paraId="15BCF443" w14:textId="77777777" w:rsidR="009330F7" w:rsidRPr="0095259C" w:rsidRDefault="009330F7" w:rsidP="00AB193E">
            <w:pPr>
              <w:ind w:right="-76"/>
              <w:rPr>
                <w:rFonts w:ascii="Arial" w:hAnsi="Arial" w:cs="Arial"/>
                <w:b/>
              </w:rPr>
            </w:pPr>
          </w:p>
          <w:p w14:paraId="722447C4" w14:textId="77777777" w:rsidR="009330F7" w:rsidRPr="0095259C" w:rsidRDefault="009330F7" w:rsidP="00AB193E">
            <w:pPr>
              <w:ind w:right="-76"/>
              <w:rPr>
                <w:rFonts w:ascii="Arial" w:hAnsi="Arial" w:cs="Arial"/>
                <w:b/>
              </w:rPr>
            </w:pPr>
          </w:p>
          <w:p w14:paraId="1FD893B1" w14:textId="77777777" w:rsidR="009330F7" w:rsidRPr="0095259C" w:rsidRDefault="009330F7" w:rsidP="00AB193E">
            <w:pPr>
              <w:ind w:right="-76"/>
              <w:rPr>
                <w:rFonts w:ascii="Arial" w:hAnsi="Arial" w:cs="Arial"/>
                <w:b/>
              </w:rPr>
            </w:pPr>
          </w:p>
          <w:p w14:paraId="5E8C774A" w14:textId="77777777" w:rsidR="009330F7" w:rsidRPr="0095259C" w:rsidRDefault="009330F7" w:rsidP="00AB193E">
            <w:pPr>
              <w:ind w:right="-76"/>
              <w:rPr>
                <w:rFonts w:ascii="Arial" w:hAnsi="Arial" w:cs="Arial"/>
                <w:b/>
              </w:rPr>
            </w:pPr>
          </w:p>
          <w:p w14:paraId="3C458B5C" w14:textId="77777777" w:rsidR="009330F7" w:rsidRPr="0095259C" w:rsidRDefault="009330F7" w:rsidP="00AB193E">
            <w:pPr>
              <w:ind w:right="-76"/>
              <w:rPr>
                <w:rFonts w:ascii="Arial" w:hAnsi="Arial" w:cs="Arial"/>
                <w:b/>
              </w:rPr>
            </w:pPr>
          </w:p>
          <w:p w14:paraId="45188E11" w14:textId="77777777" w:rsidR="009330F7" w:rsidRPr="0095259C" w:rsidRDefault="009330F7" w:rsidP="00AB193E">
            <w:pPr>
              <w:ind w:right="-76"/>
              <w:rPr>
                <w:rFonts w:ascii="Arial" w:hAnsi="Arial" w:cs="Arial"/>
                <w:b/>
              </w:rPr>
            </w:pPr>
          </w:p>
          <w:p w14:paraId="3EFB6246" w14:textId="77777777" w:rsidR="009D0633" w:rsidRDefault="009D0633" w:rsidP="00AB193E">
            <w:pPr>
              <w:ind w:right="-76"/>
              <w:rPr>
                <w:rFonts w:ascii="Arial" w:hAnsi="Arial" w:cs="Arial"/>
                <w:b/>
              </w:rPr>
            </w:pPr>
          </w:p>
          <w:p w14:paraId="14635CA7" w14:textId="77777777" w:rsidR="009D0633" w:rsidRDefault="009D0633" w:rsidP="00AB193E">
            <w:pPr>
              <w:ind w:right="-76"/>
              <w:rPr>
                <w:rFonts w:ascii="Arial" w:hAnsi="Arial" w:cs="Arial"/>
                <w:b/>
              </w:rPr>
            </w:pPr>
          </w:p>
          <w:p w14:paraId="61ED0133" w14:textId="4127BEC9" w:rsidR="009330F7" w:rsidRPr="0095259C" w:rsidRDefault="009330F7" w:rsidP="00AB193E">
            <w:pPr>
              <w:ind w:right="-76"/>
              <w:rPr>
                <w:rFonts w:ascii="Arial" w:hAnsi="Arial" w:cs="Arial"/>
                <w:b/>
              </w:rPr>
            </w:pPr>
            <w:r w:rsidRPr="0095259C">
              <w:rPr>
                <w:rFonts w:ascii="Arial" w:hAnsi="Arial" w:cs="Arial"/>
                <w:b/>
              </w:rPr>
              <w:lastRenderedPageBreak/>
              <w:t xml:space="preserve">Respond </w:t>
            </w:r>
            <w:r w:rsidR="001517DF" w:rsidRPr="0095259C">
              <w:rPr>
                <w:rFonts w:ascii="Arial" w:hAnsi="Arial" w:cs="Arial"/>
                <w:b/>
              </w:rPr>
              <w:t>immediately</w:t>
            </w:r>
            <w:r w:rsidRPr="0095259C">
              <w:rPr>
                <w:rFonts w:ascii="Arial" w:hAnsi="Arial" w:cs="Arial"/>
                <w:b/>
              </w:rPr>
              <w:t xml:space="preserve"> to any local, regional or national </w:t>
            </w:r>
            <w:r w:rsidR="00D83362" w:rsidRPr="0095259C">
              <w:rPr>
                <w:rFonts w:ascii="Arial" w:hAnsi="Arial" w:cs="Arial"/>
                <w:b/>
              </w:rPr>
              <w:t>learning.</w:t>
            </w:r>
            <w:r w:rsidRPr="0095259C">
              <w:rPr>
                <w:rFonts w:ascii="Arial" w:hAnsi="Arial" w:cs="Arial"/>
                <w:b/>
              </w:rPr>
              <w:t xml:space="preserve"> </w:t>
            </w:r>
          </w:p>
          <w:p w14:paraId="1863F334" w14:textId="77777777" w:rsidR="009E0763" w:rsidRPr="0095259C" w:rsidRDefault="009E0763" w:rsidP="00AB193E">
            <w:pPr>
              <w:ind w:right="-76"/>
              <w:rPr>
                <w:rFonts w:ascii="Arial" w:hAnsi="Arial" w:cs="Arial"/>
              </w:rPr>
            </w:pPr>
          </w:p>
          <w:p w14:paraId="3A04BA1D" w14:textId="77777777" w:rsidR="009E0763" w:rsidRPr="0095259C" w:rsidRDefault="009E0763" w:rsidP="00AB193E">
            <w:pPr>
              <w:ind w:right="-76"/>
              <w:rPr>
                <w:rFonts w:ascii="Arial" w:hAnsi="Arial" w:cs="Arial"/>
              </w:rPr>
            </w:pPr>
          </w:p>
          <w:p w14:paraId="4F2A6468" w14:textId="77777777" w:rsidR="009E0763" w:rsidRPr="0095259C" w:rsidRDefault="009E0763" w:rsidP="00AB193E">
            <w:pPr>
              <w:ind w:right="-76"/>
              <w:rPr>
                <w:rFonts w:ascii="Arial" w:hAnsi="Arial" w:cs="Arial"/>
              </w:rPr>
            </w:pPr>
          </w:p>
          <w:p w14:paraId="403A17F7" w14:textId="77777777" w:rsidR="009E0763" w:rsidRPr="0095259C" w:rsidRDefault="009E0763" w:rsidP="00AB193E">
            <w:pPr>
              <w:ind w:right="-76"/>
              <w:rPr>
                <w:rFonts w:ascii="Arial" w:hAnsi="Arial" w:cs="Arial"/>
              </w:rPr>
            </w:pPr>
          </w:p>
          <w:p w14:paraId="5AE49EE2" w14:textId="77777777" w:rsidR="009E0763" w:rsidRPr="0095259C" w:rsidRDefault="009E0763" w:rsidP="00AB193E">
            <w:pPr>
              <w:ind w:right="-76"/>
              <w:rPr>
                <w:rFonts w:ascii="Arial" w:hAnsi="Arial" w:cs="Arial"/>
                <w:b/>
              </w:rPr>
            </w:pPr>
          </w:p>
          <w:p w14:paraId="76C386D1" w14:textId="77777777" w:rsidR="009E0763" w:rsidRPr="0095259C" w:rsidRDefault="009E0763" w:rsidP="00AB193E">
            <w:pPr>
              <w:ind w:right="-76"/>
              <w:rPr>
                <w:rFonts w:ascii="Arial" w:hAnsi="Arial" w:cs="Arial"/>
              </w:rPr>
            </w:pPr>
          </w:p>
          <w:p w14:paraId="2184C6D7" w14:textId="77777777" w:rsidR="009E0763" w:rsidRPr="0095259C" w:rsidRDefault="009E0763" w:rsidP="00AB193E">
            <w:pPr>
              <w:ind w:right="-76"/>
              <w:rPr>
                <w:rFonts w:ascii="Arial" w:hAnsi="Arial" w:cs="Arial"/>
                <w:b/>
              </w:rPr>
            </w:pPr>
          </w:p>
          <w:p w14:paraId="0038123E" w14:textId="77777777" w:rsidR="00A16C4D" w:rsidRDefault="00A16C4D" w:rsidP="00AB193E">
            <w:pPr>
              <w:ind w:right="-76"/>
              <w:rPr>
                <w:rFonts w:ascii="Arial" w:hAnsi="Arial" w:cs="Arial"/>
                <w:b/>
                <w:bCs/>
              </w:rPr>
            </w:pPr>
          </w:p>
          <w:p w14:paraId="61B74401" w14:textId="77777777" w:rsidR="00795534" w:rsidRDefault="00795534" w:rsidP="00AB193E">
            <w:pPr>
              <w:ind w:right="-76"/>
              <w:rPr>
                <w:rFonts w:ascii="Arial" w:hAnsi="Arial" w:cs="Arial"/>
                <w:b/>
                <w:bCs/>
              </w:rPr>
            </w:pPr>
          </w:p>
          <w:p w14:paraId="20616F7E" w14:textId="77777777" w:rsidR="00795534" w:rsidRDefault="00795534" w:rsidP="00AB193E">
            <w:pPr>
              <w:ind w:right="-76"/>
              <w:rPr>
                <w:rFonts w:ascii="Arial" w:hAnsi="Arial" w:cs="Arial"/>
                <w:b/>
                <w:bCs/>
              </w:rPr>
            </w:pPr>
          </w:p>
          <w:p w14:paraId="56C6BB61" w14:textId="77777777" w:rsidR="00795534" w:rsidRDefault="00795534" w:rsidP="00AB193E">
            <w:pPr>
              <w:ind w:right="-76"/>
              <w:rPr>
                <w:rFonts w:ascii="Arial" w:hAnsi="Arial" w:cs="Arial"/>
                <w:b/>
                <w:bCs/>
              </w:rPr>
            </w:pPr>
          </w:p>
          <w:p w14:paraId="66C378CB" w14:textId="77777777" w:rsidR="00795534" w:rsidRDefault="00795534" w:rsidP="00AB193E">
            <w:pPr>
              <w:ind w:right="-76"/>
              <w:rPr>
                <w:rFonts w:ascii="Arial" w:hAnsi="Arial" w:cs="Arial"/>
                <w:b/>
                <w:bCs/>
              </w:rPr>
            </w:pPr>
          </w:p>
          <w:p w14:paraId="70C82B85" w14:textId="77777777" w:rsidR="00795534" w:rsidRDefault="00795534" w:rsidP="00AB193E">
            <w:pPr>
              <w:ind w:right="-76"/>
              <w:rPr>
                <w:rFonts w:ascii="Arial" w:hAnsi="Arial" w:cs="Arial"/>
                <w:b/>
                <w:bCs/>
              </w:rPr>
            </w:pPr>
          </w:p>
          <w:p w14:paraId="0636D296" w14:textId="77777777" w:rsidR="00A74E31" w:rsidRDefault="00A74E31" w:rsidP="00AB193E">
            <w:pPr>
              <w:ind w:right="-76"/>
              <w:rPr>
                <w:rFonts w:ascii="Arial" w:hAnsi="Arial" w:cs="Arial"/>
                <w:b/>
                <w:bCs/>
              </w:rPr>
            </w:pPr>
          </w:p>
          <w:p w14:paraId="36AE02EC" w14:textId="77777777" w:rsidR="00A74E31" w:rsidRDefault="00A74E31" w:rsidP="00AB193E">
            <w:pPr>
              <w:ind w:right="-76"/>
              <w:rPr>
                <w:rFonts w:ascii="Arial" w:hAnsi="Arial" w:cs="Arial"/>
                <w:b/>
                <w:bCs/>
              </w:rPr>
            </w:pPr>
          </w:p>
          <w:p w14:paraId="0868EEC6" w14:textId="77777777" w:rsidR="00A74E31" w:rsidRDefault="00A74E31" w:rsidP="00AB193E">
            <w:pPr>
              <w:ind w:right="-76"/>
              <w:rPr>
                <w:rFonts w:ascii="Arial" w:hAnsi="Arial" w:cs="Arial"/>
                <w:b/>
                <w:bCs/>
              </w:rPr>
            </w:pPr>
          </w:p>
          <w:p w14:paraId="687CFF66" w14:textId="77777777" w:rsidR="00A74E31" w:rsidRDefault="00A74E31" w:rsidP="00AB193E">
            <w:pPr>
              <w:ind w:right="-76"/>
              <w:rPr>
                <w:rFonts w:ascii="Arial" w:hAnsi="Arial" w:cs="Arial"/>
                <w:b/>
                <w:bCs/>
              </w:rPr>
            </w:pPr>
          </w:p>
          <w:p w14:paraId="378C94D3" w14:textId="77777777" w:rsidR="00A74E31" w:rsidRDefault="00A74E31" w:rsidP="00AB193E">
            <w:pPr>
              <w:ind w:right="-76"/>
              <w:rPr>
                <w:rFonts w:ascii="Arial" w:hAnsi="Arial" w:cs="Arial"/>
                <w:b/>
                <w:bCs/>
              </w:rPr>
            </w:pPr>
          </w:p>
          <w:p w14:paraId="67EC31BC" w14:textId="77777777" w:rsidR="00A74E31" w:rsidRDefault="00A74E31" w:rsidP="00AB193E">
            <w:pPr>
              <w:ind w:right="-76"/>
              <w:rPr>
                <w:rFonts w:ascii="Arial" w:hAnsi="Arial" w:cs="Arial"/>
                <w:b/>
                <w:bCs/>
              </w:rPr>
            </w:pPr>
          </w:p>
          <w:p w14:paraId="1AF20F8F" w14:textId="77777777" w:rsidR="00A74E31" w:rsidRDefault="00A74E31" w:rsidP="00AB193E">
            <w:pPr>
              <w:ind w:right="-76"/>
              <w:rPr>
                <w:rFonts w:ascii="Arial" w:hAnsi="Arial" w:cs="Arial"/>
                <w:b/>
                <w:bCs/>
              </w:rPr>
            </w:pPr>
          </w:p>
          <w:p w14:paraId="4D11903F" w14:textId="77777777" w:rsidR="00A74E31" w:rsidRDefault="00A74E31" w:rsidP="00AB193E">
            <w:pPr>
              <w:ind w:right="-76"/>
              <w:rPr>
                <w:rFonts w:ascii="Arial" w:hAnsi="Arial" w:cs="Arial"/>
                <w:b/>
                <w:bCs/>
              </w:rPr>
            </w:pPr>
          </w:p>
          <w:p w14:paraId="2D5A2C18" w14:textId="77777777" w:rsidR="00A74E31" w:rsidRDefault="00A74E31" w:rsidP="00AB193E">
            <w:pPr>
              <w:ind w:right="-76"/>
              <w:rPr>
                <w:rFonts w:ascii="Arial" w:hAnsi="Arial" w:cs="Arial"/>
                <w:b/>
                <w:bCs/>
              </w:rPr>
            </w:pPr>
          </w:p>
          <w:p w14:paraId="61EEA587" w14:textId="77777777" w:rsidR="00A74E31" w:rsidRDefault="00A74E31" w:rsidP="00AB193E">
            <w:pPr>
              <w:ind w:right="-76"/>
              <w:rPr>
                <w:rFonts w:ascii="Arial" w:hAnsi="Arial" w:cs="Arial"/>
                <w:b/>
                <w:bCs/>
              </w:rPr>
            </w:pPr>
          </w:p>
          <w:p w14:paraId="0F867354" w14:textId="77777777" w:rsidR="00A74E31" w:rsidRDefault="00A74E31" w:rsidP="00AB193E">
            <w:pPr>
              <w:ind w:right="-76"/>
              <w:rPr>
                <w:rFonts w:ascii="Arial" w:hAnsi="Arial" w:cs="Arial"/>
                <w:b/>
                <w:bCs/>
              </w:rPr>
            </w:pPr>
          </w:p>
          <w:p w14:paraId="73A17E19" w14:textId="77777777" w:rsidR="00A74E31" w:rsidRDefault="00A74E31" w:rsidP="00AB193E">
            <w:pPr>
              <w:ind w:right="-76"/>
              <w:rPr>
                <w:rFonts w:ascii="Arial" w:hAnsi="Arial" w:cs="Arial"/>
                <w:b/>
                <w:bCs/>
              </w:rPr>
            </w:pPr>
          </w:p>
          <w:p w14:paraId="72D78D93" w14:textId="77777777" w:rsidR="00A74E31" w:rsidRDefault="00A74E31" w:rsidP="00AB193E">
            <w:pPr>
              <w:ind w:right="-76"/>
              <w:rPr>
                <w:rFonts w:ascii="Arial" w:hAnsi="Arial" w:cs="Arial"/>
                <w:b/>
                <w:bCs/>
              </w:rPr>
            </w:pPr>
          </w:p>
          <w:p w14:paraId="280B10FD" w14:textId="77777777" w:rsidR="00A74E31" w:rsidRDefault="00A74E31" w:rsidP="00AB193E">
            <w:pPr>
              <w:ind w:right="-76"/>
              <w:rPr>
                <w:rFonts w:ascii="Arial" w:hAnsi="Arial" w:cs="Arial"/>
                <w:b/>
                <w:bCs/>
              </w:rPr>
            </w:pPr>
          </w:p>
          <w:p w14:paraId="10DB20A0" w14:textId="77777777" w:rsidR="00A74E31" w:rsidRDefault="00A74E31" w:rsidP="00AB193E">
            <w:pPr>
              <w:ind w:right="-76"/>
              <w:rPr>
                <w:rFonts w:ascii="Arial" w:hAnsi="Arial" w:cs="Arial"/>
                <w:b/>
                <w:bCs/>
              </w:rPr>
            </w:pPr>
          </w:p>
          <w:p w14:paraId="4ABFCAE7" w14:textId="77777777" w:rsidR="00A74E31" w:rsidRDefault="00A74E31" w:rsidP="00AB193E">
            <w:pPr>
              <w:ind w:right="-76"/>
              <w:rPr>
                <w:rFonts w:ascii="Arial" w:hAnsi="Arial" w:cs="Arial"/>
                <w:b/>
                <w:bCs/>
              </w:rPr>
            </w:pPr>
          </w:p>
          <w:p w14:paraId="0B12A2E0" w14:textId="64D9C932" w:rsidR="009E0763" w:rsidRPr="0095259C" w:rsidRDefault="009E0763" w:rsidP="00AB193E">
            <w:pPr>
              <w:ind w:right="-76"/>
              <w:rPr>
                <w:rFonts w:ascii="Arial" w:hAnsi="Arial" w:cs="Arial"/>
                <w:b/>
                <w:bCs/>
              </w:rPr>
            </w:pPr>
            <w:r w:rsidRPr="0095259C">
              <w:rPr>
                <w:rFonts w:ascii="Arial" w:hAnsi="Arial" w:cs="Arial"/>
                <w:b/>
                <w:bCs/>
              </w:rPr>
              <w:lastRenderedPageBreak/>
              <w:t xml:space="preserve">Support schools and colleges with </w:t>
            </w:r>
            <w:r w:rsidR="009B336B" w:rsidRPr="0095259C">
              <w:rPr>
                <w:rFonts w:ascii="Arial" w:hAnsi="Arial" w:cs="Arial"/>
                <w:b/>
                <w:bCs/>
              </w:rPr>
              <w:t>safeguarding</w:t>
            </w:r>
            <w:r w:rsidRPr="0095259C">
              <w:rPr>
                <w:rFonts w:ascii="Arial" w:hAnsi="Arial" w:cs="Arial"/>
                <w:b/>
                <w:bCs/>
              </w:rPr>
              <w:t xml:space="preserve"> issues that matter to them</w:t>
            </w:r>
            <w:r w:rsidR="00736157">
              <w:rPr>
                <w:rFonts w:ascii="Arial" w:hAnsi="Arial" w:cs="Arial"/>
                <w:b/>
                <w:bCs/>
              </w:rPr>
              <w:t>.</w:t>
            </w:r>
            <w:r w:rsidRPr="0095259C">
              <w:rPr>
                <w:rFonts w:ascii="Arial" w:hAnsi="Arial" w:cs="Arial"/>
                <w:b/>
                <w:bCs/>
              </w:rPr>
              <w:t xml:space="preserve"> </w:t>
            </w:r>
          </w:p>
        </w:tc>
        <w:tc>
          <w:tcPr>
            <w:tcW w:w="5589" w:type="dxa"/>
          </w:tcPr>
          <w:p w14:paraId="58255B58" w14:textId="35427F3C" w:rsidR="00FE56FA" w:rsidRDefault="0006505C" w:rsidP="00AB193E">
            <w:pPr>
              <w:pStyle w:val="ListParagraph"/>
              <w:numPr>
                <w:ilvl w:val="0"/>
                <w:numId w:val="1"/>
              </w:numPr>
              <w:ind w:left="201" w:right="-76" w:hanging="201"/>
              <w:rPr>
                <w:rFonts w:ascii="Arial" w:hAnsi="Arial" w:cs="Arial"/>
              </w:rPr>
            </w:pPr>
            <w:r w:rsidRPr="0095259C">
              <w:rPr>
                <w:rFonts w:ascii="Arial" w:hAnsi="Arial" w:cs="Arial"/>
              </w:rPr>
              <w:lastRenderedPageBreak/>
              <w:t xml:space="preserve">Working with a multi-agency group developed </w:t>
            </w:r>
            <w:r w:rsidR="007A4B09" w:rsidRPr="0095259C">
              <w:rPr>
                <w:rFonts w:ascii="Arial" w:hAnsi="Arial" w:cs="Arial"/>
              </w:rPr>
              <w:t xml:space="preserve">an </w:t>
            </w:r>
            <w:r w:rsidR="00736157" w:rsidRPr="0095259C">
              <w:rPr>
                <w:rFonts w:ascii="Arial" w:hAnsi="Arial" w:cs="Arial"/>
              </w:rPr>
              <w:t>up-to-date</w:t>
            </w:r>
            <w:r w:rsidR="00FE56FA" w:rsidRPr="0095259C">
              <w:rPr>
                <w:rFonts w:ascii="Arial" w:hAnsi="Arial" w:cs="Arial"/>
              </w:rPr>
              <w:t xml:space="preserve"> </w:t>
            </w:r>
            <w:r w:rsidR="00FE56FA">
              <w:rPr>
                <w:rFonts w:ascii="Arial" w:hAnsi="Arial" w:cs="Arial"/>
              </w:rPr>
              <w:t xml:space="preserve">neglect </w:t>
            </w:r>
            <w:r w:rsidR="007A4B09" w:rsidRPr="0095259C">
              <w:rPr>
                <w:rFonts w:ascii="Arial" w:hAnsi="Arial" w:cs="Arial"/>
              </w:rPr>
              <w:t xml:space="preserve">strategy and tool kit for </w:t>
            </w:r>
            <w:r w:rsidR="00F20E02" w:rsidRPr="0095259C">
              <w:rPr>
                <w:rFonts w:ascii="Arial" w:hAnsi="Arial" w:cs="Arial"/>
              </w:rPr>
              <w:t>MA professionals</w:t>
            </w:r>
            <w:r w:rsidR="00FE56FA">
              <w:rPr>
                <w:rFonts w:ascii="Arial" w:hAnsi="Arial" w:cs="Arial"/>
              </w:rPr>
              <w:t>,</w:t>
            </w:r>
            <w:r w:rsidR="00F20E02" w:rsidRPr="0095259C">
              <w:rPr>
                <w:rFonts w:ascii="Arial" w:hAnsi="Arial" w:cs="Arial"/>
              </w:rPr>
              <w:t xml:space="preserve"> with the agreement that </w:t>
            </w:r>
            <w:r w:rsidR="002C5EE6" w:rsidRPr="0095259C">
              <w:rPr>
                <w:rFonts w:ascii="Arial" w:hAnsi="Arial" w:cs="Arial"/>
              </w:rPr>
              <w:t>its use and impact would be reviewed in the 2024-25 multi-agency audit cycle</w:t>
            </w:r>
            <w:r w:rsidR="00FE56FA">
              <w:rPr>
                <w:rFonts w:ascii="Arial" w:hAnsi="Arial" w:cs="Arial"/>
              </w:rPr>
              <w:t>.</w:t>
            </w:r>
          </w:p>
          <w:p w14:paraId="09C48EA1" w14:textId="0877F247" w:rsidR="00185645" w:rsidRPr="0095259C" w:rsidRDefault="0006505C" w:rsidP="00AB193E">
            <w:pPr>
              <w:pStyle w:val="ListParagraph"/>
              <w:numPr>
                <w:ilvl w:val="0"/>
                <w:numId w:val="1"/>
              </w:numPr>
              <w:ind w:left="201" w:right="-76" w:hanging="201"/>
              <w:rPr>
                <w:rFonts w:ascii="Arial" w:hAnsi="Arial" w:cs="Arial"/>
              </w:rPr>
            </w:pPr>
            <w:r w:rsidRPr="0095259C">
              <w:rPr>
                <w:rFonts w:ascii="Arial" w:hAnsi="Arial" w:cs="Arial"/>
              </w:rPr>
              <w:t xml:space="preserve"> </w:t>
            </w:r>
            <w:r w:rsidR="00185645" w:rsidRPr="0095259C">
              <w:rPr>
                <w:rFonts w:ascii="Arial" w:hAnsi="Arial" w:cs="Arial"/>
              </w:rPr>
              <w:t>Feature</w:t>
            </w:r>
            <w:r w:rsidR="00FE56FA">
              <w:rPr>
                <w:rFonts w:ascii="Arial" w:hAnsi="Arial" w:cs="Arial"/>
              </w:rPr>
              <w:t>d</w:t>
            </w:r>
            <w:r w:rsidR="00185645" w:rsidRPr="0095259C">
              <w:rPr>
                <w:rFonts w:ascii="Arial" w:hAnsi="Arial" w:cs="Arial"/>
              </w:rPr>
              <w:t xml:space="preserve"> safeguarding article</w:t>
            </w:r>
            <w:r w:rsidR="00FE56FA">
              <w:rPr>
                <w:rFonts w:ascii="Arial" w:hAnsi="Arial" w:cs="Arial"/>
              </w:rPr>
              <w:t>s</w:t>
            </w:r>
            <w:r w:rsidR="00185645" w:rsidRPr="0095259C">
              <w:rPr>
                <w:rFonts w:ascii="Arial" w:hAnsi="Arial" w:cs="Arial"/>
              </w:rPr>
              <w:t xml:space="preserve"> in the </w:t>
            </w:r>
            <w:r w:rsidR="00736157" w:rsidRPr="0095259C">
              <w:rPr>
                <w:rFonts w:ascii="Arial" w:hAnsi="Arial" w:cs="Arial"/>
              </w:rPr>
              <w:t>resident’s</w:t>
            </w:r>
            <w:r w:rsidR="00185645" w:rsidRPr="0095259C">
              <w:rPr>
                <w:rFonts w:ascii="Arial" w:hAnsi="Arial" w:cs="Arial"/>
              </w:rPr>
              <w:t xml:space="preserve"> </w:t>
            </w:r>
            <w:r w:rsidR="00736157">
              <w:rPr>
                <w:rFonts w:ascii="Arial" w:hAnsi="Arial" w:cs="Arial"/>
              </w:rPr>
              <w:t>q</w:t>
            </w:r>
            <w:r w:rsidR="00185645" w:rsidRPr="0095259C">
              <w:rPr>
                <w:rFonts w:ascii="Arial" w:hAnsi="Arial" w:cs="Arial"/>
              </w:rPr>
              <w:t>uarterly newsletter</w:t>
            </w:r>
            <w:r w:rsidR="00FE56FA">
              <w:rPr>
                <w:rFonts w:ascii="Arial" w:hAnsi="Arial" w:cs="Arial"/>
              </w:rPr>
              <w:t>.</w:t>
            </w:r>
            <w:r w:rsidR="00185645" w:rsidRPr="0095259C">
              <w:rPr>
                <w:rFonts w:ascii="Arial" w:hAnsi="Arial" w:cs="Arial"/>
              </w:rPr>
              <w:t xml:space="preserve"> </w:t>
            </w:r>
          </w:p>
          <w:p w14:paraId="5997DFFC" w14:textId="140E2DE2" w:rsidR="00185645" w:rsidRPr="0095259C" w:rsidRDefault="00185645" w:rsidP="00AB193E">
            <w:pPr>
              <w:pStyle w:val="ListParagraph"/>
              <w:numPr>
                <w:ilvl w:val="0"/>
                <w:numId w:val="1"/>
              </w:numPr>
              <w:ind w:left="201" w:right="-76" w:hanging="201"/>
              <w:rPr>
                <w:rFonts w:ascii="Arial" w:hAnsi="Arial" w:cs="Arial"/>
              </w:rPr>
            </w:pPr>
            <w:r w:rsidRPr="0095259C">
              <w:rPr>
                <w:rFonts w:ascii="Arial" w:hAnsi="Arial" w:cs="Arial"/>
              </w:rPr>
              <w:t>Share</w:t>
            </w:r>
            <w:r w:rsidR="00FE56FA">
              <w:rPr>
                <w:rFonts w:ascii="Arial" w:hAnsi="Arial" w:cs="Arial"/>
              </w:rPr>
              <w:t>d</w:t>
            </w:r>
            <w:r w:rsidRPr="0095259C">
              <w:rPr>
                <w:rFonts w:ascii="Arial" w:hAnsi="Arial" w:cs="Arial"/>
              </w:rPr>
              <w:t xml:space="preserve"> information and raise</w:t>
            </w:r>
            <w:r w:rsidR="00FE56FA">
              <w:rPr>
                <w:rFonts w:ascii="Arial" w:hAnsi="Arial" w:cs="Arial"/>
              </w:rPr>
              <w:t>d</w:t>
            </w:r>
            <w:r w:rsidRPr="0095259C">
              <w:rPr>
                <w:rFonts w:ascii="Arial" w:hAnsi="Arial" w:cs="Arial"/>
              </w:rPr>
              <w:t xml:space="preserve"> awareness across local communities/groups</w:t>
            </w:r>
            <w:r w:rsidR="00736157">
              <w:rPr>
                <w:rFonts w:ascii="Arial" w:hAnsi="Arial" w:cs="Arial"/>
              </w:rPr>
              <w:t>.</w:t>
            </w:r>
          </w:p>
          <w:p w14:paraId="5123C4E0" w14:textId="77777777" w:rsidR="004D76DC" w:rsidRPr="0095259C" w:rsidRDefault="004D76DC" w:rsidP="00AB193E">
            <w:pPr>
              <w:ind w:right="-76"/>
              <w:rPr>
                <w:rFonts w:ascii="Arial" w:hAnsi="Arial" w:cs="Arial"/>
              </w:rPr>
            </w:pPr>
          </w:p>
          <w:p w14:paraId="132CA14A" w14:textId="77777777" w:rsidR="009D0633" w:rsidRDefault="009D0633" w:rsidP="00AB193E">
            <w:pPr>
              <w:pStyle w:val="xmsonormal"/>
              <w:ind w:right="-76"/>
              <w:jc w:val="both"/>
              <w:rPr>
                <w:rFonts w:ascii="Arial" w:eastAsiaTheme="minorHAnsi" w:hAnsi="Arial" w:cs="Arial"/>
                <w:lang w:eastAsia="en-US"/>
              </w:rPr>
            </w:pPr>
          </w:p>
          <w:p w14:paraId="23EBB37D" w14:textId="7A9BD707" w:rsidR="00AA0CED" w:rsidRPr="0095259C" w:rsidRDefault="00AA0CED" w:rsidP="00AB193E">
            <w:pPr>
              <w:pStyle w:val="xmsonormal"/>
              <w:ind w:right="-76"/>
              <w:jc w:val="both"/>
              <w:rPr>
                <w:rFonts w:ascii="Arial" w:eastAsiaTheme="minorHAnsi" w:hAnsi="Arial" w:cs="Arial"/>
                <w:lang w:eastAsia="en-US"/>
              </w:rPr>
            </w:pPr>
            <w:r w:rsidRPr="0095259C">
              <w:rPr>
                <w:rFonts w:ascii="Arial" w:eastAsiaTheme="minorHAnsi" w:hAnsi="Arial" w:cs="Arial"/>
                <w:lang w:eastAsia="en-US"/>
              </w:rPr>
              <w:t>Keeping Babies Safe</w:t>
            </w:r>
            <w:r w:rsidR="00FE56FA">
              <w:rPr>
                <w:rFonts w:ascii="Arial" w:eastAsiaTheme="minorHAnsi" w:hAnsi="Arial" w:cs="Arial"/>
                <w:lang w:eastAsia="en-US"/>
              </w:rPr>
              <w:t xml:space="preserve"> </w:t>
            </w:r>
            <w:r w:rsidR="00D83362">
              <w:rPr>
                <w:rFonts w:ascii="Arial" w:eastAsiaTheme="minorHAnsi" w:hAnsi="Arial" w:cs="Arial"/>
                <w:lang w:eastAsia="en-US"/>
              </w:rPr>
              <w:t xml:space="preserve">- </w:t>
            </w:r>
            <w:r w:rsidR="00D83362" w:rsidRPr="0095259C">
              <w:rPr>
                <w:rFonts w:ascii="Arial" w:eastAsiaTheme="minorHAnsi" w:hAnsi="Arial" w:cs="Arial"/>
                <w:lang w:eastAsia="en-US"/>
              </w:rPr>
              <w:t>In</w:t>
            </w:r>
            <w:r w:rsidRPr="0095259C">
              <w:rPr>
                <w:rFonts w:ascii="Arial" w:eastAsiaTheme="minorHAnsi" w:hAnsi="Arial" w:cs="Arial"/>
                <w:lang w:eastAsia="en-US"/>
              </w:rPr>
              <w:t xml:space="preserve"> response to the tragic death of Jacob </w:t>
            </w:r>
            <w:r w:rsidR="00736157" w:rsidRPr="0095259C">
              <w:rPr>
                <w:rFonts w:ascii="Arial" w:eastAsiaTheme="minorHAnsi" w:hAnsi="Arial" w:cs="Arial"/>
                <w:lang w:eastAsia="en-US"/>
              </w:rPr>
              <w:t>Crouch, a</w:t>
            </w:r>
            <w:r w:rsidRPr="0095259C">
              <w:rPr>
                <w:rFonts w:ascii="Arial" w:eastAsiaTheme="minorHAnsi" w:hAnsi="Arial" w:cs="Arial"/>
                <w:lang w:eastAsia="en-US"/>
              </w:rPr>
              <w:t xml:space="preserve"> briefing session </w:t>
            </w:r>
            <w:r w:rsidR="00AD26B3" w:rsidRPr="0095259C">
              <w:rPr>
                <w:rFonts w:ascii="Arial" w:eastAsiaTheme="minorHAnsi" w:hAnsi="Arial" w:cs="Arial"/>
                <w:lang w:eastAsia="en-US"/>
              </w:rPr>
              <w:t>about Keeping</w:t>
            </w:r>
            <w:r w:rsidRPr="0095259C">
              <w:rPr>
                <w:rFonts w:ascii="Arial" w:eastAsiaTheme="minorHAnsi" w:hAnsi="Arial" w:cs="Arial"/>
                <w:lang w:eastAsia="en-US"/>
              </w:rPr>
              <w:t xml:space="preserve"> Babies </w:t>
            </w:r>
            <w:r w:rsidRPr="0095259C">
              <w:rPr>
                <w:rFonts w:ascii="Arial" w:eastAsiaTheme="minorHAnsi" w:hAnsi="Arial" w:cs="Arial"/>
                <w:lang w:eastAsia="en-US"/>
              </w:rPr>
              <w:lastRenderedPageBreak/>
              <w:t xml:space="preserve">Safe </w:t>
            </w:r>
            <w:r w:rsidR="00425B89" w:rsidRPr="0095259C">
              <w:rPr>
                <w:rFonts w:ascii="Arial" w:eastAsiaTheme="minorHAnsi" w:hAnsi="Arial" w:cs="Arial"/>
                <w:lang w:eastAsia="en-US"/>
              </w:rPr>
              <w:t>was offered</w:t>
            </w:r>
            <w:r w:rsidRPr="0095259C">
              <w:rPr>
                <w:rFonts w:ascii="Arial" w:eastAsiaTheme="minorHAnsi" w:hAnsi="Arial" w:cs="Arial"/>
                <w:lang w:eastAsia="en-US"/>
              </w:rPr>
              <w:t>. The session aim</w:t>
            </w:r>
            <w:r w:rsidR="00232F1E" w:rsidRPr="0095259C">
              <w:rPr>
                <w:rFonts w:ascii="Arial" w:eastAsiaTheme="minorHAnsi" w:hAnsi="Arial" w:cs="Arial"/>
                <w:lang w:eastAsia="en-US"/>
              </w:rPr>
              <w:t>ed</w:t>
            </w:r>
            <w:r w:rsidRPr="0095259C">
              <w:rPr>
                <w:rFonts w:ascii="Arial" w:eastAsiaTheme="minorHAnsi" w:hAnsi="Arial" w:cs="Arial"/>
                <w:lang w:eastAsia="en-US"/>
              </w:rPr>
              <w:t xml:space="preserve"> to support practitioners who care for, or support families with babies, to deliver a clear and consistent message regarding baby safety and highlight</w:t>
            </w:r>
            <w:r w:rsidR="00FE56FA">
              <w:rPr>
                <w:rFonts w:ascii="Arial" w:eastAsiaTheme="minorHAnsi" w:hAnsi="Arial" w:cs="Arial"/>
                <w:lang w:eastAsia="en-US"/>
              </w:rPr>
              <w:t xml:space="preserve">ed </w:t>
            </w:r>
            <w:r w:rsidR="00736157">
              <w:rPr>
                <w:rFonts w:ascii="Arial" w:eastAsiaTheme="minorHAnsi" w:hAnsi="Arial" w:cs="Arial"/>
                <w:lang w:eastAsia="en-US"/>
              </w:rPr>
              <w:t xml:space="preserve">the </w:t>
            </w:r>
            <w:r w:rsidR="00736157" w:rsidRPr="0095259C">
              <w:rPr>
                <w:rFonts w:ascii="Arial" w:eastAsiaTheme="minorHAnsi" w:hAnsi="Arial" w:cs="Arial"/>
                <w:lang w:eastAsia="en-US"/>
              </w:rPr>
              <w:t>important</w:t>
            </w:r>
            <w:r w:rsidRPr="0095259C">
              <w:rPr>
                <w:rFonts w:ascii="Arial" w:eastAsiaTheme="minorHAnsi" w:hAnsi="Arial" w:cs="Arial"/>
                <w:lang w:eastAsia="en-US"/>
              </w:rPr>
              <w:t xml:space="preserve"> learning to keep babies safe. </w:t>
            </w:r>
          </w:p>
          <w:p w14:paraId="1E2E3995" w14:textId="77777777" w:rsidR="0008011D" w:rsidRPr="0095259C" w:rsidRDefault="0008011D" w:rsidP="00AB193E">
            <w:pPr>
              <w:ind w:right="-76"/>
              <w:rPr>
                <w:rFonts w:ascii="Arial" w:hAnsi="Arial" w:cs="Arial"/>
              </w:rPr>
            </w:pPr>
          </w:p>
          <w:p w14:paraId="1E8CEE1A" w14:textId="77777777" w:rsidR="00A74E31" w:rsidRDefault="00A74E31" w:rsidP="00AB193E">
            <w:pPr>
              <w:ind w:right="-76"/>
              <w:rPr>
                <w:rFonts w:ascii="Arial" w:hAnsi="Arial" w:cs="Arial"/>
              </w:rPr>
            </w:pPr>
          </w:p>
          <w:p w14:paraId="025D9750" w14:textId="77777777" w:rsidR="00A74E31" w:rsidRDefault="00A74E31" w:rsidP="00AB193E">
            <w:pPr>
              <w:ind w:right="-76"/>
              <w:rPr>
                <w:rFonts w:ascii="Arial" w:hAnsi="Arial" w:cs="Arial"/>
              </w:rPr>
            </w:pPr>
          </w:p>
          <w:p w14:paraId="3BCB0C50" w14:textId="77777777" w:rsidR="00A74E31" w:rsidRDefault="00A74E31" w:rsidP="00AB193E">
            <w:pPr>
              <w:ind w:right="-76"/>
              <w:rPr>
                <w:rFonts w:ascii="Arial" w:hAnsi="Arial" w:cs="Arial"/>
              </w:rPr>
            </w:pPr>
          </w:p>
          <w:p w14:paraId="728F0A96" w14:textId="77777777" w:rsidR="00A74E31" w:rsidRDefault="00A74E31" w:rsidP="00AB193E">
            <w:pPr>
              <w:ind w:right="-76"/>
              <w:rPr>
                <w:rFonts w:ascii="Arial" w:hAnsi="Arial" w:cs="Arial"/>
              </w:rPr>
            </w:pPr>
          </w:p>
          <w:p w14:paraId="3B25C973" w14:textId="77777777" w:rsidR="00A74E31" w:rsidRDefault="00A74E31" w:rsidP="00AB193E">
            <w:pPr>
              <w:ind w:right="-76"/>
              <w:rPr>
                <w:rFonts w:ascii="Arial" w:hAnsi="Arial" w:cs="Arial"/>
              </w:rPr>
            </w:pPr>
          </w:p>
          <w:p w14:paraId="38FAF42D" w14:textId="77777777" w:rsidR="00A74E31" w:rsidRDefault="00A74E31" w:rsidP="00AB193E">
            <w:pPr>
              <w:ind w:right="-76"/>
              <w:rPr>
                <w:rFonts w:ascii="Arial" w:hAnsi="Arial" w:cs="Arial"/>
              </w:rPr>
            </w:pPr>
          </w:p>
          <w:p w14:paraId="6671ABD1" w14:textId="77777777" w:rsidR="00A74E31" w:rsidRDefault="00A74E31" w:rsidP="00AB193E">
            <w:pPr>
              <w:ind w:right="-76"/>
              <w:rPr>
                <w:rFonts w:ascii="Arial" w:hAnsi="Arial" w:cs="Arial"/>
              </w:rPr>
            </w:pPr>
          </w:p>
          <w:p w14:paraId="7CE45B85" w14:textId="77777777" w:rsidR="00A74E31" w:rsidRDefault="00A74E31" w:rsidP="00AB193E">
            <w:pPr>
              <w:ind w:right="-76"/>
              <w:rPr>
                <w:rFonts w:ascii="Arial" w:hAnsi="Arial" w:cs="Arial"/>
              </w:rPr>
            </w:pPr>
          </w:p>
          <w:p w14:paraId="64F6E849" w14:textId="77777777" w:rsidR="00A74E31" w:rsidRDefault="00A74E31" w:rsidP="00AB193E">
            <w:pPr>
              <w:ind w:right="-76"/>
              <w:rPr>
                <w:rFonts w:ascii="Arial" w:hAnsi="Arial" w:cs="Arial"/>
              </w:rPr>
            </w:pPr>
          </w:p>
          <w:p w14:paraId="24E4624F" w14:textId="77777777" w:rsidR="00A74E31" w:rsidRDefault="00A74E31" w:rsidP="00AB193E">
            <w:pPr>
              <w:ind w:right="-76"/>
              <w:rPr>
                <w:rFonts w:ascii="Arial" w:hAnsi="Arial" w:cs="Arial"/>
              </w:rPr>
            </w:pPr>
          </w:p>
          <w:p w14:paraId="49AE9DD0" w14:textId="77777777" w:rsidR="00A74E31" w:rsidRDefault="00A74E31" w:rsidP="00AB193E">
            <w:pPr>
              <w:ind w:right="-76"/>
              <w:rPr>
                <w:rFonts w:ascii="Arial" w:hAnsi="Arial" w:cs="Arial"/>
              </w:rPr>
            </w:pPr>
          </w:p>
          <w:p w14:paraId="10EB2745" w14:textId="7934D15D" w:rsidR="0008011D" w:rsidRPr="0095259C" w:rsidRDefault="001517DF" w:rsidP="00AB193E">
            <w:pPr>
              <w:ind w:right="-76"/>
              <w:rPr>
                <w:rFonts w:ascii="Arial" w:hAnsi="Arial" w:cs="Arial"/>
              </w:rPr>
            </w:pPr>
            <w:r w:rsidRPr="0095259C">
              <w:rPr>
                <w:rFonts w:ascii="Arial" w:hAnsi="Arial" w:cs="Arial"/>
              </w:rPr>
              <w:t xml:space="preserve">Safer sleep week – </w:t>
            </w:r>
            <w:r w:rsidR="00795534">
              <w:rPr>
                <w:rFonts w:ascii="Arial" w:hAnsi="Arial" w:cs="Arial"/>
              </w:rPr>
              <w:t xml:space="preserve">a session was held during Safer Sleep Week with the aim of training practitioners on safer sleeping practices, providing them with the knowledge and skills to educate parents and caregivers on how to create a safe sleeping environment. </w:t>
            </w:r>
          </w:p>
          <w:p w14:paraId="7F79156C" w14:textId="77777777" w:rsidR="00FB5A29" w:rsidRDefault="00FB5A29" w:rsidP="00AB193E">
            <w:pPr>
              <w:ind w:right="-76"/>
              <w:jc w:val="both"/>
              <w:rPr>
                <w:rFonts w:ascii="Arial" w:hAnsi="Arial" w:cs="Arial"/>
              </w:rPr>
            </w:pPr>
          </w:p>
          <w:p w14:paraId="14FFF17B" w14:textId="77777777" w:rsidR="00A74E31" w:rsidRDefault="00A74E31" w:rsidP="00AB193E">
            <w:pPr>
              <w:ind w:right="-76"/>
              <w:jc w:val="both"/>
              <w:rPr>
                <w:rFonts w:ascii="Arial" w:hAnsi="Arial" w:cs="Arial"/>
              </w:rPr>
            </w:pPr>
          </w:p>
          <w:p w14:paraId="56243FFF" w14:textId="77777777" w:rsidR="00A74E31" w:rsidRDefault="00A74E31" w:rsidP="00AB193E">
            <w:pPr>
              <w:ind w:right="-76"/>
              <w:jc w:val="both"/>
              <w:rPr>
                <w:rFonts w:ascii="Arial" w:hAnsi="Arial" w:cs="Arial"/>
              </w:rPr>
            </w:pPr>
          </w:p>
          <w:p w14:paraId="773DDE67" w14:textId="77777777" w:rsidR="00A74E31" w:rsidRDefault="00A74E31" w:rsidP="00AB193E">
            <w:pPr>
              <w:ind w:right="-76"/>
              <w:jc w:val="both"/>
              <w:rPr>
                <w:rFonts w:ascii="Arial" w:hAnsi="Arial" w:cs="Arial"/>
              </w:rPr>
            </w:pPr>
          </w:p>
          <w:p w14:paraId="1A80911E" w14:textId="77777777" w:rsidR="00A74E31" w:rsidRDefault="00A74E31" w:rsidP="00AB193E">
            <w:pPr>
              <w:ind w:right="-76"/>
              <w:jc w:val="both"/>
              <w:rPr>
                <w:rFonts w:ascii="Arial" w:hAnsi="Arial" w:cs="Arial"/>
              </w:rPr>
            </w:pPr>
          </w:p>
          <w:p w14:paraId="199FB1BC" w14:textId="77777777" w:rsidR="009D0633" w:rsidRDefault="009D0633" w:rsidP="00AB193E">
            <w:pPr>
              <w:ind w:right="-76"/>
              <w:jc w:val="both"/>
              <w:rPr>
                <w:rFonts w:ascii="Arial" w:hAnsi="Arial" w:cs="Arial"/>
              </w:rPr>
            </w:pPr>
          </w:p>
          <w:p w14:paraId="20F24E26" w14:textId="77777777" w:rsidR="009D0633" w:rsidRDefault="009D0633" w:rsidP="00AB193E">
            <w:pPr>
              <w:ind w:right="-76"/>
              <w:jc w:val="both"/>
              <w:rPr>
                <w:rFonts w:ascii="Arial" w:hAnsi="Arial" w:cs="Arial"/>
              </w:rPr>
            </w:pPr>
          </w:p>
          <w:p w14:paraId="50AD9C5C" w14:textId="1E7245F3" w:rsidR="004D76DC" w:rsidRPr="00F32C5E" w:rsidRDefault="00A74E31" w:rsidP="00AB193E">
            <w:pPr>
              <w:ind w:right="-76"/>
              <w:jc w:val="both"/>
              <w:rPr>
                <w:rFonts w:ascii="Arial" w:hAnsi="Arial" w:cs="Arial"/>
              </w:rPr>
            </w:pPr>
            <w:r>
              <w:rPr>
                <w:rFonts w:ascii="Arial" w:hAnsi="Arial" w:cs="Arial"/>
              </w:rPr>
              <w:t>The Business Unit continues</w:t>
            </w:r>
            <w:r w:rsidR="00AF23DB" w:rsidRPr="0095259C">
              <w:rPr>
                <w:rFonts w:ascii="Arial" w:hAnsi="Arial" w:cs="Arial"/>
              </w:rPr>
              <w:t xml:space="preserve"> to </w:t>
            </w:r>
            <w:r w:rsidR="00650746" w:rsidRPr="0095259C">
              <w:rPr>
                <w:rFonts w:ascii="Arial" w:hAnsi="Arial" w:cs="Arial"/>
              </w:rPr>
              <w:t>facilitate</w:t>
            </w:r>
            <w:r w:rsidR="00AF23DB" w:rsidRPr="0095259C">
              <w:rPr>
                <w:rFonts w:ascii="Arial" w:hAnsi="Arial" w:cs="Arial"/>
              </w:rPr>
              <w:t xml:space="preserve"> the Designated Safeguarding</w:t>
            </w:r>
            <w:r w:rsidR="00650746" w:rsidRPr="0095259C">
              <w:rPr>
                <w:rFonts w:ascii="Arial" w:hAnsi="Arial" w:cs="Arial"/>
              </w:rPr>
              <w:t xml:space="preserve"> </w:t>
            </w:r>
            <w:r w:rsidR="00AF23DB" w:rsidRPr="0095259C">
              <w:rPr>
                <w:rFonts w:ascii="Arial" w:hAnsi="Arial" w:cs="Arial"/>
              </w:rPr>
              <w:t>Leads</w:t>
            </w:r>
            <w:r w:rsidR="00FB5A29">
              <w:rPr>
                <w:rFonts w:ascii="Arial" w:hAnsi="Arial" w:cs="Arial"/>
              </w:rPr>
              <w:t xml:space="preserve"> </w:t>
            </w:r>
            <w:r w:rsidR="00AF23DB" w:rsidRPr="0095259C">
              <w:rPr>
                <w:rFonts w:ascii="Arial" w:hAnsi="Arial" w:cs="Arial"/>
              </w:rPr>
              <w:t>Forum</w:t>
            </w:r>
            <w:r w:rsidR="00965089" w:rsidRPr="0095259C">
              <w:rPr>
                <w:rFonts w:ascii="Arial" w:hAnsi="Arial" w:cs="Arial"/>
              </w:rPr>
              <w:t xml:space="preserve"> by ensuring </w:t>
            </w:r>
            <w:r w:rsidR="00F4498E" w:rsidRPr="0095259C">
              <w:rPr>
                <w:rFonts w:ascii="Arial" w:hAnsi="Arial" w:cs="Arial"/>
              </w:rPr>
              <w:t>safeguarding updates and guest speakers are relevant to their needs</w:t>
            </w:r>
            <w:r w:rsidR="00FB5A29">
              <w:rPr>
                <w:rFonts w:ascii="Arial" w:hAnsi="Arial" w:cs="Arial"/>
              </w:rPr>
              <w:t xml:space="preserve">. </w:t>
            </w:r>
            <w:r w:rsidR="0077567F" w:rsidRPr="0095259C">
              <w:rPr>
                <w:rFonts w:ascii="Arial" w:hAnsi="Arial" w:cs="Arial"/>
              </w:rPr>
              <w:lastRenderedPageBreak/>
              <w:t>The Forum meets bi</w:t>
            </w:r>
            <w:r w:rsidR="00FB5A29">
              <w:rPr>
                <w:rFonts w:ascii="Arial" w:hAnsi="Arial" w:cs="Arial"/>
              </w:rPr>
              <w:t>-</w:t>
            </w:r>
            <w:r w:rsidR="0077567F" w:rsidRPr="0095259C">
              <w:rPr>
                <w:rFonts w:ascii="Arial" w:hAnsi="Arial" w:cs="Arial"/>
              </w:rPr>
              <w:t>monthly due to its popularity and pace of safeguarding issues</w:t>
            </w:r>
            <w:r w:rsidR="00F32C5E">
              <w:rPr>
                <w:rFonts w:ascii="Arial" w:hAnsi="Arial" w:cs="Arial"/>
              </w:rPr>
              <w:t xml:space="preserve">. </w:t>
            </w:r>
          </w:p>
        </w:tc>
        <w:tc>
          <w:tcPr>
            <w:tcW w:w="5639" w:type="dxa"/>
          </w:tcPr>
          <w:p w14:paraId="35A81674" w14:textId="58877A69" w:rsidR="004D76DC" w:rsidRPr="0095259C" w:rsidRDefault="00F32C5E" w:rsidP="00AB193E">
            <w:pPr>
              <w:ind w:left="2" w:right="-76"/>
              <w:rPr>
                <w:rFonts w:ascii="Arial" w:hAnsi="Arial" w:cs="Arial"/>
                <w:bCs/>
              </w:rPr>
            </w:pPr>
            <w:r>
              <w:rPr>
                <w:rFonts w:ascii="Arial" w:hAnsi="Arial" w:cs="Arial"/>
                <w:bCs/>
              </w:rPr>
              <w:lastRenderedPageBreak/>
              <w:t xml:space="preserve">28 </w:t>
            </w:r>
            <w:r w:rsidR="009A11A3" w:rsidRPr="0095259C">
              <w:rPr>
                <w:rFonts w:ascii="Arial" w:hAnsi="Arial" w:cs="Arial"/>
                <w:bCs/>
              </w:rPr>
              <w:t xml:space="preserve">attendees at </w:t>
            </w:r>
            <w:r w:rsidR="00A74E31">
              <w:rPr>
                <w:rFonts w:ascii="Arial" w:hAnsi="Arial" w:cs="Arial"/>
                <w:bCs/>
              </w:rPr>
              <w:t xml:space="preserve">multi-agency </w:t>
            </w:r>
            <w:r w:rsidR="009A11A3" w:rsidRPr="0095259C">
              <w:rPr>
                <w:rFonts w:ascii="Arial" w:hAnsi="Arial" w:cs="Arial"/>
                <w:bCs/>
              </w:rPr>
              <w:t>consultation events</w:t>
            </w:r>
          </w:p>
          <w:p w14:paraId="1001F6FD" w14:textId="7D041DA0" w:rsidR="009A11A3" w:rsidRDefault="00A74E31" w:rsidP="00AB193E">
            <w:pPr>
              <w:ind w:left="2" w:right="-76"/>
              <w:rPr>
                <w:rFonts w:ascii="Arial" w:hAnsi="Arial" w:cs="Arial"/>
                <w:bCs/>
              </w:rPr>
            </w:pPr>
            <w:r>
              <w:rPr>
                <w:rFonts w:ascii="Arial" w:hAnsi="Arial" w:cs="Arial"/>
                <w:bCs/>
              </w:rPr>
              <w:t>The N</w:t>
            </w:r>
            <w:r w:rsidR="009A11A3" w:rsidRPr="0095259C">
              <w:rPr>
                <w:rFonts w:ascii="Arial" w:hAnsi="Arial" w:cs="Arial"/>
                <w:bCs/>
              </w:rPr>
              <w:t xml:space="preserve">eglect </w:t>
            </w:r>
            <w:r>
              <w:rPr>
                <w:rFonts w:ascii="Arial" w:hAnsi="Arial" w:cs="Arial"/>
                <w:bCs/>
              </w:rPr>
              <w:t>S</w:t>
            </w:r>
            <w:r w:rsidR="00F02E81" w:rsidRPr="0095259C">
              <w:rPr>
                <w:rFonts w:ascii="Arial" w:hAnsi="Arial" w:cs="Arial"/>
                <w:bCs/>
              </w:rPr>
              <w:t xml:space="preserve">trategy and </w:t>
            </w:r>
            <w:r>
              <w:rPr>
                <w:rFonts w:ascii="Arial" w:hAnsi="Arial" w:cs="Arial"/>
                <w:bCs/>
              </w:rPr>
              <w:t>T</w:t>
            </w:r>
            <w:r w:rsidR="00F02E81" w:rsidRPr="0095259C">
              <w:rPr>
                <w:rFonts w:ascii="Arial" w:hAnsi="Arial" w:cs="Arial"/>
                <w:bCs/>
              </w:rPr>
              <w:t xml:space="preserve">oolkit </w:t>
            </w:r>
            <w:r>
              <w:rPr>
                <w:rFonts w:ascii="Arial" w:hAnsi="Arial" w:cs="Arial"/>
                <w:bCs/>
              </w:rPr>
              <w:t xml:space="preserve">was </w:t>
            </w:r>
            <w:r w:rsidR="00F02E81" w:rsidRPr="0095259C">
              <w:rPr>
                <w:rFonts w:ascii="Arial" w:hAnsi="Arial" w:cs="Arial"/>
                <w:bCs/>
              </w:rPr>
              <w:t xml:space="preserve">launched </w:t>
            </w:r>
            <w:r>
              <w:rPr>
                <w:rFonts w:ascii="Arial" w:hAnsi="Arial" w:cs="Arial"/>
                <w:bCs/>
              </w:rPr>
              <w:t xml:space="preserve">in </w:t>
            </w:r>
            <w:r w:rsidR="00252E6C">
              <w:rPr>
                <w:rFonts w:ascii="Arial" w:hAnsi="Arial" w:cs="Arial"/>
                <w:bCs/>
              </w:rPr>
              <w:t>March 2024</w:t>
            </w:r>
            <w:r>
              <w:rPr>
                <w:rFonts w:ascii="Arial" w:hAnsi="Arial" w:cs="Arial"/>
                <w:bCs/>
              </w:rPr>
              <w:t>.</w:t>
            </w:r>
          </w:p>
          <w:p w14:paraId="138EBF57" w14:textId="77777777" w:rsidR="00294056" w:rsidRPr="0095259C" w:rsidRDefault="00294056" w:rsidP="00AB193E">
            <w:pPr>
              <w:ind w:left="2" w:right="-76"/>
              <w:rPr>
                <w:rFonts w:ascii="Arial" w:hAnsi="Arial" w:cs="Arial"/>
                <w:bCs/>
              </w:rPr>
            </w:pPr>
          </w:p>
          <w:p w14:paraId="33619E11" w14:textId="730F4025" w:rsidR="00F02E81" w:rsidRPr="0095259C" w:rsidRDefault="00F02E81" w:rsidP="00AB193E">
            <w:pPr>
              <w:ind w:left="2" w:right="-76"/>
              <w:rPr>
                <w:rFonts w:ascii="Arial" w:hAnsi="Arial" w:cs="Arial"/>
                <w:bCs/>
              </w:rPr>
            </w:pPr>
            <w:r w:rsidRPr="0095259C">
              <w:rPr>
                <w:rFonts w:ascii="Arial" w:hAnsi="Arial" w:cs="Arial"/>
                <w:bCs/>
              </w:rPr>
              <w:t xml:space="preserve">A </w:t>
            </w:r>
            <w:r w:rsidR="00A74E31">
              <w:rPr>
                <w:rFonts w:ascii="Arial" w:hAnsi="Arial" w:cs="Arial"/>
                <w:bCs/>
              </w:rPr>
              <w:t xml:space="preserve">multi-agency </w:t>
            </w:r>
            <w:r w:rsidRPr="0095259C">
              <w:rPr>
                <w:rFonts w:ascii="Arial" w:hAnsi="Arial" w:cs="Arial"/>
                <w:bCs/>
              </w:rPr>
              <w:t xml:space="preserve">audit </w:t>
            </w:r>
            <w:r w:rsidR="00A74E31">
              <w:rPr>
                <w:rFonts w:ascii="Arial" w:hAnsi="Arial" w:cs="Arial"/>
                <w:bCs/>
              </w:rPr>
              <w:t xml:space="preserve">was </w:t>
            </w:r>
            <w:r w:rsidRPr="0095259C">
              <w:rPr>
                <w:rFonts w:ascii="Arial" w:hAnsi="Arial" w:cs="Arial"/>
                <w:bCs/>
              </w:rPr>
              <w:t xml:space="preserve">included within the audit cycle for 2024-25 to </w:t>
            </w:r>
            <w:r w:rsidR="00507DC1" w:rsidRPr="0095259C">
              <w:rPr>
                <w:rFonts w:ascii="Arial" w:hAnsi="Arial" w:cs="Arial"/>
                <w:bCs/>
              </w:rPr>
              <w:t>determine effectiveness and impact</w:t>
            </w:r>
            <w:r w:rsidR="00A74E31">
              <w:rPr>
                <w:rFonts w:ascii="Arial" w:hAnsi="Arial" w:cs="Arial"/>
                <w:bCs/>
              </w:rPr>
              <w:t>.</w:t>
            </w:r>
          </w:p>
          <w:p w14:paraId="143B6E77" w14:textId="77777777" w:rsidR="004D76DC" w:rsidRPr="0095259C" w:rsidRDefault="004D76DC" w:rsidP="00AB193E">
            <w:pPr>
              <w:ind w:left="2" w:right="-76"/>
              <w:rPr>
                <w:rFonts w:ascii="Arial" w:hAnsi="Arial" w:cs="Arial"/>
                <w:bCs/>
              </w:rPr>
            </w:pPr>
          </w:p>
          <w:p w14:paraId="133E6762" w14:textId="77777777" w:rsidR="0008011D" w:rsidRPr="0095259C" w:rsidRDefault="0008011D" w:rsidP="00AB193E">
            <w:pPr>
              <w:ind w:left="2" w:right="-76"/>
              <w:rPr>
                <w:rFonts w:ascii="Arial" w:hAnsi="Arial" w:cs="Arial"/>
                <w:bCs/>
              </w:rPr>
            </w:pPr>
          </w:p>
          <w:p w14:paraId="4B20C256" w14:textId="77777777" w:rsidR="0008011D" w:rsidRPr="0095259C" w:rsidRDefault="0008011D" w:rsidP="00AB193E">
            <w:pPr>
              <w:ind w:right="-76"/>
              <w:rPr>
                <w:rFonts w:ascii="Arial" w:hAnsi="Arial" w:cs="Arial"/>
                <w:bCs/>
              </w:rPr>
            </w:pPr>
          </w:p>
          <w:p w14:paraId="328ECE17" w14:textId="77777777" w:rsidR="00232F1E" w:rsidRPr="0095259C" w:rsidRDefault="00232F1E" w:rsidP="00AB193E">
            <w:pPr>
              <w:ind w:right="-76"/>
              <w:rPr>
                <w:rFonts w:ascii="Arial" w:hAnsi="Arial" w:cs="Arial"/>
              </w:rPr>
            </w:pPr>
          </w:p>
          <w:p w14:paraId="48B80267" w14:textId="4ECFB8ED" w:rsidR="00A74E31" w:rsidRDefault="00A74E31" w:rsidP="00AB193E">
            <w:pPr>
              <w:ind w:right="-76"/>
              <w:rPr>
                <w:rFonts w:ascii="Arial" w:hAnsi="Arial" w:cs="Arial"/>
              </w:rPr>
            </w:pPr>
            <w:r w:rsidRPr="0019253C">
              <w:rPr>
                <w:rFonts w:ascii="Arial" w:hAnsi="Arial" w:cs="Arial"/>
              </w:rPr>
              <w:t xml:space="preserve">Keeping babies safe was delivered to a diverse group of practitioners, aiming to equip them with the skills to convey a clear and consistent message about baby </w:t>
            </w:r>
            <w:r w:rsidRPr="0019253C">
              <w:rPr>
                <w:rFonts w:ascii="Arial" w:hAnsi="Arial" w:cs="Arial"/>
              </w:rPr>
              <w:lastRenderedPageBreak/>
              <w:t>safety, with a particular emphasis on promoting safer sleep practices to parents and carers.</w:t>
            </w:r>
            <w:r>
              <w:rPr>
                <w:rFonts w:ascii="Arial" w:hAnsi="Arial" w:cs="Arial"/>
              </w:rPr>
              <w:t xml:space="preserve"> </w:t>
            </w:r>
          </w:p>
          <w:p w14:paraId="2FEFCDCC" w14:textId="77777777" w:rsidR="00A74E31" w:rsidRDefault="00A74E31" w:rsidP="00AB193E">
            <w:pPr>
              <w:ind w:right="-76"/>
              <w:rPr>
                <w:rFonts w:ascii="Arial" w:hAnsi="Arial" w:cs="Arial"/>
              </w:rPr>
            </w:pPr>
          </w:p>
          <w:p w14:paraId="0A9FC54B" w14:textId="071F0F35" w:rsidR="00A74E31" w:rsidRDefault="00A74E31" w:rsidP="00AB193E">
            <w:pPr>
              <w:ind w:right="-76"/>
              <w:rPr>
                <w:rFonts w:ascii="Arial" w:hAnsi="Arial" w:cs="Arial"/>
              </w:rPr>
            </w:pPr>
            <w:r>
              <w:rPr>
                <w:rFonts w:ascii="Arial" w:hAnsi="Arial" w:cs="Arial"/>
              </w:rPr>
              <w:t xml:space="preserve">There were 102 </w:t>
            </w:r>
            <w:r w:rsidR="00736157">
              <w:rPr>
                <w:rFonts w:ascii="Arial" w:hAnsi="Arial" w:cs="Arial"/>
              </w:rPr>
              <w:t>attendees,</w:t>
            </w:r>
            <w:r>
              <w:rPr>
                <w:rFonts w:ascii="Arial" w:hAnsi="Arial" w:cs="Arial"/>
              </w:rPr>
              <w:t xml:space="preserve"> and all rated their understanding after training as ‘good’ or ‘excellent’ and the session was rated 4*/5*. Feedback included:</w:t>
            </w:r>
          </w:p>
          <w:p w14:paraId="7A7F9FE9" w14:textId="77777777" w:rsidR="00A74E31" w:rsidRPr="00A74E31" w:rsidRDefault="00A74E31" w:rsidP="00AB193E">
            <w:pPr>
              <w:ind w:right="-76"/>
              <w:rPr>
                <w:rFonts w:ascii="Arial" w:hAnsi="Arial" w:cs="Arial"/>
                <w:i/>
                <w:iCs/>
              </w:rPr>
            </w:pPr>
            <w:r w:rsidRPr="00A74E31">
              <w:rPr>
                <w:rFonts w:ascii="Arial" w:hAnsi="Arial" w:cs="Arial"/>
                <w:i/>
                <w:iCs/>
              </w:rPr>
              <w:t>“I am now more aware of help and support offered by children's centres for a greater age range of children so could share this with families”.</w:t>
            </w:r>
          </w:p>
          <w:p w14:paraId="0D269AE5" w14:textId="77777777" w:rsidR="00A74E31" w:rsidRPr="00A74E31" w:rsidRDefault="00A74E31" w:rsidP="00AB193E">
            <w:pPr>
              <w:ind w:right="-76"/>
              <w:rPr>
                <w:rFonts w:ascii="Arial" w:hAnsi="Arial" w:cs="Arial"/>
                <w:i/>
                <w:iCs/>
              </w:rPr>
            </w:pPr>
            <w:r w:rsidRPr="00A74E31">
              <w:rPr>
                <w:rFonts w:ascii="Arial" w:hAnsi="Arial" w:cs="Arial"/>
                <w:i/>
                <w:iCs/>
              </w:rPr>
              <w:t>“I can now provide parents with more knowledge on how to keep babies safe”.</w:t>
            </w:r>
          </w:p>
          <w:p w14:paraId="1D10F060" w14:textId="77777777" w:rsidR="00A74E31" w:rsidRPr="00A74E31" w:rsidRDefault="00A74E31" w:rsidP="00AB193E">
            <w:pPr>
              <w:ind w:right="-76"/>
              <w:rPr>
                <w:rFonts w:ascii="Arial" w:hAnsi="Arial" w:cs="Arial"/>
                <w:i/>
                <w:iCs/>
              </w:rPr>
            </w:pPr>
            <w:r w:rsidRPr="00A74E31">
              <w:rPr>
                <w:rFonts w:ascii="Arial" w:hAnsi="Arial" w:cs="Arial"/>
                <w:i/>
                <w:iCs/>
              </w:rPr>
              <w:t xml:space="preserve">“I will try to reach out to engage men in conversations about safeguarding babies”. </w:t>
            </w:r>
          </w:p>
          <w:p w14:paraId="2DE25AA8" w14:textId="77777777" w:rsidR="00A74E31" w:rsidRPr="00A74E31" w:rsidRDefault="00A74E31" w:rsidP="00AB193E">
            <w:pPr>
              <w:ind w:right="-76"/>
              <w:rPr>
                <w:rFonts w:ascii="Arial" w:hAnsi="Arial" w:cs="Arial"/>
                <w:i/>
                <w:iCs/>
              </w:rPr>
            </w:pPr>
            <w:r w:rsidRPr="00A74E31">
              <w:rPr>
                <w:rFonts w:ascii="Arial" w:hAnsi="Arial" w:cs="Arial"/>
                <w:i/>
                <w:iCs/>
              </w:rPr>
              <w:t>“I will ask questions as per presentation on how families are coping with new baby etc”.</w:t>
            </w:r>
          </w:p>
          <w:p w14:paraId="50D634AF" w14:textId="77777777" w:rsidR="00A74E31" w:rsidRPr="0019253C" w:rsidRDefault="00A74E31" w:rsidP="00AB193E">
            <w:pPr>
              <w:ind w:right="-76"/>
              <w:rPr>
                <w:rFonts w:ascii="Arial" w:hAnsi="Arial" w:cs="Arial"/>
              </w:rPr>
            </w:pPr>
          </w:p>
          <w:p w14:paraId="151B3715" w14:textId="4CF369EB" w:rsidR="001517DF" w:rsidRDefault="00795534" w:rsidP="00AB193E">
            <w:pPr>
              <w:ind w:right="-76" w:firstLine="3"/>
              <w:rPr>
                <w:rFonts w:ascii="Arial" w:hAnsi="Arial" w:cs="Arial"/>
              </w:rPr>
            </w:pPr>
            <w:r>
              <w:rPr>
                <w:rFonts w:ascii="Arial" w:hAnsi="Arial" w:cs="Arial"/>
              </w:rPr>
              <w:t xml:space="preserve">There were 24 </w:t>
            </w:r>
            <w:r w:rsidR="00736157">
              <w:rPr>
                <w:rFonts w:ascii="Arial" w:hAnsi="Arial" w:cs="Arial"/>
              </w:rPr>
              <w:t>attendees,</w:t>
            </w:r>
            <w:r>
              <w:rPr>
                <w:rFonts w:ascii="Arial" w:hAnsi="Arial" w:cs="Arial"/>
              </w:rPr>
              <w:t xml:space="preserve"> and all rated their understanding after training as ‘good’ or ‘excellent’ and rated the session 5*.</w:t>
            </w:r>
            <w:r w:rsidR="00A74E31">
              <w:rPr>
                <w:rFonts w:ascii="Arial" w:hAnsi="Arial" w:cs="Arial"/>
              </w:rPr>
              <w:t xml:space="preserve"> Feedback included:</w:t>
            </w:r>
          </w:p>
          <w:p w14:paraId="5C050097" w14:textId="77777777" w:rsidR="00A74E31" w:rsidRPr="00A74E31" w:rsidRDefault="00A74E31" w:rsidP="00AB193E">
            <w:pPr>
              <w:ind w:right="-76" w:firstLine="3"/>
              <w:rPr>
                <w:rFonts w:ascii="Arial" w:hAnsi="Arial" w:cs="Arial"/>
                <w:i/>
                <w:iCs/>
              </w:rPr>
            </w:pPr>
            <w:r w:rsidRPr="00A74E31">
              <w:rPr>
                <w:rFonts w:ascii="Arial" w:hAnsi="Arial" w:cs="Arial"/>
                <w:i/>
                <w:iCs/>
              </w:rPr>
              <w:t>“I will have information around safer sleep at hand, to give to parents along with advice and guidance, allowing me more opportunities to reach more parents at what may be unexpected occasion/ out of routine”.</w:t>
            </w:r>
          </w:p>
          <w:p w14:paraId="46F4796C" w14:textId="77777777" w:rsidR="00A74E31" w:rsidRPr="00A74E31" w:rsidRDefault="00A74E31" w:rsidP="00AB193E">
            <w:pPr>
              <w:ind w:right="-76" w:firstLine="3"/>
              <w:rPr>
                <w:rFonts w:ascii="Arial" w:hAnsi="Arial" w:cs="Arial"/>
                <w:i/>
                <w:iCs/>
              </w:rPr>
            </w:pPr>
            <w:r w:rsidRPr="00A74E31">
              <w:rPr>
                <w:rFonts w:ascii="Arial" w:hAnsi="Arial" w:cs="Arial"/>
                <w:i/>
                <w:iCs/>
              </w:rPr>
              <w:t xml:space="preserve">“I now feel confident to offer advice backed by research”. </w:t>
            </w:r>
          </w:p>
          <w:p w14:paraId="2BE2F289" w14:textId="32F7BB50" w:rsidR="00A74E31" w:rsidRPr="00A74E31" w:rsidRDefault="00A74E31" w:rsidP="00AB193E">
            <w:pPr>
              <w:ind w:right="-76" w:firstLine="3"/>
              <w:rPr>
                <w:rFonts w:ascii="Arial" w:hAnsi="Arial" w:cs="Arial"/>
                <w:i/>
                <w:iCs/>
              </w:rPr>
            </w:pPr>
            <w:r w:rsidRPr="00A74E31">
              <w:rPr>
                <w:rFonts w:ascii="Arial" w:hAnsi="Arial" w:cs="Arial"/>
                <w:i/>
                <w:iCs/>
              </w:rPr>
              <w:t xml:space="preserve">“I am more comfortable discussing the facts around Safe sleeping and what to </w:t>
            </w:r>
            <w:r w:rsidR="00736157" w:rsidRPr="00A74E31">
              <w:rPr>
                <w:rFonts w:ascii="Arial" w:hAnsi="Arial" w:cs="Arial"/>
                <w:i/>
                <w:iCs/>
              </w:rPr>
              <w:t>avoid”.</w:t>
            </w:r>
          </w:p>
          <w:p w14:paraId="24BE0F99" w14:textId="77777777" w:rsidR="009D0633" w:rsidRDefault="009D0633" w:rsidP="00AB193E">
            <w:pPr>
              <w:ind w:right="-76" w:firstLine="3"/>
              <w:rPr>
                <w:rFonts w:ascii="Arial" w:hAnsi="Arial" w:cs="Arial"/>
              </w:rPr>
            </w:pPr>
          </w:p>
          <w:p w14:paraId="20BCA0E0" w14:textId="77777777" w:rsidR="009D0633" w:rsidRDefault="009D0633" w:rsidP="00AB193E">
            <w:pPr>
              <w:ind w:right="-76" w:firstLine="3"/>
              <w:rPr>
                <w:rFonts w:ascii="Arial" w:hAnsi="Arial" w:cs="Arial"/>
              </w:rPr>
            </w:pPr>
          </w:p>
          <w:p w14:paraId="20A585DC" w14:textId="6E639904" w:rsidR="00A16C4D" w:rsidRPr="00F32C5E" w:rsidRDefault="009D0633" w:rsidP="00AB193E">
            <w:pPr>
              <w:ind w:right="-76" w:firstLine="3"/>
              <w:rPr>
                <w:rFonts w:ascii="Arial" w:hAnsi="Arial" w:cs="Arial"/>
              </w:rPr>
            </w:pPr>
            <w:r>
              <w:rPr>
                <w:rFonts w:ascii="Arial" w:hAnsi="Arial" w:cs="Arial"/>
              </w:rPr>
              <w:t xml:space="preserve">Seven </w:t>
            </w:r>
            <w:r w:rsidRPr="00F32C5E">
              <w:rPr>
                <w:rFonts w:ascii="Arial" w:hAnsi="Arial" w:cs="Arial"/>
              </w:rPr>
              <w:t>meetings</w:t>
            </w:r>
            <w:r w:rsidR="00A16C4D" w:rsidRPr="00F32C5E">
              <w:rPr>
                <w:rFonts w:ascii="Arial" w:hAnsi="Arial" w:cs="Arial"/>
              </w:rPr>
              <w:t xml:space="preserve"> were held across the year with an average attendance of 29 schools attending. </w:t>
            </w:r>
          </w:p>
          <w:p w14:paraId="6E2925E9" w14:textId="77777777" w:rsidR="00F4498E" w:rsidRPr="00F32C5E" w:rsidRDefault="00F4498E" w:rsidP="00AB193E">
            <w:pPr>
              <w:ind w:right="-76" w:firstLine="3"/>
              <w:rPr>
                <w:rFonts w:ascii="Arial" w:hAnsi="Arial" w:cs="Arial"/>
              </w:rPr>
            </w:pPr>
          </w:p>
          <w:p w14:paraId="47D045F4" w14:textId="77777777" w:rsidR="00A16C4D" w:rsidRPr="00F32C5E" w:rsidRDefault="0076049F" w:rsidP="00AB193E">
            <w:pPr>
              <w:ind w:right="-76" w:firstLine="3"/>
              <w:rPr>
                <w:rFonts w:ascii="Arial" w:hAnsi="Arial" w:cs="Arial"/>
              </w:rPr>
            </w:pPr>
            <w:r w:rsidRPr="00F32C5E">
              <w:rPr>
                <w:rFonts w:ascii="Arial" w:hAnsi="Arial" w:cs="Arial"/>
              </w:rPr>
              <w:lastRenderedPageBreak/>
              <w:t xml:space="preserve">Attendees are asked to provide an update on any safeguarding concerns in their school at every meeting. The meeting is provided with an update from ICT in Schools and the Community Safety Partnership (Safer Schools) on a regular basis. </w:t>
            </w:r>
          </w:p>
          <w:p w14:paraId="74487834" w14:textId="77777777" w:rsidR="00A16C4D" w:rsidRPr="00F32C5E" w:rsidRDefault="00A16C4D" w:rsidP="00AB193E">
            <w:pPr>
              <w:ind w:right="-76" w:firstLine="3"/>
              <w:rPr>
                <w:rFonts w:ascii="Arial" w:hAnsi="Arial" w:cs="Arial"/>
              </w:rPr>
            </w:pPr>
          </w:p>
          <w:p w14:paraId="11974984" w14:textId="1C1888E5" w:rsidR="00F4498E" w:rsidRPr="00F32C5E" w:rsidRDefault="0076049F" w:rsidP="00AB193E">
            <w:pPr>
              <w:ind w:right="-76" w:firstLine="3"/>
              <w:rPr>
                <w:rFonts w:ascii="Arial" w:hAnsi="Arial" w:cs="Arial"/>
              </w:rPr>
            </w:pPr>
            <w:r w:rsidRPr="00F32C5E">
              <w:rPr>
                <w:rFonts w:ascii="Arial" w:hAnsi="Arial" w:cs="Arial"/>
              </w:rPr>
              <w:t>Other a</w:t>
            </w:r>
            <w:r w:rsidR="00F4498E" w:rsidRPr="00F32C5E">
              <w:rPr>
                <w:rFonts w:ascii="Arial" w:hAnsi="Arial" w:cs="Arial"/>
              </w:rPr>
              <w:t>reas covered across 2023-24</w:t>
            </w:r>
            <w:r w:rsidR="00FB5A29" w:rsidRPr="00F32C5E">
              <w:rPr>
                <w:rFonts w:ascii="Arial" w:hAnsi="Arial" w:cs="Arial"/>
              </w:rPr>
              <w:t xml:space="preserve"> include:</w:t>
            </w:r>
          </w:p>
          <w:p w14:paraId="41ADD88E" w14:textId="10C3D587" w:rsidR="00F4498E" w:rsidRPr="0095259C" w:rsidRDefault="00FB5A29" w:rsidP="00AB193E">
            <w:pPr>
              <w:ind w:right="-76" w:firstLine="3"/>
              <w:rPr>
                <w:rFonts w:ascii="Arial" w:hAnsi="Arial" w:cs="Arial"/>
                <w:highlight w:val="yellow"/>
              </w:rPr>
            </w:pPr>
            <w:r w:rsidRPr="00F32C5E">
              <w:rPr>
                <w:rFonts w:ascii="Arial" w:hAnsi="Arial" w:cs="Arial"/>
              </w:rPr>
              <w:t>Counter Terrorism Local Profile</w:t>
            </w:r>
            <w:r w:rsidR="0076049F" w:rsidRPr="00F32C5E">
              <w:rPr>
                <w:rFonts w:ascii="Arial" w:hAnsi="Arial" w:cs="Arial"/>
              </w:rPr>
              <w:t xml:space="preserve"> / K</w:t>
            </w:r>
            <w:r w:rsidRPr="00F32C5E">
              <w:rPr>
                <w:rFonts w:ascii="Arial" w:hAnsi="Arial" w:cs="Arial"/>
              </w:rPr>
              <w:t>nife/Weapon Crime</w:t>
            </w:r>
            <w:r w:rsidR="0076049F" w:rsidRPr="00F32C5E">
              <w:rPr>
                <w:rFonts w:ascii="Arial" w:hAnsi="Arial" w:cs="Arial"/>
              </w:rPr>
              <w:t xml:space="preserve"> / </w:t>
            </w:r>
            <w:r w:rsidRPr="00F32C5E">
              <w:rPr>
                <w:rFonts w:ascii="Arial" w:hAnsi="Arial" w:cs="Arial"/>
              </w:rPr>
              <w:t>The importance of using appropriate language</w:t>
            </w:r>
            <w:r w:rsidR="0076049F" w:rsidRPr="00F32C5E">
              <w:rPr>
                <w:rFonts w:ascii="Arial" w:hAnsi="Arial" w:cs="Arial"/>
              </w:rPr>
              <w:t xml:space="preserve"> / </w:t>
            </w:r>
            <w:r w:rsidRPr="00F32C5E">
              <w:rPr>
                <w:rFonts w:ascii="Arial" w:hAnsi="Arial" w:cs="Arial"/>
              </w:rPr>
              <w:t>Cross Boarder Transfers</w:t>
            </w:r>
            <w:r w:rsidR="0076049F" w:rsidRPr="00F32C5E">
              <w:rPr>
                <w:rFonts w:ascii="Arial" w:hAnsi="Arial" w:cs="Arial"/>
              </w:rPr>
              <w:t xml:space="preserve"> / </w:t>
            </w:r>
            <w:r w:rsidRPr="00F32C5E">
              <w:rPr>
                <w:rFonts w:ascii="Arial" w:hAnsi="Arial" w:cs="Arial"/>
              </w:rPr>
              <w:t>Vaping Guidance</w:t>
            </w:r>
            <w:r w:rsidR="0076049F" w:rsidRPr="00F32C5E">
              <w:rPr>
                <w:rFonts w:ascii="Arial" w:hAnsi="Arial" w:cs="Arial"/>
              </w:rPr>
              <w:t xml:space="preserve"> / </w:t>
            </w:r>
            <w:r w:rsidRPr="00F32C5E">
              <w:rPr>
                <w:rFonts w:ascii="Arial" w:hAnsi="Arial" w:cs="Arial"/>
              </w:rPr>
              <w:t>Missing Children and the links to school</w:t>
            </w:r>
            <w:r w:rsidR="0076049F" w:rsidRPr="00F32C5E">
              <w:rPr>
                <w:rFonts w:ascii="Arial" w:hAnsi="Arial" w:cs="Arial"/>
              </w:rPr>
              <w:t xml:space="preserve"> / Police wellbeing checks / School exclusions due to substance use / sexually coerced extortion online / NSPCC Speak Out Stay Safe programme / KCSIE 2023 / how Ofsted inspects safeguarding / Safer Schools / </w:t>
            </w:r>
            <w:r w:rsidR="00736157">
              <w:rPr>
                <w:rFonts w:ascii="Arial" w:hAnsi="Arial" w:cs="Arial"/>
              </w:rPr>
              <w:t>H</w:t>
            </w:r>
            <w:r w:rsidR="0076049F" w:rsidRPr="00F32C5E">
              <w:rPr>
                <w:rFonts w:ascii="Arial" w:hAnsi="Arial" w:cs="Arial"/>
              </w:rPr>
              <w:t xml:space="preserve">ate </w:t>
            </w:r>
            <w:r w:rsidR="00736157">
              <w:rPr>
                <w:rFonts w:ascii="Arial" w:hAnsi="Arial" w:cs="Arial"/>
              </w:rPr>
              <w:t>C</w:t>
            </w:r>
            <w:r w:rsidR="0076049F" w:rsidRPr="00F32C5E">
              <w:rPr>
                <w:rFonts w:ascii="Arial" w:hAnsi="Arial" w:cs="Arial"/>
              </w:rPr>
              <w:t xml:space="preserve">rime / Working Together 2023 / </w:t>
            </w:r>
            <w:r w:rsidR="00A16C4D" w:rsidRPr="00F32C5E">
              <w:rPr>
                <w:rFonts w:ascii="Arial" w:hAnsi="Arial" w:cs="Arial"/>
              </w:rPr>
              <w:t>Fearless (Crimestoppers) / mobile phones in schools / Return to School Conversation process / Missing from Education (not sighted) guidance</w:t>
            </w:r>
          </w:p>
          <w:p w14:paraId="16631EAC" w14:textId="77777777" w:rsidR="00F4498E" w:rsidRPr="0095259C" w:rsidRDefault="00F4498E" w:rsidP="00AB193E">
            <w:pPr>
              <w:ind w:right="-76" w:firstLine="720"/>
              <w:rPr>
                <w:rFonts w:ascii="Arial" w:hAnsi="Arial" w:cs="Arial"/>
                <w:highlight w:val="yellow"/>
              </w:rPr>
            </w:pPr>
          </w:p>
          <w:p w14:paraId="4F29E938" w14:textId="47951B3B" w:rsidR="00232F1E" w:rsidRPr="00F32C5E" w:rsidRDefault="0095259C" w:rsidP="00AB193E">
            <w:pPr>
              <w:ind w:left="3" w:right="-76"/>
              <w:jc w:val="both"/>
              <w:rPr>
                <w:rFonts w:ascii="Arial" w:hAnsi="Arial" w:cs="Arial"/>
                <w:bCs/>
              </w:rPr>
            </w:pPr>
            <w:r>
              <w:rPr>
                <w:rFonts w:ascii="Arial" w:hAnsi="Arial" w:cs="Arial"/>
                <w:bCs/>
              </w:rPr>
              <w:t>T</w:t>
            </w:r>
            <w:r w:rsidR="00965089" w:rsidRPr="0095259C">
              <w:rPr>
                <w:rFonts w:ascii="Arial" w:hAnsi="Arial" w:cs="Arial"/>
                <w:bCs/>
              </w:rPr>
              <w:t xml:space="preserve">he Forum was updated on the regional Northumbria Knife and Weapon Crime Protocol. </w:t>
            </w:r>
            <w:r w:rsidR="00F32C5E">
              <w:rPr>
                <w:rFonts w:ascii="Arial" w:hAnsi="Arial" w:cs="Arial"/>
                <w:bCs/>
              </w:rPr>
              <w:t>This protocol originated from a South Tyneside document that was produced at the request of several schools. Prior to agreeing t</w:t>
            </w:r>
            <w:r w:rsidR="00736157">
              <w:rPr>
                <w:rFonts w:ascii="Arial" w:hAnsi="Arial" w:cs="Arial"/>
                <w:bCs/>
              </w:rPr>
              <w:t>o</w:t>
            </w:r>
            <w:r w:rsidR="00F32C5E">
              <w:rPr>
                <w:rFonts w:ascii="Arial" w:hAnsi="Arial" w:cs="Arial"/>
                <w:bCs/>
              </w:rPr>
              <w:t xml:space="preserve"> accept the revised regional version the forum was </w:t>
            </w:r>
            <w:r w:rsidR="00E052AA">
              <w:rPr>
                <w:rFonts w:ascii="Arial" w:hAnsi="Arial" w:cs="Arial"/>
                <w:bCs/>
              </w:rPr>
              <w:t>consulted,</w:t>
            </w:r>
            <w:r w:rsidR="00F32C5E">
              <w:rPr>
                <w:rFonts w:ascii="Arial" w:hAnsi="Arial" w:cs="Arial"/>
                <w:bCs/>
              </w:rPr>
              <w:t xml:space="preserve"> </w:t>
            </w:r>
            <w:r w:rsidR="00FE56FA">
              <w:rPr>
                <w:rFonts w:ascii="Arial" w:hAnsi="Arial" w:cs="Arial"/>
                <w:bCs/>
              </w:rPr>
              <w:t xml:space="preserve">and </w:t>
            </w:r>
            <w:r w:rsidR="00F32C5E">
              <w:rPr>
                <w:rFonts w:ascii="Arial" w:hAnsi="Arial" w:cs="Arial"/>
                <w:bCs/>
              </w:rPr>
              <w:t>agreement</w:t>
            </w:r>
            <w:r w:rsidR="00FE56FA">
              <w:rPr>
                <w:rFonts w:ascii="Arial" w:hAnsi="Arial" w:cs="Arial"/>
                <w:bCs/>
              </w:rPr>
              <w:t xml:space="preserve"> </w:t>
            </w:r>
            <w:r w:rsidR="00AD26B3">
              <w:rPr>
                <w:rFonts w:ascii="Arial" w:hAnsi="Arial" w:cs="Arial"/>
                <w:bCs/>
              </w:rPr>
              <w:t>reached to</w:t>
            </w:r>
            <w:r w:rsidR="00F32C5E">
              <w:rPr>
                <w:rFonts w:ascii="Arial" w:hAnsi="Arial" w:cs="Arial"/>
                <w:bCs/>
              </w:rPr>
              <w:t xml:space="preserve"> adopt the revised regional version from March 2024. </w:t>
            </w:r>
          </w:p>
        </w:tc>
      </w:tr>
    </w:tbl>
    <w:p w14:paraId="647E67B7" w14:textId="77777777" w:rsidR="00F926B7" w:rsidRPr="0095259C" w:rsidRDefault="00F926B7" w:rsidP="00AB193E">
      <w:pPr>
        <w:spacing w:after="0" w:line="240" w:lineRule="auto"/>
        <w:ind w:right="-76"/>
        <w:jc w:val="both"/>
        <w:rPr>
          <w:rFonts w:ascii="Arial" w:hAnsi="Arial" w:cs="Arial"/>
          <w:bCs/>
        </w:rPr>
      </w:pPr>
    </w:p>
    <w:tbl>
      <w:tblPr>
        <w:tblStyle w:val="TableGrid"/>
        <w:tblpPr w:leftFromText="180" w:rightFromText="180" w:vertAnchor="text" w:tblpY="1"/>
        <w:tblOverlap w:val="never"/>
        <w:tblW w:w="14284" w:type="dxa"/>
        <w:tblLook w:val="04A0" w:firstRow="1" w:lastRow="0" w:firstColumn="1" w:lastColumn="0" w:noHBand="0" w:noVBand="1"/>
      </w:tblPr>
      <w:tblGrid>
        <w:gridCol w:w="3226"/>
        <w:gridCol w:w="5589"/>
        <w:gridCol w:w="5469"/>
      </w:tblGrid>
      <w:tr w:rsidR="00F926B7" w:rsidRPr="0095259C" w14:paraId="055CE8FB" w14:textId="77777777" w:rsidTr="00B510C6">
        <w:trPr>
          <w:tblHeader/>
        </w:trPr>
        <w:tc>
          <w:tcPr>
            <w:tcW w:w="14284" w:type="dxa"/>
            <w:gridSpan w:val="3"/>
            <w:shd w:val="clear" w:color="auto" w:fill="C2D69B" w:themeFill="accent3" w:themeFillTint="99"/>
          </w:tcPr>
          <w:p w14:paraId="605DB105" w14:textId="01FC0D5C" w:rsidR="00F926B7" w:rsidRPr="0095259C" w:rsidRDefault="00F926B7" w:rsidP="00AB193E">
            <w:pPr>
              <w:ind w:right="-76"/>
              <w:jc w:val="both"/>
              <w:rPr>
                <w:rFonts w:ascii="Arial" w:hAnsi="Arial" w:cs="Arial"/>
                <w:b/>
              </w:rPr>
            </w:pPr>
            <w:r w:rsidRPr="0095259C">
              <w:rPr>
                <w:rFonts w:ascii="Arial" w:hAnsi="Arial" w:cs="Arial"/>
                <w:b/>
              </w:rPr>
              <w:t xml:space="preserve">Priority 3: Focus on Practice </w:t>
            </w:r>
          </w:p>
        </w:tc>
      </w:tr>
      <w:tr w:rsidR="00F926B7" w:rsidRPr="0095259C" w14:paraId="18744A4C" w14:textId="77777777" w:rsidTr="00B510C6">
        <w:trPr>
          <w:tblHeader/>
        </w:trPr>
        <w:tc>
          <w:tcPr>
            <w:tcW w:w="3226" w:type="dxa"/>
            <w:shd w:val="clear" w:color="auto" w:fill="C2D69B" w:themeFill="accent3" w:themeFillTint="99"/>
          </w:tcPr>
          <w:p w14:paraId="5862A8B1" w14:textId="77777777" w:rsidR="00F926B7" w:rsidRPr="0095259C" w:rsidRDefault="00F926B7" w:rsidP="00AB193E">
            <w:pPr>
              <w:ind w:right="-76"/>
              <w:jc w:val="both"/>
              <w:rPr>
                <w:rFonts w:ascii="Arial" w:hAnsi="Arial" w:cs="Arial"/>
                <w:b/>
              </w:rPr>
            </w:pPr>
            <w:r w:rsidRPr="0095259C">
              <w:rPr>
                <w:rFonts w:ascii="Arial" w:hAnsi="Arial" w:cs="Arial"/>
                <w:b/>
              </w:rPr>
              <w:t xml:space="preserve">What we said we would do </w:t>
            </w:r>
          </w:p>
        </w:tc>
        <w:tc>
          <w:tcPr>
            <w:tcW w:w="5589" w:type="dxa"/>
            <w:shd w:val="clear" w:color="auto" w:fill="C2D69B" w:themeFill="accent3" w:themeFillTint="99"/>
          </w:tcPr>
          <w:p w14:paraId="5BEE8164" w14:textId="77777777" w:rsidR="00F926B7" w:rsidRPr="0095259C" w:rsidRDefault="00F926B7" w:rsidP="00AB193E">
            <w:pPr>
              <w:ind w:right="-76"/>
              <w:jc w:val="both"/>
              <w:rPr>
                <w:rFonts w:ascii="Arial" w:hAnsi="Arial" w:cs="Arial"/>
                <w:b/>
              </w:rPr>
            </w:pPr>
            <w:r w:rsidRPr="0095259C">
              <w:rPr>
                <w:rFonts w:ascii="Arial" w:hAnsi="Arial" w:cs="Arial"/>
                <w:b/>
              </w:rPr>
              <w:t>What we did</w:t>
            </w:r>
          </w:p>
        </w:tc>
        <w:tc>
          <w:tcPr>
            <w:tcW w:w="5469" w:type="dxa"/>
            <w:shd w:val="clear" w:color="auto" w:fill="C2D69B" w:themeFill="accent3" w:themeFillTint="99"/>
          </w:tcPr>
          <w:p w14:paraId="67E6B32A" w14:textId="77777777" w:rsidR="00F926B7" w:rsidRPr="0095259C" w:rsidRDefault="00F926B7" w:rsidP="00AB193E">
            <w:pPr>
              <w:ind w:right="-76"/>
              <w:jc w:val="both"/>
              <w:rPr>
                <w:rFonts w:ascii="Arial" w:hAnsi="Arial" w:cs="Arial"/>
                <w:b/>
              </w:rPr>
            </w:pPr>
            <w:r w:rsidRPr="0095259C">
              <w:rPr>
                <w:rFonts w:ascii="Arial" w:hAnsi="Arial" w:cs="Arial"/>
                <w:b/>
              </w:rPr>
              <w:t>Outcome</w:t>
            </w:r>
          </w:p>
        </w:tc>
      </w:tr>
      <w:tr w:rsidR="00F926B7" w:rsidRPr="0095259C" w14:paraId="0A3E58AD" w14:textId="77777777" w:rsidTr="0095259C">
        <w:trPr>
          <w:trHeight w:val="885"/>
        </w:trPr>
        <w:tc>
          <w:tcPr>
            <w:tcW w:w="3226" w:type="dxa"/>
          </w:tcPr>
          <w:p w14:paraId="4052F8A3" w14:textId="1BA3C30F" w:rsidR="00F926B7" w:rsidRPr="0095259C" w:rsidRDefault="00CA2F09" w:rsidP="00AB193E">
            <w:pPr>
              <w:ind w:right="-76"/>
              <w:rPr>
                <w:rFonts w:ascii="Arial" w:hAnsi="Arial" w:cs="Arial"/>
                <w:b/>
              </w:rPr>
            </w:pPr>
            <w:r w:rsidRPr="00F32C5E">
              <w:rPr>
                <w:rFonts w:ascii="Arial" w:hAnsi="Arial" w:cs="Arial"/>
                <w:b/>
              </w:rPr>
              <w:t>P</w:t>
            </w:r>
            <w:r w:rsidR="00F926B7" w:rsidRPr="00F32C5E">
              <w:rPr>
                <w:rFonts w:ascii="Arial" w:hAnsi="Arial" w:cs="Arial"/>
                <w:b/>
              </w:rPr>
              <w:t>articipate</w:t>
            </w:r>
            <w:r w:rsidRPr="00F32C5E">
              <w:rPr>
                <w:rFonts w:ascii="Arial" w:hAnsi="Arial" w:cs="Arial"/>
                <w:b/>
              </w:rPr>
              <w:t>d</w:t>
            </w:r>
            <w:r w:rsidR="00F926B7" w:rsidRPr="00F32C5E">
              <w:rPr>
                <w:rFonts w:ascii="Arial" w:hAnsi="Arial" w:cs="Arial"/>
                <w:b/>
              </w:rPr>
              <w:t xml:space="preserve"> in </w:t>
            </w:r>
            <w:r w:rsidR="0000725C" w:rsidRPr="00F32C5E">
              <w:rPr>
                <w:rFonts w:ascii="Arial" w:hAnsi="Arial" w:cs="Arial"/>
                <w:b/>
              </w:rPr>
              <w:t>Child</w:t>
            </w:r>
            <w:r w:rsidRPr="00F32C5E">
              <w:rPr>
                <w:rFonts w:ascii="Arial" w:hAnsi="Arial" w:cs="Arial"/>
                <w:b/>
              </w:rPr>
              <w:t xml:space="preserve"> Safety </w:t>
            </w:r>
            <w:r w:rsidR="0000725C" w:rsidRPr="00F32C5E">
              <w:rPr>
                <w:rFonts w:ascii="Arial" w:hAnsi="Arial" w:cs="Arial"/>
                <w:b/>
              </w:rPr>
              <w:t xml:space="preserve"> </w:t>
            </w:r>
            <w:r w:rsidR="00F926B7" w:rsidRPr="00F32C5E">
              <w:rPr>
                <w:rFonts w:ascii="Arial" w:hAnsi="Arial" w:cs="Arial"/>
                <w:b/>
              </w:rPr>
              <w:t xml:space="preserve"> Week 2023</w:t>
            </w:r>
            <w:r w:rsidR="00736157">
              <w:rPr>
                <w:rFonts w:ascii="Arial" w:hAnsi="Arial" w:cs="Arial"/>
                <w:b/>
              </w:rPr>
              <w:t>.</w:t>
            </w:r>
          </w:p>
        </w:tc>
        <w:tc>
          <w:tcPr>
            <w:tcW w:w="5589" w:type="dxa"/>
          </w:tcPr>
          <w:p w14:paraId="48A2E1CE" w14:textId="3E323F94" w:rsidR="00804114" w:rsidRPr="0095259C" w:rsidRDefault="00F926B7" w:rsidP="00AB193E">
            <w:pPr>
              <w:pStyle w:val="ListParagraph"/>
              <w:numPr>
                <w:ilvl w:val="0"/>
                <w:numId w:val="1"/>
              </w:numPr>
              <w:ind w:left="201" w:right="-76" w:hanging="201"/>
              <w:rPr>
                <w:rFonts w:ascii="Arial" w:hAnsi="Arial" w:cs="Arial"/>
              </w:rPr>
            </w:pPr>
            <w:r w:rsidRPr="0095259C">
              <w:rPr>
                <w:rFonts w:ascii="Arial" w:hAnsi="Arial" w:cs="Arial"/>
              </w:rPr>
              <w:t xml:space="preserve">South Tyneside actively promoted the learning from </w:t>
            </w:r>
            <w:r w:rsidR="00CA2F09" w:rsidRPr="0095259C">
              <w:rPr>
                <w:rFonts w:ascii="Arial" w:hAnsi="Arial" w:cs="Arial"/>
              </w:rPr>
              <w:t>regional and nat</w:t>
            </w:r>
            <w:r w:rsidR="007454E6" w:rsidRPr="0095259C">
              <w:rPr>
                <w:rFonts w:ascii="Arial" w:hAnsi="Arial" w:cs="Arial"/>
              </w:rPr>
              <w:t>ional CSPR’S</w:t>
            </w:r>
            <w:r w:rsidR="00F32C5E">
              <w:rPr>
                <w:rFonts w:ascii="Arial" w:hAnsi="Arial" w:cs="Arial"/>
              </w:rPr>
              <w:t xml:space="preserve"> via social media and partner information sharing platforms. Examples </w:t>
            </w:r>
            <w:r w:rsidR="00F32C5E">
              <w:rPr>
                <w:rFonts w:ascii="Arial" w:hAnsi="Arial" w:cs="Arial"/>
              </w:rPr>
              <w:lastRenderedPageBreak/>
              <w:t xml:space="preserve">included </w:t>
            </w:r>
            <w:r w:rsidR="00A60FCC" w:rsidRPr="0095259C">
              <w:rPr>
                <w:rFonts w:ascii="Arial" w:hAnsi="Arial" w:cs="Arial"/>
              </w:rPr>
              <w:t xml:space="preserve">Water Safety / Dog </w:t>
            </w:r>
            <w:r w:rsidR="0076026C" w:rsidRPr="0095259C">
              <w:rPr>
                <w:rFonts w:ascii="Arial" w:hAnsi="Arial" w:cs="Arial"/>
              </w:rPr>
              <w:t>Safety</w:t>
            </w:r>
            <w:r w:rsidR="00A60FCC" w:rsidRPr="0095259C">
              <w:rPr>
                <w:rFonts w:ascii="Arial" w:hAnsi="Arial" w:cs="Arial"/>
              </w:rPr>
              <w:t xml:space="preserve"> and Trampoline Safety.</w:t>
            </w:r>
            <w:r w:rsidR="007454E6" w:rsidRPr="0095259C">
              <w:rPr>
                <w:rFonts w:ascii="Arial" w:hAnsi="Arial" w:cs="Arial"/>
              </w:rPr>
              <w:t xml:space="preserve"> </w:t>
            </w:r>
          </w:p>
        </w:tc>
        <w:bookmarkStart w:id="10" w:name="_MON_1779715654"/>
        <w:bookmarkEnd w:id="10"/>
        <w:tc>
          <w:tcPr>
            <w:tcW w:w="5469" w:type="dxa"/>
          </w:tcPr>
          <w:p w14:paraId="6C40BA77" w14:textId="2569527C" w:rsidR="00804114" w:rsidRPr="0095259C" w:rsidRDefault="00795534" w:rsidP="00AB193E">
            <w:pPr>
              <w:ind w:left="2" w:right="-76"/>
              <w:rPr>
                <w:rFonts w:ascii="Arial" w:hAnsi="Arial" w:cs="Arial"/>
                <w:bCs/>
              </w:rPr>
            </w:pPr>
            <w:r>
              <w:rPr>
                <w:rFonts w:ascii="Arial" w:hAnsi="Arial" w:cs="Arial"/>
                <w:bCs/>
              </w:rPr>
              <w:object w:dxaOrig="1499" w:dyaOrig="981" w14:anchorId="3DEC8751">
                <v:shape id="_x0000_i1027" type="#_x0000_t75" style="width:75pt;height:48.75pt" o:ole="">
                  <v:imagedata r:id="rId34" o:title=""/>
                </v:shape>
                <o:OLEObject Type="Embed" ProgID="Word.Document.12" ShapeID="_x0000_i1027" DrawAspect="Icon" ObjectID="_1786878885" r:id="rId35">
                  <o:FieldCodes>\s</o:FieldCodes>
                </o:OLEObject>
              </w:object>
            </w:r>
            <w:r>
              <w:rPr>
                <w:rFonts w:ascii="Arial" w:hAnsi="Arial" w:cs="Arial"/>
                <w:bCs/>
              </w:rPr>
              <w:t xml:space="preserve"> </w:t>
            </w:r>
            <w:r>
              <w:rPr>
                <w:rFonts w:ascii="Arial" w:hAnsi="Arial" w:cs="Arial"/>
                <w:bCs/>
              </w:rPr>
              <w:object w:dxaOrig="1499" w:dyaOrig="981" w14:anchorId="548E1C7D">
                <v:shape id="_x0000_i1028" type="#_x0000_t75" style="width:75pt;height:48.75pt" o:ole="">
                  <v:imagedata r:id="rId36" o:title=""/>
                </v:shape>
                <o:OLEObject Type="Embed" ProgID="Package" ShapeID="_x0000_i1028" DrawAspect="Icon" ObjectID="_1786878886" r:id="rId37"/>
              </w:object>
            </w:r>
          </w:p>
        </w:tc>
      </w:tr>
      <w:tr w:rsidR="00F926B7" w:rsidRPr="0095259C" w14:paraId="4A69E2A9" w14:textId="77777777" w:rsidTr="00D01B3B">
        <w:trPr>
          <w:trHeight w:val="1113"/>
        </w:trPr>
        <w:tc>
          <w:tcPr>
            <w:tcW w:w="3226" w:type="dxa"/>
          </w:tcPr>
          <w:p w14:paraId="14DC98A0" w14:textId="4731DB34" w:rsidR="00F926B7" w:rsidRPr="0095259C" w:rsidRDefault="00F926B7" w:rsidP="00AB193E">
            <w:pPr>
              <w:ind w:right="-76"/>
              <w:rPr>
                <w:rFonts w:ascii="Arial" w:hAnsi="Arial" w:cs="Arial"/>
                <w:b/>
              </w:rPr>
            </w:pPr>
            <w:r w:rsidRPr="0095259C">
              <w:rPr>
                <w:rFonts w:ascii="Arial" w:hAnsi="Arial" w:cs="Arial"/>
                <w:b/>
              </w:rPr>
              <w:t>Ensure multi-agency online safeguarding policies and procedures for children are up to date and relevant to front line practice</w:t>
            </w:r>
            <w:r w:rsidR="00736157">
              <w:rPr>
                <w:rFonts w:ascii="Arial" w:hAnsi="Arial" w:cs="Arial"/>
                <w:b/>
              </w:rPr>
              <w:t>.</w:t>
            </w:r>
          </w:p>
        </w:tc>
        <w:tc>
          <w:tcPr>
            <w:tcW w:w="5589" w:type="dxa"/>
          </w:tcPr>
          <w:p w14:paraId="1E5EB462" w14:textId="1D472DED" w:rsidR="00F926B7" w:rsidRPr="0095259C" w:rsidRDefault="00FE56FA" w:rsidP="00316EC2">
            <w:pPr>
              <w:pStyle w:val="ListParagraph"/>
              <w:numPr>
                <w:ilvl w:val="0"/>
                <w:numId w:val="7"/>
              </w:numPr>
              <w:ind w:left="201" w:right="-76" w:hanging="201"/>
              <w:rPr>
                <w:rFonts w:ascii="Arial" w:hAnsi="Arial" w:cs="Arial"/>
              </w:rPr>
            </w:pPr>
            <w:r>
              <w:rPr>
                <w:rFonts w:ascii="Arial" w:hAnsi="Arial" w:cs="Arial"/>
              </w:rPr>
              <w:t xml:space="preserve">Ensured compliance </w:t>
            </w:r>
            <w:r w:rsidR="00736157">
              <w:rPr>
                <w:rFonts w:ascii="Arial" w:hAnsi="Arial" w:cs="Arial"/>
              </w:rPr>
              <w:t xml:space="preserve">across </w:t>
            </w:r>
            <w:r w:rsidR="00736157" w:rsidRPr="0095259C">
              <w:rPr>
                <w:rFonts w:ascii="Arial" w:hAnsi="Arial" w:cs="Arial"/>
              </w:rPr>
              <w:t>safeguarding</w:t>
            </w:r>
            <w:r w:rsidR="00F926B7" w:rsidRPr="0095259C">
              <w:rPr>
                <w:rFonts w:ascii="Arial" w:hAnsi="Arial" w:cs="Arial"/>
              </w:rPr>
              <w:t xml:space="preserve"> policies and procedures with the input from the relevant multi-agency partners</w:t>
            </w:r>
            <w:r w:rsidR="00736157">
              <w:rPr>
                <w:rFonts w:ascii="Arial" w:hAnsi="Arial" w:cs="Arial"/>
              </w:rPr>
              <w:t>.</w:t>
            </w:r>
          </w:p>
          <w:p w14:paraId="3D913154" w14:textId="4EB99598" w:rsidR="00F926B7" w:rsidRPr="0095259C" w:rsidRDefault="00F926B7" w:rsidP="00316EC2">
            <w:pPr>
              <w:pStyle w:val="ListParagraph"/>
              <w:numPr>
                <w:ilvl w:val="0"/>
                <w:numId w:val="7"/>
              </w:numPr>
              <w:ind w:left="201" w:right="-76" w:hanging="201"/>
              <w:rPr>
                <w:rFonts w:ascii="Arial" w:hAnsi="Arial" w:cs="Arial"/>
              </w:rPr>
            </w:pPr>
            <w:r w:rsidRPr="0095259C">
              <w:rPr>
                <w:rFonts w:ascii="Arial" w:hAnsi="Arial" w:cs="Arial"/>
              </w:rPr>
              <w:t>Promoted online links</w:t>
            </w:r>
            <w:r w:rsidR="00FE56FA">
              <w:rPr>
                <w:rFonts w:ascii="Arial" w:hAnsi="Arial" w:cs="Arial"/>
              </w:rPr>
              <w:t xml:space="preserve"> to safeguarding policies and </w:t>
            </w:r>
            <w:r w:rsidR="00736157">
              <w:rPr>
                <w:rFonts w:ascii="Arial" w:hAnsi="Arial" w:cs="Arial"/>
              </w:rPr>
              <w:t xml:space="preserve">procedures </w:t>
            </w:r>
            <w:r w:rsidR="00736157" w:rsidRPr="0095259C">
              <w:rPr>
                <w:rFonts w:ascii="Arial" w:hAnsi="Arial" w:cs="Arial"/>
              </w:rPr>
              <w:t>throughout</w:t>
            </w:r>
            <w:r w:rsidRPr="0095259C">
              <w:rPr>
                <w:rFonts w:ascii="Arial" w:hAnsi="Arial" w:cs="Arial"/>
              </w:rPr>
              <w:t xml:space="preserve"> all multi-agency training</w:t>
            </w:r>
            <w:r w:rsidR="00736157">
              <w:rPr>
                <w:rFonts w:ascii="Arial" w:hAnsi="Arial" w:cs="Arial"/>
              </w:rPr>
              <w:t>.</w:t>
            </w:r>
          </w:p>
          <w:p w14:paraId="74569616" w14:textId="0F0043D4" w:rsidR="00F926B7" w:rsidRPr="0095259C" w:rsidRDefault="00F926B7" w:rsidP="00316EC2">
            <w:pPr>
              <w:pStyle w:val="ListParagraph"/>
              <w:numPr>
                <w:ilvl w:val="0"/>
                <w:numId w:val="7"/>
              </w:numPr>
              <w:ind w:left="201" w:right="-76" w:hanging="201"/>
              <w:rPr>
                <w:rFonts w:ascii="Arial" w:hAnsi="Arial" w:cs="Arial"/>
              </w:rPr>
            </w:pPr>
            <w:r w:rsidRPr="0095259C">
              <w:rPr>
                <w:rFonts w:ascii="Arial" w:hAnsi="Arial" w:cs="Arial"/>
              </w:rPr>
              <w:t xml:space="preserve">Briefing sessions offered to support familiarity with the online safeguarding </w:t>
            </w:r>
            <w:r w:rsidR="00736157" w:rsidRPr="0095259C">
              <w:rPr>
                <w:rFonts w:ascii="Arial" w:hAnsi="Arial" w:cs="Arial"/>
              </w:rPr>
              <w:t>children’s policies</w:t>
            </w:r>
            <w:r w:rsidRPr="0095259C">
              <w:rPr>
                <w:rFonts w:ascii="Arial" w:hAnsi="Arial" w:cs="Arial"/>
              </w:rPr>
              <w:t xml:space="preserve"> and procedures website</w:t>
            </w:r>
            <w:r w:rsidR="00736157">
              <w:rPr>
                <w:rFonts w:ascii="Arial" w:hAnsi="Arial" w:cs="Arial"/>
              </w:rPr>
              <w:t>.</w:t>
            </w:r>
          </w:p>
          <w:p w14:paraId="58BB635C" w14:textId="34C748EE" w:rsidR="00F926B7" w:rsidRPr="0095259C" w:rsidRDefault="00F926B7" w:rsidP="00AB193E">
            <w:pPr>
              <w:ind w:left="360" w:right="-76"/>
              <w:rPr>
                <w:rFonts w:ascii="Arial" w:hAnsi="Arial" w:cs="Arial"/>
              </w:rPr>
            </w:pPr>
          </w:p>
        </w:tc>
        <w:tc>
          <w:tcPr>
            <w:tcW w:w="5469" w:type="dxa"/>
          </w:tcPr>
          <w:p w14:paraId="40B49761" w14:textId="3974B662" w:rsidR="00795534" w:rsidRPr="00795534" w:rsidRDefault="00FE56FA" w:rsidP="00AB193E">
            <w:pPr>
              <w:ind w:right="-76"/>
              <w:rPr>
                <w:rFonts w:ascii="Arial" w:hAnsi="Arial" w:cs="Arial"/>
                <w:bCs/>
              </w:rPr>
            </w:pPr>
            <w:r>
              <w:rPr>
                <w:rFonts w:ascii="Arial" w:hAnsi="Arial" w:cs="Arial"/>
                <w:bCs/>
              </w:rPr>
              <w:t xml:space="preserve">On line safeguarding policies and procedures for </w:t>
            </w:r>
            <w:r w:rsidR="00736157">
              <w:rPr>
                <w:rFonts w:ascii="Arial" w:hAnsi="Arial" w:cs="Arial"/>
                <w:bCs/>
              </w:rPr>
              <w:t>children -</w:t>
            </w:r>
            <w:r>
              <w:rPr>
                <w:rFonts w:ascii="Arial" w:hAnsi="Arial" w:cs="Arial"/>
                <w:bCs/>
              </w:rPr>
              <w:t xml:space="preserve"> d</w:t>
            </w:r>
            <w:r w:rsidR="00795534" w:rsidRPr="00795534">
              <w:rPr>
                <w:rFonts w:ascii="Arial" w:hAnsi="Arial" w:cs="Arial"/>
                <w:bCs/>
              </w:rPr>
              <w:t>ue to a move of platform, access figures for the o</w:t>
            </w:r>
            <w:r w:rsidR="00736157">
              <w:rPr>
                <w:rFonts w:ascii="Arial" w:hAnsi="Arial" w:cs="Arial"/>
                <w:bCs/>
              </w:rPr>
              <w:t xml:space="preserve">riginal </w:t>
            </w:r>
            <w:r w:rsidR="00795534" w:rsidRPr="00795534">
              <w:rPr>
                <w:rFonts w:ascii="Arial" w:hAnsi="Arial" w:cs="Arial"/>
                <w:bCs/>
              </w:rPr>
              <w:t>platform are unavailable.</w:t>
            </w:r>
          </w:p>
          <w:p w14:paraId="6B204066" w14:textId="092022C3" w:rsidR="00795534" w:rsidRPr="00795534" w:rsidRDefault="00795534" w:rsidP="00AB193E">
            <w:pPr>
              <w:ind w:right="-76"/>
              <w:rPr>
                <w:rFonts w:ascii="Arial" w:hAnsi="Arial" w:cs="Arial"/>
                <w:bCs/>
              </w:rPr>
            </w:pPr>
            <w:r w:rsidRPr="00795534">
              <w:rPr>
                <w:rFonts w:ascii="Arial" w:hAnsi="Arial" w:cs="Arial"/>
                <w:bCs/>
              </w:rPr>
              <w:t>Take up of briefing sessions has been minimal this year but queries have been addressed on a more informal basis and through promotion of the multi-agency safeguarding training programme</w:t>
            </w:r>
            <w:r w:rsidR="00FE56FA">
              <w:rPr>
                <w:rFonts w:ascii="Arial" w:hAnsi="Arial" w:cs="Arial"/>
                <w:bCs/>
              </w:rPr>
              <w:t xml:space="preserve"> and sessions</w:t>
            </w:r>
            <w:r w:rsidRPr="00795534">
              <w:rPr>
                <w:rFonts w:ascii="Arial" w:hAnsi="Arial" w:cs="Arial"/>
                <w:bCs/>
              </w:rPr>
              <w:t xml:space="preserve">. </w:t>
            </w:r>
          </w:p>
          <w:p w14:paraId="4F5372EE" w14:textId="77777777" w:rsidR="00795534" w:rsidRPr="00795534" w:rsidRDefault="00795534" w:rsidP="00AB193E">
            <w:pPr>
              <w:ind w:right="-76"/>
              <w:rPr>
                <w:rFonts w:ascii="Arial" w:hAnsi="Arial" w:cs="Arial"/>
                <w:bCs/>
              </w:rPr>
            </w:pPr>
            <w:r w:rsidRPr="00795534">
              <w:rPr>
                <w:rFonts w:ascii="Arial" w:hAnsi="Arial" w:cs="Arial"/>
                <w:bCs/>
              </w:rPr>
              <w:t>Key updates through the year have included:</w:t>
            </w:r>
          </w:p>
          <w:p w14:paraId="4F6CE143" w14:textId="4D85A8CA" w:rsidR="00795534" w:rsidRPr="00795534" w:rsidRDefault="00795534" w:rsidP="00AB193E">
            <w:pPr>
              <w:numPr>
                <w:ilvl w:val="0"/>
                <w:numId w:val="1"/>
              </w:numPr>
              <w:ind w:left="290" w:right="-76" w:hanging="290"/>
              <w:rPr>
                <w:rFonts w:ascii="Arial" w:hAnsi="Arial" w:cs="Arial"/>
                <w:bCs/>
              </w:rPr>
            </w:pPr>
            <w:r w:rsidRPr="00795534">
              <w:rPr>
                <w:rFonts w:ascii="Arial" w:hAnsi="Arial" w:cs="Arial"/>
                <w:bCs/>
              </w:rPr>
              <w:t>P&amp;P update tracker introduced and reviewed by the subgroup</w:t>
            </w:r>
            <w:r w:rsidR="00736157">
              <w:rPr>
                <w:rFonts w:ascii="Arial" w:hAnsi="Arial" w:cs="Arial"/>
                <w:bCs/>
              </w:rPr>
              <w:t>.</w:t>
            </w:r>
          </w:p>
          <w:p w14:paraId="1F0AA826" w14:textId="1BA92966" w:rsidR="00795534" w:rsidRPr="00795534" w:rsidRDefault="00795534" w:rsidP="00AB193E">
            <w:pPr>
              <w:numPr>
                <w:ilvl w:val="0"/>
                <w:numId w:val="1"/>
              </w:numPr>
              <w:ind w:left="290" w:right="-76" w:hanging="290"/>
              <w:rPr>
                <w:rFonts w:ascii="Arial" w:hAnsi="Arial" w:cs="Arial"/>
                <w:bCs/>
              </w:rPr>
            </w:pPr>
            <w:r w:rsidRPr="00795534">
              <w:rPr>
                <w:rFonts w:ascii="Arial" w:hAnsi="Arial" w:cs="Arial"/>
                <w:bCs/>
              </w:rPr>
              <w:t>Child Protection Information</w:t>
            </w:r>
            <w:r w:rsidR="00FE56FA">
              <w:rPr>
                <w:rFonts w:ascii="Arial" w:hAnsi="Arial" w:cs="Arial"/>
                <w:bCs/>
              </w:rPr>
              <w:t xml:space="preserve"> leaflet</w:t>
            </w:r>
            <w:r w:rsidRPr="00795534">
              <w:rPr>
                <w:rFonts w:ascii="Arial" w:hAnsi="Arial" w:cs="Arial"/>
                <w:bCs/>
              </w:rPr>
              <w:t xml:space="preserve"> for Young People – co</w:t>
            </w:r>
            <w:r w:rsidR="00FE56FA">
              <w:rPr>
                <w:rFonts w:ascii="Arial" w:hAnsi="Arial" w:cs="Arial"/>
                <w:bCs/>
              </w:rPr>
              <w:t>-</w:t>
            </w:r>
            <w:r w:rsidRPr="00795534">
              <w:rPr>
                <w:rFonts w:ascii="Arial" w:hAnsi="Arial" w:cs="Arial"/>
                <w:bCs/>
              </w:rPr>
              <w:t>produced with young people</w:t>
            </w:r>
            <w:r w:rsidR="00736157">
              <w:rPr>
                <w:rFonts w:ascii="Arial" w:hAnsi="Arial" w:cs="Arial"/>
                <w:bCs/>
              </w:rPr>
              <w:t>.</w:t>
            </w:r>
          </w:p>
          <w:p w14:paraId="76E1875A" w14:textId="43A5E3A1" w:rsidR="00795534" w:rsidRPr="00795534" w:rsidRDefault="00795534" w:rsidP="00AB193E">
            <w:pPr>
              <w:numPr>
                <w:ilvl w:val="0"/>
                <w:numId w:val="1"/>
              </w:numPr>
              <w:ind w:left="290" w:right="-76" w:hanging="290"/>
              <w:rPr>
                <w:rFonts w:ascii="Arial" w:hAnsi="Arial" w:cs="Arial"/>
                <w:bCs/>
              </w:rPr>
            </w:pPr>
            <w:r w:rsidRPr="00795534">
              <w:rPr>
                <w:rFonts w:ascii="Arial" w:hAnsi="Arial" w:cs="Arial"/>
                <w:bCs/>
              </w:rPr>
              <w:t>Regional Cross Boundary Protocol</w:t>
            </w:r>
            <w:r w:rsidR="00FE56FA">
              <w:rPr>
                <w:rFonts w:ascii="Arial" w:hAnsi="Arial" w:cs="Arial"/>
                <w:bCs/>
              </w:rPr>
              <w:t xml:space="preserve"> agreed</w:t>
            </w:r>
            <w:r w:rsidR="00736157">
              <w:rPr>
                <w:rFonts w:ascii="Arial" w:hAnsi="Arial" w:cs="Arial"/>
                <w:bCs/>
              </w:rPr>
              <w:t>.</w:t>
            </w:r>
          </w:p>
          <w:p w14:paraId="119E9DC5" w14:textId="4E1A6C75" w:rsidR="00795534" w:rsidRDefault="00795534" w:rsidP="00AB193E">
            <w:pPr>
              <w:numPr>
                <w:ilvl w:val="0"/>
                <w:numId w:val="1"/>
              </w:numPr>
              <w:ind w:left="290" w:right="-76" w:hanging="290"/>
              <w:rPr>
                <w:rFonts w:ascii="Arial" w:hAnsi="Arial" w:cs="Arial"/>
                <w:bCs/>
              </w:rPr>
            </w:pPr>
            <w:r w:rsidRPr="00795534">
              <w:rPr>
                <w:rFonts w:ascii="Arial" w:hAnsi="Arial" w:cs="Arial"/>
                <w:bCs/>
              </w:rPr>
              <w:t>Female Genital Mutilation Guidance</w:t>
            </w:r>
            <w:r w:rsidR="00FE56FA">
              <w:rPr>
                <w:rFonts w:ascii="Arial" w:hAnsi="Arial" w:cs="Arial"/>
                <w:bCs/>
              </w:rPr>
              <w:t xml:space="preserve"> updated</w:t>
            </w:r>
            <w:r w:rsidR="00736157">
              <w:rPr>
                <w:rFonts w:ascii="Arial" w:hAnsi="Arial" w:cs="Arial"/>
                <w:bCs/>
              </w:rPr>
              <w:t>.</w:t>
            </w:r>
          </w:p>
          <w:p w14:paraId="66F6313A" w14:textId="66BF9D97" w:rsidR="002B761E" w:rsidRPr="00795534" w:rsidRDefault="00795534" w:rsidP="00AB193E">
            <w:pPr>
              <w:numPr>
                <w:ilvl w:val="0"/>
                <w:numId w:val="1"/>
              </w:numPr>
              <w:ind w:left="290" w:right="-76" w:hanging="290"/>
              <w:rPr>
                <w:rFonts w:ascii="Arial" w:hAnsi="Arial" w:cs="Arial"/>
                <w:bCs/>
              </w:rPr>
            </w:pPr>
            <w:r w:rsidRPr="00795534">
              <w:rPr>
                <w:rFonts w:ascii="Arial" w:hAnsi="Arial" w:cs="Arial"/>
                <w:bCs/>
              </w:rPr>
              <w:t>LADO Principles</w:t>
            </w:r>
            <w:r w:rsidR="00FE56FA">
              <w:rPr>
                <w:rFonts w:ascii="Arial" w:hAnsi="Arial" w:cs="Arial"/>
                <w:bCs/>
              </w:rPr>
              <w:t xml:space="preserve"> revised</w:t>
            </w:r>
            <w:r w:rsidR="00736157">
              <w:rPr>
                <w:rFonts w:ascii="Arial" w:hAnsi="Arial" w:cs="Arial"/>
                <w:bCs/>
              </w:rPr>
              <w:t>.</w:t>
            </w:r>
          </w:p>
          <w:p w14:paraId="27DFA92D" w14:textId="10462925" w:rsidR="00804114" w:rsidRPr="0095259C" w:rsidRDefault="00804114" w:rsidP="00AB193E">
            <w:pPr>
              <w:ind w:right="-76"/>
              <w:rPr>
                <w:rFonts w:ascii="Arial" w:hAnsi="Arial" w:cs="Arial"/>
                <w:bCs/>
              </w:rPr>
            </w:pPr>
          </w:p>
        </w:tc>
      </w:tr>
      <w:tr w:rsidR="00D76465" w:rsidRPr="0095259C" w14:paraId="12214FC2" w14:textId="77777777" w:rsidTr="00294056">
        <w:trPr>
          <w:trHeight w:val="459"/>
        </w:trPr>
        <w:tc>
          <w:tcPr>
            <w:tcW w:w="3226" w:type="dxa"/>
          </w:tcPr>
          <w:p w14:paraId="07E0CA48" w14:textId="7A197D4B" w:rsidR="00A1028D" w:rsidRPr="0095259C" w:rsidRDefault="00A1028D" w:rsidP="00AB193E">
            <w:pPr>
              <w:ind w:right="-76"/>
              <w:rPr>
                <w:rFonts w:ascii="Arial" w:hAnsi="Arial" w:cs="Arial"/>
                <w:b/>
                <w:bCs/>
              </w:rPr>
            </w:pPr>
            <w:r w:rsidRPr="0095259C">
              <w:rPr>
                <w:rFonts w:ascii="Arial" w:eastAsia="Times New Roman" w:hAnsi="Arial" w:cs="Arial"/>
                <w:b/>
                <w:bCs/>
              </w:rPr>
              <w:t xml:space="preserve">Develop an incremental and thematic approach </w:t>
            </w:r>
            <w:r w:rsidR="00736157" w:rsidRPr="0095259C">
              <w:rPr>
                <w:rFonts w:ascii="Arial" w:eastAsia="Times New Roman" w:hAnsi="Arial" w:cs="Arial"/>
                <w:b/>
                <w:bCs/>
              </w:rPr>
              <w:t>to</w:t>
            </w:r>
            <w:r w:rsidR="00736157" w:rsidRPr="0095259C">
              <w:rPr>
                <w:rFonts w:ascii="Arial" w:eastAsia="Times New Roman" w:hAnsi="Arial" w:cs="Arial"/>
              </w:rPr>
              <w:t xml:space="preserve"> </w:t>
            </w:r>
            <w:r w:rsidR="00736157" w:rsidRPr="0095259C">
              <w:rPr>
                <w:rFonts w:ascii="Arial" w:hAnsi="Arial" w:cs="Arial"/>
                <w:b/>
                <w:bCs/>
              </w:rPr>
              <w:t>Transitional</w:t>
            </w:r>
            <w:r w:rsidRPr="0095259C">
              <w:rPr>
                <w:rFonts w:ascii="Arial" w:hAnsi="Arial" w:cs="Arial"/>
                <w:b/>
                <w:bCs/>
              </w:rPr>
              <w:t xml:space="preserve"> Safeguarding</w:t>
            </w:r>
            <w:r w:rsidR="00736157">
              <w:rPr>
                <w:rFonts w:ascii="Arial" w:hAnsi="Arial" w:cs="Arial"/>
                <w:b/>
                <w:bCs/>
              </w:rPr>
              <w:t>.</w:t>
            </w:r>
            <w:r w:rsidRPr="0095259C">
              <w:rPr>
                <w:rFonts w:ascii="Arial" w:hAnsi="Arial" w:cs="Arial"/>
                <w:b/>
                <w:bCs/>
              </w:rPr>
              <w:t xml:space="preserve"> </w:t>
            </w:r>
          </w:p>
          <w:p w14:paraId="5F490996" w14:textId="58DB8F68" w:rsidR="00D76465" w:rsidRPr="0095259C" w:rsidRDefault="00D76465" w:rsidP="00AB193E">
            <w:pPr>
              <w:ind w:right="-76"/>
              <w:rPr>
                <w:rFonts w:ascii="Arial" w:hAnsi="Arial" w:cs="Arial"/>
                <w:b/>
              </w:rPr>
            </w:pPr>
          </w:p>
        </w:tc>
        <w:tc>
          <w:tcPr>
            <w:tcW w:w="5589" w:type="dxa"/>
          </w:tcPr>
          <w:p w14:paraId="2EFFA995" w14:textId="60EAA8A1" w:rsidR="000E28EC" w:rsidRDefault="000C3624" w:rsidP="00316EC2">
            <w:pPr>
              <w:pStyle w:val="ListParagraph"/>
              <w:numPr>
                <w:ilvl w:val="0"/>
                <w:numId w:val="7"/>
              </w:numPr>
              <w:ind w:left="201" w:right="-76" w:hanging="201"/>
              <w:rPr>
                <w:rFonts w:ascii="Arial" w:hAnsi="Arial" w:cs="Arial"/>
              </w:rPr>
            </w:pPr>
            <w:r w:rsidRPr="0095259C">
              <w:rPr>
                <w:rFonts w:ascii="Arial" w:hAnsi="Arial" w:cs="Arial"/>
              </w:rPr>
              <w:t>Facilitated event</w:t>
            </w:r>
            <w:r w:rsidR="00037C76">
              <w:rPr>
                <w:rFonts w:ascii="Arial" w:hAnsi="Arial" w:cs="Arial"/>
              </w:rPr>
              <w:t>s</w:t>
            </w:r>
            <w:r w:rsidRPr="0095259C">
              <w:rPr>
                <w:rFonts w:ascii="Arial" w:hAnsi="Arial" w:cs="Arial"/>
              </w:rPr>
              <w:t xml:space="preserve"> whereby</w:t>
            </w:r>
            <w:r w:rsidR="00FE56FA">
              <w:rPr>
                <w:rFonts w:ascii="Arial" w:hAnsi="Arial" w:cs="Arial"/>
              </w:rPr>
              <w:t xml:space="preserve"> both Children and Families Social Care and Adult Social </w:t>
            </w:r>
            <w:r w:rsidRPr="0095259C">
              <w:rPr>
                <w:rFonts w:ascii="Arial" w:hAnsi="Arial" w:cs="Arial"/>
              </w:rPr>
              <w:t xml:space="preserve">raised </w:t>
            </w:r>
            <w:r w:rsidR="000E28EC" w:rsidRPr="0095259C">
              <w:rPr>
                <w:rFonts w:ascii="Arial" w:hAnsi="Arial" w:cs="Arial"/>
              </w:rPr>
              <w:t>awareness</w:t>
            </w:r>
            <w:r w:rsidRPr="0095259C">
              <w:rPr>
                <w:rFonts w:ascii="Arial" w:hAnsi="Arial" w:cs="Arial"/>
              </w:rPr>
              <w:t xml:space="preserve"> of </w:t>
            </w:r>
            <w:r w:rsidR="00D83362" w:rsidRPr="0095259C">
              <w:rPr>
                <w:rFonts w:ascii="Arial" w:hAnsi="Arial" w:cs="Arial"/>
              </w:rPr>
              <w:t xml:space="preserve">their </w:t>
            </w:r>
            <w:r w:rsidR="00D83362">
              <w:rPr>
                <w:rFonts w:ascii="Arial" w:hAnsi="Arial" w:cs="Arial"/>
              </w:rPr>
              <w:t>respective</w:t>
            </w:r>
            <w:r w:rsidR="00FE56FA">
              <w:rPr>
                <w:rFonts w:ascii="Arial" w:hAnsi="Arial" w:cs="Arial"/>
              </w:rPr>
              <w:t xml:space="preserve"> </w:t>
            </w:r>
            <w:r w:rsidRPr="0095259C">
              <w:rPr>
                <w:rFonts w:ascii="Arial" w:hAnsi="Arial" w:cs="Arial"/>
              </w:rPr>
              <w:t>role</w:t>
            </w:r>
            <w:r w:rsidR="00FE56FA">
              <w:rPr>
                <w:rFonts w:ascii="Arial" w:hAnsi="Arial" w:cs="Arial"/>
              </w:rPr>
              <w:t>s</w:t>
            </w:r>
            <w:r w:rsidRPr="0095259C">
              <w:rPr>
                <w:rFonts w:ascii="Arial" w:hAnsi="Arial" w:cs="Arial"/>
              </w:rPr>
              <w:t xml:space="preserve"> </w:t>
            </w:r>
            <w:r w:rsidR="00037C76">
              <w:rPr>
                <w:rFonts w:ascii="Arial" w:hAnsi="Arial" w:cs="Arial"/>
              </w:rPr>
              <w:t xml:space="preserve">in relation </w:t>
            </w:r>
            <w:r w:rsidRPr="0095259C">
              <w:rPr>
                <w:rFonts w:ascii="Arial" w:hAnsi="Arial" w:cs="Arial"/>
              </w:rPr>
              <w:t>to tra</w:t>
            </w:r>
            <w:r w:rsidR="000E28EC" w:rsidRPr="0095259C">
              <w:rPr>
                <w:rFonts w:ascii="Arial" w:hAnsi="Arial" w:cs="Arial"/>
              </w:rPr>
              <w:t xml:space="preserve">nsitional </w:t>
            </w:r>
            <w:r w:rsidR="00736157" w:rsidRPr="0095259C">
              <w:rPr>
                <w:rFonts w:ascii="Arial" w:hAnsi="Arial" w:cs="Arial"/>
              </w:rPr>
              <w:t>safeguarding.</w:t>
            </w:r>
            <w:r w:rsidR="000E28EC" w:rsidRPr="0095259C">
              <w:rPr>
                <w:rFonts w:ascii="Arial" w:hAnsi="Arial" w:cs="Arial"/>
              </w:rPr>
              <w:t xml:space="preserve"> </w:t>
            </w:r>
          </w:p>
          <w:p w14:paraId="0EA58DD8" w14:textId="1A1186BF" w:rsidR="00037C76" w:rsidRPr="0095259C" w:rsidRDefault="00037C76" w:rsidP="00316EC2">
            <w:pPr>
              <w:pStyle w:val="ListParagraph"/>
              <w:numPr>
                <w:ilvl w:val="0"/>
                <w:numId w:val="7"/>
              </w:numPr>
              <w:ind w:left="201" w:right="-76" w:hanging="201"/>
              <w:rPr>
                <w:rFonts w:ascii="Arial" w:hAnsi="Arial" w:cs="Arial"/>
              </w:rPr>
            </w:pPr>
            <w:r>
              <w:rPr>
                <w:rFonts w:ascii="Arial" w:hAnsi="Arial" w:cs="Arial"/>
              </w:rPr>
              <w:t xml:space="preserve">Organised a </w:t>
            </w:r>
            <w:r w:rsidR="009D0633">
              <w:rPr>
                <w:rFonts w:ascii="Arial" w:hAnsi="Arial" w:cs="Arial"/>
              </w:rPr>
              <w:t>multi-agency ev</w:t>
            </w:r>
            <w:r>
              <w:rPr>
                <w:rFonts w:ascii="Arial" w:hAnsi="Arial" w:cs="Arial"/>
              </w:rPr>
              <w:t xml:space="preserve">ent whereby partners explained their </w:t>
            </w:r>
            <w:r w:rsidR="00D83362">
              <w:rPr>
                <w:rFonts w:ascii="Arial" w:hAnsi="Arial" w:cs="Arial"/>
              </w:rPr>
              <w:t>input, offer</w:t>
            </w:r>
            <w:r>
              <w:rPr>
                <w:rFonts w:ascii="Arial" w:hAnsi="Arial" w:cs="Arial"/>
              </w:rPr>
              <w:t xml:space="preserve"> and commitment to Transitional Safeguarding </w:t>
            </w:r>
          </w:p>
          <w:p w14:paraId="5AF57559" w14:textId="7EBB1D4A" w:rsidR="00D76465" w:rsidRPr="0095259C" w:rsidRDefault="000E28EC" w:rsidP="00316EC2">
            <w:pPr>
              <w:pStyle w:val="ListParagraph"/>
              <w:numPr>
                <w:ilvl w:val="0"/>
                <w:numId w:val="7"/>
              </w:numPr>
              <w:ind w:left="201" w:right="-76" w:hanging="201"/>
              <w:rPr>
                <w:rFonts w:ascii="Arial" w:hAnsi="Arial" w:cs="Arial"/>
              </w:rPr>
            </w:pPr>
            <w:r w:rsidRPr="0095259C">
              <w:rPr>
                <w:rFonts w:ascii="Arial" w:hAnsi="Arial" w:cs="Arial"/>
              </w:rPr>
              <w:t>Incorporated the voice</w:t>
            </w:r>
            <w:r w:rsidR="00037C76">
              <w:rPr>
                <w:rFonts w:ascii="Arial" w:hAnsi="Arial" w:cs="Arial"/>
              </w:rPr>
              <w:t xml:space="preserve"> and lived </w:t>
            </w:r>
            <w:r w:rsidR="00736157">
              <w:rPr>
                <w:rFonts w:ascii="Arial" w:hAnsi="Arial" w:cs="Arial"/>
              </w:rPr>
              <w:t xml:space="preserve">experience </w:t>
            </w:r>
            <w:r w:rsidR="00736157" w:rsidRPr="0095259C">
              <w:rPr>
                <w:rFonts w:ascii="Arial" w:hAnsi="Arial" w:cs="Arial"/>
              </w:rPr>
              <w:t>of</w:t>
            </w:r>
            <w:r w:rsidRPr="0095259C">
              <w:rPr>
                <w:rFonts w:ascii="Arial" w:hAnsi="Arial" w:cs="Arial"/>
              </w:rPr>
              <w:t xml:space="preserve"> care leavers as to what works / does not work within transitional safeguarding </w:t>
            </w:r>
            <w:r w:rsidR="00037C76">
              <w:rPr>
                <w:rFonts w:ascii="Arial" w:hAnsi="Arial" w:cs="Arial"/>
              </w:rPr>
              <w:t>for young people</w:t>
            </w:r>
            <w:r w:rsidR="00736157">
              <w:rPr>
                <w:rFonts w:ascii="Arial" w:hAnsi="Arial" w:cs="Arial"/>
              </w:rPr>
              <w:t>.</w:t>
            </w:r>
          </w:p>
          <w:p w14:paraId="1001BB80" w14:textId="1219B17F" w:rsidR="000E28EC" w:rsidRPr="0095259C" w:rsidRDefault="00963F4E" w:rsidP="00316EC2">
            <w:pPr>
              <w:pStyle w:val="ListParagraph"/>
              <w:numPr>
                <w:ilvl w:val="0"/>
                <w:numId w:val="7"/>
              </w:numPr>
              <w:ind w:left="201" w:right="-76" w:hanging="201"/>
              <w:rPr>
                <w:rFonts w:ascii="Arial" w:hAnsi="Arial" w:cs="Arial"/>
              </w:rPr>
            </w:pPr>
            <w:r w:rsidRPr="0095259C">
              <w:rPr>
                <w:rFonts w:ascii="Arial" w:hAnsi="Arial" w:cs="Arial"/>
              </w:rPr>
              <w:t xml:space="preserve">Considered </w:t>
            </w:r>
            <w:r w:rsidR="00736157" w:rsidRPr="0095259C">
              <w:rPr>
                <w:rFonts w:ascii="Arial" w:hAnsi="Arial" w:cs="Arial"/>
              </w:rPr>
              <w:t>several</w:t>
            </w:r>
            <w:r w:rsidRPr="0095259C">
              <w:rPr>
                <w:rFonts w:ascii="Arial" w:hAnsi="Arial" w:cs="Arial"/>
              </w:rPr>
              <w:t xml:space="preserve"> transitional safeguarding models </w:t>
            </w:r>
          </w:p>
        </w:tc>
        <w:tc>
          <w:tcPr>
            <w:tcW w:w="5469" w:type="dxa"/>
          </w:tcPr>
          <w:p w14:paraId="43C9C276" w14:textId="56E81CD6" w:rsidR="00D76465" w:rsidRPr="0095259C" w:rsidRDefault="00963F4E" w:rsidP="00AB193E">
            <w:pPr>
              <w:ind w:right="-76"/>
              <w:rPr>
                <w:rFonts w:ascii="Arial" w:hAnsi="Arial" w:cs="Arial"/>
                <w:b/>
                <w:bCs/>
              </w:rPr>
            </w:pPr>
            <w:r w:rsidRPr="0095259C">
              <w:rPr>
                <w:rFonts w:ascii="Arial" w:hAnsi="Arial" w:cs="Arial"/>
                <w:bCs/>
              </w:rPr>
              <w:t xml:space="preserve">This </w:t>
            </w:r>
            <w:r w:rsidR="00736157" w:rsidRPr="0095259C">
              <w:rPr>
                <w:rFonts w:ascii="Arial" w:hAnsi="Arial" w:cs="Arial"/>
                <w:bCs/>
              </w:rPr>
              <w:t>remains work</w:t>
            </w:r>
            <w:r w:rsidR="004C3F4E" w:rsidRPr="0095259C">
              <w:rPr>
                <w:rFonts w:ascii="Arial" w:hAnsi="Arial" w:cs="Arial"/>
                <w:bCs/>
              </w:rPr>
              <w:t xml:space="preserve"> in progress</w:t>
            </w:r>
            <w:r w:rsidR="00555B68" w:rsidRPr="0095259C">
              <w:rPr>
                <w:rFonts w:ascii="Arial" w:hAnsi="Arial" w:cs="Arial"/>
                <w:bCs/>
              </w:rPr>
              <w:t xml:space="preserve"> for 2024-25</w:t>
            </w:r>
            <w:r w:rsidRPr="0095259C">
              <w:rPr>
                <w:rFonts w:ascii="Arial" w:hAnsi="Arial" w:cs="Arial"/>
                <w:bCs/>
              </w:rPr>
              <w:t xml:space="preserve"> in terms </w:t>
            </w:r>
            <w:r w:rsidR="00736157" w:rsidRPr="0095259C">
              <w:rPr>
                <w:rFonts w:ascii="Arial" w:hAnsi="Arial" w:cs="Arial"/>
                <w:bCs/>
              </w:rPr>
              <w:t>of where</w:t>
            </w:r>
            <w:r w:rsidR="002B7C56" w:rsidRPr="0095259C">
              <w:rPr>
                <w:rFonts w:ascii="Arial" w:hAnsi="Arial" w:cs="Arial"/>
                <w:bCs/>
              </w:rPr>
              <w:t xml:space="preserve"> transitional safeguarding </w:t>
            </w:r>
            <w:r w:rsidR="00736157" w:rsidRPr="0095259C">
              <w:rPr>
                <w:rFonts w:ascii="Arial" w:hAnsi="Arial" w:cs="Arial"/>
                <w:bCs/>
              </w:rPr>
              <w:t>should be</w:t>
            </w:r>
            <w:r w:rsidR="008B6875" w:rsidRPr="0095259C">
              <w:rPr>
                <w:rFonts w:ascii="Arial" w:hAnsi="Arial" w:cs="Arial"/>
                <w:bCs/>
              </w:rPr>
              <w:t xml:space="preserve"> best </w:t>
            </w:r>
            <w:r w:rsidR="00CE22B8" w:rsidRPr="0095259C">
              <w:rPr>
                <w:rFonts w:ascii="Arial" w:hAnsi="Arial" w:cs="Arial"/>
                <w:bCs/>
              </w:rPr>
              <w:t xml:space="preserve"> </w:t>
            </w:r>
            <w:r w:rsidR="002B7C56" w:rsidRPr="0095259C">
              <w:rPr>
                <w:rFonts w:ascii="Arial" w:hAnsi="Arial" w:cs="Arial"/>
                <w:bCs/>
              </w:rPr>
              <w:t xml:space="preserve"> placed. This is in response to the current </w:t>
            </w:r>
            <w:r w:rsidR="008B6875" w:rsidRPr="0095259C">
              <w:rPr>
                <w:rFonts w:ascii="Arial" w:hAnsi="Arial" w:cs="Arial"/>
                <w:bCs/>
              </w:rPr>
              <w:t>revision</w:t>
            </w:r>
            <w:r w:rsidR="005006E4" w:rsidRPr="0095259C">
              <w:rPr>
                <w:rFonts w:ascii="Arial" w:hAnsi="Arial" w:cs="Arial"/>
                <w:bCs/>
              </w:rPr>
              <w:t xml:space="preserve"> to the Missing, Slavery</w:t>
            </w:r>
            <w:r w:rsidR="008B6875" w:rsidRPr="0095259C">
              <w:rPr>
                <w:rFonts w:ascii="Arial" w:hAnsi="Arial" w:cs="Arial"/>
                <w:bCs/>
              </w:rPr>
              <w:t xml:space="preserve">, </w:t>
            </w:r>
            <w:r w:rsidR="00555B68" w:rsidRPr="0095259C">
              <w:rPr>
                <w:rFonts w:ascii="Arial" w:hAnsi="Arial" w:cs="Arial"/>
                <w:bCs/>
              </w:rPr>
              <w:t>Exploitation</w:t>
            </w:r>
            <w:r w:rsidR="008B6875" w:rsidRPr="0095259C">
              <w:rPr>
                <w:rFonts w:ascii="Arial" w:hAnsi="Arial" w:cs="Arial"/>
                <w:bCs/>
              </w:rPr>
              <w:t xml:space="preserve"> and Trafficked </w:t>
            </w:r>
            <w:r w:rsidR="005006E4" w:rsidRPr="0095259C">
              <w:rPr>
                <w:rFonts w:ascii="Arial" w:hAnsi="Arial" w:cs="Arial"/>
                <w:bCs/>
              </w:rPr>
              <w:t>process</w:t>
            </w:r>
            <w:r w:rsidR="00D2287D" w:rsidRPr="0095259C">
              <w:rPr>
                <w:rFonts w:ascii="Arial" w:hAnsi="Arial" w:cs="Arial"/>
                <w:bCs/>
              </w:rPr>
              <w:t xml:space="preserve"> and</w:t>
            </w:r>
            <w:r w:rsidR="00037C76">
              <w:rPr>
                <w:rFonts w:ascii="Arial" w:hAnsi="Arial" w:cs="Arial"/>
                <w:bCs/>
              </w:rPr>
              <w:t xml:space="preserve"> </w:t>
            </w:r>
            <w:r w:rsidR="00736157">
              <w:rPr>
                <w:rFonts w:ascii="Arial" w:hAnsi="Arial" w:cs="Arial"/>
                <w:bCs/>
              </w:rPr>
              <w:t xml:space="preserve">the </w:t>
            </w:r>
            <w:r w:rsidR="00736157" w:rsidRPr="0095259C">
              <w:rPr>
                <w:rFonts w:ascii="Arial" w:hAnsi="Arial" w:cs="Arial"/>
                <w:bCs/>
              </w:rPr>
              <w:t>introduction</w:t>
            </w:r>
            <w:r w:rsidR="00D2287D" w:rsidRPr="0095259C">
              <w:rPr>
                <w:rFonts w:ascii="Arial" w:hAnsi="Arial" w:cs="Arial"/>
                <w:bCs/>
              </w:rPr>
              <w:t xml:space="preserve"> of </w:t>
            </w:r>
            <w:r w:rsidR="00037C76">
              <w:rPr>
                <w:rFonts w:ascii="Arial" w:hAnsi="Arial" w:cs="Arial"/>
                <w:bCs/>
              </w:rPr>
              <w:t xml:space="preserve">the Partnership Reduction Exploitation Missing, </w:t>
            </w:r>
            <w:r w:rsidR="00736157">
              <w:rPr>
                <w:rFonts w:ascii="Arial" w:hAnsi="Arial" w:cs="Arial"/>
                <w:bCs/>
              </w:rPr>
              <w:t>PREM model.</w:t>
            </w:r>
            <w:r w:rsidR="00037C76">
              <w:rPr>
                <w:rFonts w:ascii="Arial" w:hAnsi="Arial" w:cs="Arial"/>
                <w:bCs/>
              </w:rPr>
              <w:t xml:space="preserve"> </w:t>
            </w:r>
            <w:r w:rsidR="007926D0" w:rsidRPr="0095259C">
              <w:rPr>
                <w:rFonts w:ascii="Arial" w:hAnsi="Arial" w:cs="Arial"/>
                <w:b/>
                <w:bCs/>
                <w:u w:val="single"/>
              </w:rPr>
              <w:t xml:space="preserve"> </w:t>
            </w:r>
          </w:p>
          <w:p w14:paraId="6994059B" w14:textId="77777777" w:rsidR="008B6875" w:rsidRPr="0095259C" w:rsidRDefault="008B6875" w:rsidP="00AB193E">
            <w:pPr>
              <w:ind w:right="-76"/>
              <w:rPr>
                <w:rFonts w:ascii="Arial" w:hAnsi="Arial" w:cs="Arial"/>
                <w:bCs/>
              </w:rPr>
            </w:pPr>
          </w:p>
          <w:p w14:paraId="2D82E894" w14:textId="5CA09EA8" w:rsidR="008B6875" w:rsidRPr="0095259C" w:rsidRDefault="008B6875" w:rsidP="00AB193E">
            <w:pPr>
              <w:ind w:right="-76"/>
              <w:rPr>
                <w:rFonts w:ascii="Arial" w:hAnsi="Arial" w:cs="Arial"/>
                <w:bCs/>
              </w:rPr>
            </w:pPr>
            <w:r w:rsidRPr="0095259C">
              <w:rPr>
                <w:rFonts w:ascii="Arial" w:hAnsi="Arial" w:cs="Arial"/>
                <w:bCs/>
              </w:rPr>
              <w:t xml:space="preserve">The care leavers idea of issuing them </w:t>
            </w:r>
            <w:r w:rsidR="00037C76">
              <w:rPr>
                <w:rFonts w:ascii="Arial" w:hAnsi="Arial" w:cs="Arial"/>
                <w:bCs/>
              </w:rPr>
              <w:t xml:space="preserve">with </w:t>
            </w:r>
            <w:r w:rsidRPr="0095259C">
              <w:rPr>
                <w:rFonts w:ascii="Arial" w:hAnsi="Arial" w:cs="Arial"/>
                <w:bCs/>
              </w:rPr>
              <w:t>a card</w:t>
            </w:r>
            <w:r w:rsidR="00A14AD8" w:rsidRPr="0095259C">
              <w:rPr>
                <w:rFonts w:ascii="Arial" w:hAnsi="Arial" w:cs="Arial"/>
                <w:bCs/>
              </w:rPr>
              <w:t xml:space="preserve"> will be implemented. </w:t>
            </w:r>
            <w:r w:rsidR="006A0E32" w:rsidRPr="0095259C">
              <w:rPr>
                <w:rFonts w:ascii="Arial" w:hAnsi="Arial" w:cs="Arial"/>
                <w:bCs/>
              </w:rPr>
              <w:t xml:space="preserve">The card is something young people </w:t>
            </w:r>
            <w:r w:rsidR="00037C76">
              <w:rPr>
                <w:rFonts w:ascii="Arial" w:hAnsi="Arial" w:cs="Arial"/>
                <w:bCs/>
              </w:rPr>
              <w:t xml:space="preserve">thought would be helpful to have to </w:t>
            </w:r>
            <w:r w:rsidR="00736157">
              <w:rPr>
                <w:rFonts w:ascii="Arial" w:hAnsi="Arial" w:cs="Arial"/>
                <w:bCs/>
              </w:rPr>
              <w:t xml:space="preserve">show </w:t>
            </w:r>
            <w:r w:rsidR="00736157" w:rsidRPr="0095259C">
              <w:rPr>
                <w:rFonts w:ascii="Arial" w:hAnsi="Arial" w:cs="Arial"/>
                <w:bCs/>
              </w:rPr>
              <w:t>multi</w:t>
            </w:r>
            <w:r w:rsidR="00037C76" w:rsidRPr="0095259C">
              <w:rPr>
                <w:rFonts w:ascii="Arial" w:hAnsi="Arial" w:cs="Arial"/>
                <w:bCs/>
              </w:rPr>
              <w:t>-agency professionals</w:t>
            </w:r>
            <w:r w:rsidR="00037C76">
              <w:rPr>
                <w:rFonts w:ascii="Arial" w:hAnsi="Arial" w:cs="Arial"/>
                <w:bCs/>
              </w:rPr>
              <w:t xml:space="preserve"> in times of frustration or distress to </w:t>
            </w:r>
            <w:r w:rsidR="00555B68" w:rsidRPr="0095259C">
              <w:rPr>
                <w:rFonts w:ascii="Arial" w:hAnsi="Arial" w:cs="Arial"/>
                <w:bCs/>
              </w:rPr>
              <w:t>seek</w:t>
            </w:r>
            <w:r w:rsidR="00037C76">
              <w:rPr>
                <w:rFonts w:ascii="Arial" w:hAnsi="Arial" w:cs="Arial"/>
                <w:bCs/>
              </w:rPr>
              <w:t xml:space="preserve"> their  </w:t>
            </w:r>
            <w:r w:rsidR="00555B68" w:rsidRPr="0095259C">
              <w:rPr>
                <w:rFonts w:ascii="Arial" w:hAnsi="Arial" w:cs="Arial"/>
                <w:bCs/>
              </w:rPr>
              <w:t>understanding</w:t>
            </w:r>
            <w:r w:rsidR="00037C76">
              <w:rPr>
                <w:rFonts w:ascii="Arial" w:hAnsi="Arial" w:cs="Arial"/>
                <w:bCs/>
              </w:rPr>
              <w:t xml:space="preserve"> and patience</w:t>
            </w:r>
            <w:r w:rsidR="00555B68" w:rsidRPr="0095259C">
              <w:rPr>
                <w:rFonts w:ascii="Arial" w:hAnsi="Arial" w:cs="Arial"/>
                <w:bCs/>
              </w:rPr>
              <w:t>.</w:t>
            </w:r>
            <w:r w:rsidR="00A14AD8" w:rsidRPr="0095259C">
              <w:rPr>
                <w:rFonts w:ascii="Arial" w:hAnsi="Arial" w:cs="Arial"/>
                <w:bCs/>
              </w:rPr>
              <w:t xml:space="preserve"> </w:t>
            </w:r>
          </w:p>
        </w:tc>
      </w:tr>
    </w:tbl>
    <w:p w14:paraId="5B2959E4" w14:textId="77777777" w:rsidR="00F926B7" w:rsidRDefault="00F926B7" w:rsidP="00AB193E">
      <w:pPr>
        <w:spacing w:after="0" w:line="240" w:lineRule="auto"/>
        <w:ind w:right="-76"/>
        <w:rPr>
          <w:sz w:val="24"/>
          <w:szCs w:val="24"/>
        </w:rPr>
      </w:pPr>
    </w:p>
    <w:p w14:paraId="11E5B373" w14:textId="77777777" w:rsidR="009C5E2C" w:rsidRDefault="009C5E2C" w:rsidP="00AB193E">
      <w:pPr>
        <w:spacing w:after="0" w:line="240" w:lineRule="auto"/>
        <w:ind w:left="567" w:right="-76" w:hanging="567"/>
        <w:jc w:val="both"/>
        <w:rPr>
          <w:rFonts w:ascii="Arial" w:hAnsi="Arial" w:cs="Arial"/>
          <w:bCs/>
          <w:sz w:val="24"/>
          <w:szCs w:val="24"/>
        </w:rPr>
      </w:pPr>
      <w:r>
        <w:rPr>
          <w:rFonts w:ascii="Arial" w:hAnsi="Arial" w:cs="Arial"/>
          <w:bCs/>
          <w:sz w:val="24"/>
          <w:szCs w:val="24"/>
        </w:rPr>
        <w:t>7.2</w:t>
      </w:r>
      <w:r>
        <w:rPr>
          <w:rFonts w:ascii="Arial" w:hAnsi="Arial" w:cs="Arial"/>
          <w:bCs/>
          <w:sz w:val="24"/>
          <w:szCs w:val="24"/>
        </w:rPr>
        <w:tab/>
      </w:r>
      <w:r w:rsidRPr="007F23F8">
        <w:rPr>
          <w:rFonts w:ascii="Arial" w:hAnsi="Arial" w:cs="Arial"/>
          <w:bCs/>
          <w:sz w:val="24"/>
          <w:szCs w:val="24"/>
        </w:rPr>
        <w:t xml:space="preserve">An additional priority </w:t>
      </w:r>
      <w:r>
        <w:rPr>
          <w:rFonts w:ascii="Arial" w:hAnsi="Arial" w:cs="Arial"/>
          <w:bCs/>
          <w:sz w:val="24"/>
          <w:szCs w:val="24"/>
        </w:rPr>
        <w:t>w</w:t>
      </w:r>
      <w:r w:rsidRPr="007F23F8">
        <w:rPr>
          <w:rFonts w:ascii="Arial" w:hAnsi="Arial" w:cs="Arial"/>
          <w:bCs/>
          <w:sz w:val="24"/>
          <w:szCs w:val="24"/>
        </w:rPr>
        <w:t>as added to reflect implementation of the new safeguarding arrangements and re-establishment of the S</w:t>
      </w:r>
      <w:r>
        <w:rPr>
          <w:rFonts w:ascii="Arial" w:hAnsi="Arial" w:cs="Arial"/>
          <w:bCs/>
          <w:sz w:val="24"/>
          <w:szCs w:val="24"/>
        </w:rPr>
        <w:t>afeguarding Childrens Partnership</w:t>
      </w:r>
      <w:r w:rsidRPr="007F23F8">
        <w:rPr>
          <w:rFonts w:ascii="Arial" w:hAnsi="Arial" w:cs="Arial"/>
          <w:bCs/>
          <w:sz w:val="24"/>
          <w:szCs w:val="24"/>
        </w:rPr>
        <w:t xml:space="preserve">. </w:t>
      </w:r>
    </w:p>
    <w:p w14:paraId="3421F86D" w14:textId="77777777" w:rsidR="009C5E2C" w:rsidRPr="007F23F8" w:rsidRDefault="009C5E2C" w:rsidP="00AB193E">
      <w:pPr>
        <w:spacing w:after="0" w:line="240" w:lineRule="auto"/>
        <w:ind w:right="-76"/>
        <w:jc w:val="both"/>
        <w:rPr>
          <w:rFonts w:ascii="Arial" w:hAnsi="Arial" w:cs="Arial"/>
          <w:bCs/>
          <w:sz w:val="24"/>
          <w:szCs w:val="24"/>
        </w:rPr>
      </w:pPr>
    </w:p>
    <w:tbl>
      <w:tblPr>
        <w:tblStyle w:val="TableGrid"/>
        <w:tblpPr w:leftFromText="180" w:rightFromText="180" w:vertAnchor="text" w:tblpY="1"/>
        <w:tblOverlap w:val="never"/>
        <w:tblW w:w="14284" w:type="dxa"/>
        <w:tblLook w:val="04A0" w:firstRow="1" w:lastRow="0" w:firstColumn="1" w:lastColumn="0" w:noHBand="0" w:noVBand="1"/>
      </w:tblPr>
      <w:tblGrid>
        <w:gridCol w:w="3226"/>
        <w:gridCol w:w="5589"/>
        <w:gridCol w:w="5469"/>
      </w:tblGrid>
      <w:tr w:rsidR="009C5E2C" w:rsidRPr="004E2603" w14:paraId="54C5E1BD" w14:textId="77777777" w:rsidTr="007C060F">
        <w:trPr>
          <w:tblHeader/>
        </w:trPr>
        <w:tc>
          <w:tcPr>
            <w:tcW w:w="14284" w:type="dxa"/>
            <w:gridSpan w:val="3"/>
            <w:shd w:val="clear" w:color="auto" w:fill="C2D69B" w:themeFill="accent3" w:themeFillTint="99"/>
          </w:tcPr>
          <w:p w14:paraId="1644498A" w14:textId="36E92574" w:rsidR="009C5E2C" w:rsidRPr="004E2603" w:rsidRDefault="009C5E2C" w:rsidP="00AB193E">
            <w:pPr>
              <w:ind w:right="-76"/>
              <w:jc w:val="both"/>
              <w:rPr>
                <w:rFonts w:ascii="Arial" w:hAnsi="Arial" w:cs="Arial"/>
                <w:b/>
                <w:sz w:val="24"/>
                <w:szCs w:val="24"/>
              </w:rPr>
            </w:pPr>
            <w:r w:rsidRPr="007F23F8">
              <w:rPr>
                <w:rFonts w:ascii="Arial" w:hAnsi="Arial" w:cs="Arial"/>
                <w:b/>
                <w:sz w:val="24"/>
                <w:szCs w:val="24"/>
              </w:rPr>
              <w:t xml:space="preserve">ADDITIONAL </w:t>
            </w:r>
            <w:r w:rsidR="00860E17" w:rsidRPr="007F23F8">
              <w:rPr>
                <w:rFonts w:ascii="Arial" w:hAnsi="Arial" w:cs="Arial"/>
                <w:b/>
                <w:sz w:val="24"/>
                <w:szCs w:val="24"/>
              </w:rPr>
              <w:t>PRIORITY:</w:t>
            </w:r>
            <w:r w:rsidRPr="007F23F8">
              <w:rPr>
                <w:rFonts w:ascii="Arial" w:hAnsi="Arial" w:cs="Arial"/>
                <w:b/>
                <w:sz w:val="24"/>
                <w:szCs w:val="24"/>
              </w:rPr>
              <w:t xml:space="preserve"> Ensure the  governance and structure of the </w:t>
            </w:r>
            <w:r>
              <w:rPr>
                <w:rFonts w:ascii="Arial" w:hAnsi="Arial" w:cs="Arial"/>
                <w:b/>
                <w:sz w:val="24"/>
                <w:szCs w:val="24"/>
              </w:rPr>
              <w:t>SCP are c</w:t>
            </w:r>
            <w:r w:rsidRPr="007F23F8">
              <w:rPr>
                <w:rFonts w:ascii="Arial" w:hAnsi="Arial" w:cs="Arial"/>
                <w:b/>
                <w:sz w:val="24"/>
                <w:szCs w:val="24"/>
              </w:rPr>
              <w:t>ompliant</w:t>
            </w:r>
            <w:r>
              <w:rPr>
                <w:rFonts w:ascii="Arial" w:hAnsi="Arial" w:cs="Arial"/>
                <w:b/>
                <w:sz w:val="24"/>
                <w:szCs w:val="24"/>
              </w:rPr>
              <w:t xml:space="preserve"> with Working Together  2023</w:t>
            </w:r>
            <w:r w:rsidRPr="007F23F8">
              <w:rPr>
                <w:rFonts w:ascii="Arial" w:hAnsi="Arial" w:cs="Arial"/>
                <w:b/>
                <w:sz w:val="24"/>
                <w:szCs w:val="24"/>
              </w:rPr>
              <w:t xml:space="preserve"> </w:t>
            </w:r>
          </w:p>
        </w:tc>
      </w:tr>
      <w:tr w:rsidR="009C5E2C" w:rsidRPr="004E2603" w14:paraId="0857A914" w14:textId="77777777" w:rsidTr="007C060F">
        <w:trPr>
          <w:tblHeader/>
        </w:trPr>
        <w:tc>
          <w:tcPr>
            <w:tcW w:w="3226" w:type="dxa"/>
            <w:shd w:val="clear" w:color="auto" w:fill="C2D69B" w:themeFill="accent3" w:themeFillTint="99"/>
          </w:tcPr>
          <w:p w14:paraId="4671E8C0" w14:textId="77777777" w:rsidR="009C5E2C" w:rsidRPr="004E2603" w:rsidRDefault="009C5E2C" w:rsidP="00AB193E">
            <w:pPr>
              <w:ind w:right="-76"/>
              <w:jc w:val="both"/>
              <w:rPr>
                <w:rFonts w:ascii="Arial" w:hAnsi="Arial" w:cs="Arial"/>
                <w:b/>
                <w:sz w:val="24"/>
                <w:szCs w:val="24"/>
              </w:rPr>
            </w:pPr>
            <w:r w:rsidRPr="004E2603">
              <w:rPr>
                <w:rFonts w:ascii="Arial" w:hAnsi="Arial" w:cs="Arial"/>
                <w:b/>
                <w:sz w:val="24"/>
                <w:szCs w:val="24"/>
              </w:rPr>
              <w:t xml:space="preserve">What we said we would do </w:t>
            </w:r>
          </w:p>
        </w:tc>
        <w:tc>
          <w:tcPr>
            <w:tcW w:w="5589" w:type="dxa"/>
            <w:shd w:val="clear" w:color="auto" w:fill="C2D69B" w:themeFill="accent3" w:themeFillTint="99"/>
          </w:tcPr>
          <w:p w14:paraId="1AFAE678" w14:textId="77777777" w:rsidR="009C5E2C" w:rsidRPr="004E2603" w:rsidRDefault="009C5E2C" w:rsidP="00AB193E">
            <w:pPr>
              <w:ind w:right="-76"/>
              <w:jc w:val="both"/>
              <w:rPr>
                <w:rFonts w:ascii="Arial" w:hAnsi="Arial" w:cs="Arial"/>
                <w:b/>
                <w:sz w:val="24"/>
                <w:szCs w:val="24"/>
              </w:rPr>
            </w:pPr>
            <w:r w:rsidRPr="004E2603">
              <w:rPr>
                <w:rFonts w:ascii="Arial" w:hAnsi="Arial" w:cs="Arial"/>
                <w:b/>
                <w:sz w:val="24"/>
                <w:szCs w:val="24"/>
              </w:rPr>
              <w:t>What we did</w:t>
            </w:r>
          </w:p>
        </w:tc>
        <w:tc>
          <w:tcPr>
            <w:tcW w:w="5469" w:type="dxa"/>
            <w:shd w:val="clear" w:color="auto" w:fill="C2D69B" w:themeFill="accent3" w:themeFillTint="99"/>
          </w:tcPr>
          <w:p w14:paraId="26683F78" w14:textId="77777777" w:rsidR="009C5E2C" w:rsidRPr="004E2603" w:rsidRDefault="009C5E2C" w:rsidP="00AB193E">
            <w:pPr>
              <w:ind w:right="-76"/>
              <w:jc w:val="both"/>
              <w:rPr>
                <w:rFonts w:ascii="Arial" w:hAnsi="Arial" w:cs="Arial"/>
                <w:b/>
                <w:sz w:val="24"/>
                <w:szCs w:val="24"/>
              </w:rPr>
            </w:pPr>
            <w:r w:rsidRPr="004E2603">
              <w:rPr>
                <w:rFonts w:ascii="Arial" w:hAnsi="Arial" w:cs="Arial"/>
                <w:b/>
                <w:sz w:val="24"/>
                <w:szCs w:val="24"/>
              </w:rPr>
              <w:t>Outcome</w:t>
            </w:r>
          </w:p>
        </w:tc>
      </w:tr>
      <w:tr w:rsidR="009C5E2C" w:rsidRPr="0095259C" w14:paraId="25143AC3" w14:textId="77777777" w:rsidTr="007C060F">
        <w:trPr>
          <w:trHeight w:val="1113"/>
        </w:trPr>
        <w:tc>
          <w:tcPr>
            <w:tcW w:w="3226" w:type="dxa"/>
          </w:tcPr>
          <w:p w14:paraId="25FE0683" w14:textId="77777777" w:rsidR="009C5E2C" w:rsidRPr="0095259C" w:rsidRDefault="009C5E2C" w:rsidP="00AB193E">
            <w:pPr>
              <w:ind w:right="-76"/>
              <w:rPr>
                <w:rFonts w:ascii="Arial" w:hAnsi="Arial" w:cs="Arial"/>
                <w:b/>
              </w:rPr>
            </w:pPr>
            <w:r w:rsidRPr="0095259C">
              <w:rPr>
                <w:rFonts w:ascii="Arial" w:hAnsi="Arial" w:cs="Arial"/>
                <w:b/>
              </w:rPr>
              <w:t>Cross reference the local arrangements with the requirements identified in Working Together 2023.</w:t>
            </w:r>
          </w:p>
        </w:tc>
        <w:tc>
          <w:tcPr>
            <w:tcW w:w="5589" w:type="dxa"/>
          </w:tcPr>
          <w:p w14:paraId="1D4C8371" w14:textId="2F06366F" w:rsidR="009C5E2C" w:rsidRPr="0095259C" w:rsidRDefault="009C5E2C" w:rsidP="00AB193E">
            <w:pPr>
              <w:pStyle w:val="ListParagraph"/>
              <w:numPr>
                <w:ilvl w:val="0"/>
                <w:numId w:val="1"/>
              </w:numPr>
              <w:ind w:left="201" w:right="-76" w:hanging="201"/>
              <w:rPr>
                <w:rFonts w:ascii="Arial" w:hAnsi="Arial" w:cs="Arial"/>
              </w:rPr>
            </w:pPr>
            <w:r w:rsidRPr="0095259C">
              <w:rPr>
                <w:rFonts w:ascii="Arial" w:hAnsi="Arial" w:cs="Arial"/>
              </w:rPr>
              <w:t>Re-established the SCP in September 2023</w:t>
            </w:r>
            <w:r w:rsidR="00860E17">
              <w:rPr>
                <w:rFonts w:ascii="Arial" w:hAnsi="Arial" w:cs="Arial"/>
              </w:rPr>
              <w:t>.</w:t>
            </w:r>
          </w:p>
          <w:p w14:paraId="1B5B5434" w14:textId="7B8B6DF4" w:rsidR="009C5E2C" w:rsidRPr="0095259C" w:rsidRDefault="009C5E2C" w:rsidP="00AB193E">
            <w:pPr>
              <w:pStyle w:val="ListParagraph"/>
              <w:numPr>
                <w:ilvl w:val="0"/>
                <w:numId w:val="1"/>
              </w:numPr>
              <w:ind w:left="201" w:right="-76" w:hanging="201"/>
              <w:rPr>
                <w:rFonts w:ascii="Arial" w:hAnsi="Arial" w:cs="Arial"/>
              </w:rPr>
            </w:pPr>
            <w:r w:rsidRPr="0095259C">
              <w:rPr>
                <w:rFonts w:ascii="Arial" w:hAnsi="Arial" w:cs="Arial"/>
              </w:rPr>
              <w:t>Replaced the role of the Independent Chair with an Independent Scrutineer</w:t>
            </w:r>
            <w:r w:rsidR="00860E17">
              <w:rPr>
                <w:rFonts w:ascii="Arial" w:hAnsi="Arial" w:cs="Arial"/>
              </w:rPr>
              <w:t>.</w:t>
            </w:r>
          </w:p>
          <w:p w14:paraId="19BA13AD" w14:textId="7097685B" w:rsidR="009C5E2C" w:rsidRPr="0095259C" w:rsidRDefault="009C5E2C" w:rsidP="00AB193E">
            <w:pPr>
              <w:pStyle w:val="ListParagraph"/>
              <w:numPr>
                <w:ilvl w:val="0"/>
                <w:numId w:val="1"/>
              </w:numPr>
              <w:ind w:left="201" w:right="-76" w:hanging="201"/>
              <w:rPr>
                <w:rFonts w:ascii="Arial" w:hAnsi="Arial" w:cs="Arial"/>
              </w:rPr>
            </w:pPr>
            <w:r w:rsidRPr="0095259C">
              <w:rPr>
                <w:rFonts w:ascii="Arial" w:hAnsi="Arial" w:cs="Arial"/>
              </w:rPr>
              <w:t xml:space="preserve">Identified the strategic leadership and accountability </w:t>
            </w:r>
            <w:r w:rsidR="00860E17" w:rsidRPr="0095259C">
              <w:rPr>
                <w:rFonts w:ascii="Arial" w:hAnsi="Arial" w:cs="Arial"/>
              </w:rPr>
              <w:t>requirements.</w:t>
            </w:r>
            <w:r w:rsidRPr="0095259C">
              <w:rPr>
                <w:rFonts w:ascii="Arial" w:hAnsi="Arial" w:cs="Arial"/>
              </w:rPr>
              <w:t xml:space="preserve"> </w:t>
            </w:r>
          </w:p>
          <w:p w14:paraId="1291A3F3" w14:textId="1C62FF7E" w:rsidR="009C5E2C" w:rsidRPr="0095259C" w:rsidRDefault="009C5E2C" w:rsidP="00AB193E">
            <w:pPr>
              <w:pStyle w:val="ListParagraph"/>
              <w:numPr>
                <w:ilvl w:val="0"/>
                <w:numId w:val="1"/>
              </w:numPr>
              <w:ind w:left="201" w:right="-76" w:hanging="201"/>
              <w:rPr>
                <w:rFonts w:ascii="Arial" w:hAnsi="Arial" w:cs="Arial"/>
              </w:rPr>
            </w:pPr>
            <w:r w:rsidRPr="0095259C">
              <w:rPr>
                <w:rFonts w:ascii="Arial" w:hAnsi="Arial" w:cs="Arial"/>
              </w:rPr>
              <w:t>Agreed a multi- agency implementation plan for Working Together 2023</w:t>
            </w:r>
            <w:r w:rsidR="00860E17">
              <w:rPr>
                <w:rFonts w:ascii="Arial" w:hAnsi="Arial" w:cs="Arial"/>
              </w:rPr>
              <w:t>.</w:t>
            </w:r>
            <w:r w:rsidRPr="0095259C">
              <w:rPr>
                <w:rFonts w:ascii="Arial" w:hAnsi="Arial" w:cs="Arial"/>
              </w:rPr>
              <w:t xml:space="preserve"> </w:t>
            </w:r>
          </w:p>
          <w:p w14:paraId="784B5B6B" w14:textId="1CF03CF9" w:rsidR="009C5E2C" w:rsidRPr="0095259C" w:rsidRDefault="009C5E2C" w:rsidP="00AB193E">
            <w:pPr>
              <w:pStyle w:val="ListParagraph"/>
              <w:numPr>
                <w:ilvl w:val="0"/>
                <w:numId w:val="1"/>
              </w:numPr>
              <w:ind w:left="201" w:right="-76" w:hanging="201"/>
              <w:rPr>
                <w:rFonts w:ascii="Arial" w:hAnsi="Arial" w:cs="Arial"/>
              </w:rPr>
            </w:pPr>
            <w:r w:rsidRPr="0095259C">
              <w:rPr>
                <w:rFonts w:ascii="Arial" w:hAnsi="Arial" w:cs="Arial"/>
              </w:rPr>
              <w:t>Participated in the DfE Partnership Health Check March – April 2024</w:t>
            </w:r>
            <w:r w:rsidR="00860E17">
              <w:rPr>
                <w:rFonts w:ascii="Arial" w:hAnsi="Arial" w:cs="Arial"/>
              </w:rPr>
              <w:t>.</w:t>
            </w:r>
          </w:p>
          <w:p w14:paraId="7DFF1646" w14:textId="77777777" w:rsidR="009C5E2C" w:rsidRPr="0095259C" w:rsidRDefault="009C5E2C" w:rsidP="00AB193E">
            <w:pPr>
              <w:ind w:left="360" w:right="-76"/>
              <w:rPr>
                <w:rFonts w:ascii="Arial" w:hAnsi="Arial" w:cs="Arial"/>
              </w:rPr>
            </w:pPr>
          </w:p>
        </w:tc>
        <w:tc>
          <w:tcPr>
            <w:tcW w:w="5469" w:type="dxa"/>
          </w:tcPr>
          <w:p w14:paraId="3E0665C1" w14:textId="475FD8C6" w:rsidR="009C5E2C" w:rsidRPr="0095259C" w:rsidRDefault="009C5E2C" w:rsidP="00AB193E">
            <w:pPr>
              <w:pStyle w:val="ListParagraph"/>
              <w:numPr>
                <w:ilvl w:val="0"/>
                <w:numId w:val="2"/>
              </w:numPr>
              <w:ind w:left="285" w:right="-76" w:hanging="283"/>
              <w:rPr>
                <w:rFonts w:ascii="Arial" w:hAnsi="Arial" w:cs="Arial"/>
                <w:bCs/>
              </w:rPr>
            </w:pPr>
            <w:r>
              <w:rPr>
                <w:rFonts w:ascii="Arial" w:hAnsi="Arial" w:cs="Arial"/>
                <w:bCs/>
              </w:rPr>
              <w:t xml:space="preserve">The Partnership </w:t>
            </w:r>
            <w:r w:rsidRPr="0095259C">
              <w:rPr>
                <w:rFonts w:ascii="Arial" w:hAnsi="Arial" w:cs="Arial"/>
                <w:bCs/>
              </w:rPr>
              <w:t>Chair seeks assurance on a range of issues as outlined in SCP minutes</w:t>
            </w:r>
            <w:r w:rsidR="00860E17">
              <w:rPr>
                <w:rFonts w:ascii="Arial" w:hAnsi="Arial" w:cs="Arial"/>
                <w:bCs/>
              </w:rPr>
              <w:t>.</w:t>
            </w:r>
            <w:r w:rsidRPr="0095259C">
              <w:rPr>
                <w:rFonts w:ascii="Arial" w:hAnsi="Arial" w:cs="Arial"/>
                <w:bCs/>
              </w:rPr>
              <w:t xml:space="preserve"> </w:t>
            </w:r>
          </w:p>
          <w:p w14:paraId="167A6D5D" w14:textId="1DB0B1F1" w:rsidR="009C5E2C" w:rsidRPr="0095259C" w:rsidRDefault="009C5E2C" w:rsidP="00AB193E">
            <w:pPr>
              <w:pStyle w:val="ListParagraph"/>
              <w:numPr>
                <w:ilvl w:val="0"/>
                <w:numId w:val="2"/>
              </w:numPr>
              <w:ind w:left="285" w:right="-76" w:hanging="283"/>
              <w:rPr>
                <w:rFonts w:ascii="Arial" w:hAnsi="Arial" w:cs="Arial"/>
                <w:b/>
              </w:rPr>
            </w:pPr>
            <w:r w:rsidRPr="0095259C">
              <w:rPr>
                <w:rFonts w:ascii="Arial" w:hAnsi="Arial" w:cs="Arial"/>
                <w:bCs/>
              </w:rPr>
              <w:t>SCP meets bi-</w:t>
            </w:r>
            <w:r w:rsidR="00860E17" w:rsidRPr="0095259C">
              <w:rPr>
                <w:rFonts w:ascii="Arial" w:hAnsi="Arial" w:cs="Arial"/>
                <w:bCs/>
              </w:rPr>
              <w:t>monthly; newly</w:t>
            </w:r>
            <w:r w:rsidRPr="0095259C">
              <w:rPr>
                <w:rFonts w:ascii="Arial" w:hAnsi="Arial" w:cs="Arial"/>
                <w:bCs/>
              </w:rPr>
              <w:t xml:space="preserve"> formed Safeguarding Executive</w:t>
            </w:r>
            <w:r w:rsidRPr="0095259C">
              <w:rPr>
                <w:rFonts w:ascii="Arial" w:hAnsi="Arial" w:cs="Arial"/>
                <w:b/>
              </w:rPr>
              <w:t xml:space="preserve"> </w:t>
            </w:r>
            <w:r w:rsidRPr="0095259C">
              <w:rPr>
                <w:rFonts w:ascii="Arial" w:hAnsi="Arial" w:cs="Arial"/>
                <w:bCs/>
              </w:rPr>
              <w:t xml:space="preserve">Assurance Board meets </w:t>
            </w:r>
            <w:r w:rsidR="00860E17" w:rsidRPr="0095259C">
              <w:rPr>
                <w:rFonts w:ascii="Arial" w:hAnsi="Arial" w:cs="Arial"/>
                <w:bCs/>
              </w:rPr>
              <w:t>quarterly.</w:t>
            </w:r>
          </w:p>
          <w:p w14:paraId="71C250DD" w14:textId="1EA71DE1" w:rsidR="009C5E2C" w:rsidRPr="0095259C" w:rsidRDefault="009C5E2C" w:rsidP="00AB193E">
            <w:pPr>
              <w:pStyle w:val="ListParagraph"/>
              <w:numPr>
                <w:ilvl w:val="0"/>
                <w:numId w:val="2"/>
              </w:numPr>
              <w:ind w:left="285" w:right="-76" w:hanging="283"/>
              <w:rPr>
                <w:rFonts w:ascii="Arial" w:hAnsi="Arial" w:cs="Arial"/>
                <w:b/>
              </w:rPr>
            </w:pPr>
            <w:r w:rsidRPr="0095259C">
              <w:rPr>
                <w:rFonts w:ascii="Arial" w:hAnsi="Arial" w:cs="Arial"/>
                <w:bCs/>
              </w:rPr>
              <w:t xml:space="preserve">Have identified key individuals from the three statutory </w:t>
            </w:r>
            <w:r w:rsidR="00860E17" w:rsidRPr="0095259C">
              <w:rPr>
                <w:rFonts w:ascii="Arial" w:hAnsi="Arial" w:cs="Arial"/>
                <w:bCs/>
              </w:rPr>
              <w:t>partners as</w:t>
            </w:r>
            <w:r w:rsidRPr="0095259C">
              <w:rPr>
                <w:rFonts w:ascii="Arial" w:hAnsi="Arial" w:cs="Arial"/>
                <w:bCs/>
              </w:rPr>
              <w:t xml:space="preserve"> Lead Safeguarding Partners and Delegated Safeguarding Partners</w:t>
            </w:r>
            <w:r w:rsidR="00860E17">
              <w:rPr>
                <w:rFonts w:ascii="Arial" w:hAnsi="Arial" w:cs="Arial"/>
                <w:bCs/>
              </w:rPr>
              <w:t>.</w:t>
            </w:r>
            <w:r w:rsidRPr="0095259C">
              <w:rPr>
                <w:rFonts w:ascii="Arial" w:hAnsi="Arial" w:cs="Arial"/>
                <w:b/>
              </w:rPr>
              <w:t xml:space="preserve"> </w:t>
            </w:r>
          </w:p>
          <w:p w14:paraId="46A52472" w14:textId="0C12A956" w:rsidR="009C5E2C" w:rsidRPr="0095259C" w:rsidRDefault="009C5E2C" w:rsidP="00AB193E">
            <w:pPr>
              <w:pStyle w:val="ListParagraph"/>
              <w:numPr>
                <w:ilvl w:val="0"/>
                <w:numId w:val="2"/>
              </w:numPr>
              <w:ind w:left="285" w:right="-76" w:hanging="283"/>
              <w:rPr>
                <w:rFonts w:ascii="Arial" w:hAnsi="Arial" w:cs="Arial"/>
                <w:bCs/>
              </w:rPr>
            </w:pPr>
            <w:r w:rsidRPr="0095259C">
              <w:rPr>
                <w:rFonts w:ascii="Arial" w:hAnsi="Arial" w:cs="Arial"/>
                <w:bCs/>
              </w:rPr>
              <w:t xml:space="preserve">Work in progress </w:t>
            </w:r>
            <w:r>
              <w:rPr>
                <w:rFonts w:ascii="Arial" w:hAnsi="Arial" w:cs="Arial"/>
                <w:bCs/>
              </w:rPr>
              <w:t>with the</w:t>
            </w:r>
            <w:r w:rsidRPr="0095259C">
              <w:rPr>
                <w:rFonts w:ascii="Arial" w:hAnsi="Arial" w:cs="Arial"/>
                <w:bCs/>
              </w:rPr>
              <w:t xml:space="preserve"> implementation </w:t>
            </w:r>
            <w:r w:rsidR="00860E17" w:rsidRPr="0095259C">
              <w:rPr>
                <w:rFonts w:ascii="Arial" w:hAnsi="Arial" w:cs="Arial"/>
                <w:bCs/>
              </w:rPr>
              <w:t>plan.</w:t>
            </w:r>
          </w:p>
          <w:p w14:paraId="4874147D" w14:textId="072E12F6" w:rsidR="009C5E2C" w:rsidRPr="0095259C" w:rsidRDefault="00860E17" w:rsidP="00AB193E">
            <w:pPr>
              <w:pStyle w:val="ListParagraph"/>
              <w:numPr>
                <w:ilvl w:val="0"/>
                <w:numId w:val="2"/>
              </w:numPr>
              <w:ind w:left="285" w:right="-76" w:hanging="283"/>
              <w:rPr>
                <w:rFonts w:ascii="Arial" w:hAnsi="Arial" w:cs="Arial"/>
                <w:bCs/>
              </w:rPr>
            </w:pPr>
            <w:r w:rsidRPr="0095259C">
              <w:rPr>
                <w:rFonts w:ascii="Arial" w:hAnsi="Arial" w:cs="Arial"/>
                <w:bCs/>
              </w:rPr>
              <w:t>Identified Barriers</w:t>
            </w:r>
            <w:r w:rsidR="009C5E2C" w:rsidRPr="0095259C">
              <w:rPr>
                <w:rFonts w:ascii="Arial" w:hAnsi="Arial" w:cs="Arial"/>
                <w:bCs/>
              </w:rPr>
              <w:t xml:space="preserve"> and Enablers that </w:t>
            </w:r>
            <w:r w:rsidRPr="0095259C">
              <w:rPr>
                <w:rFonts w:ascii="Arial" w:hAnsi="Arial" w:cs="Arial"/>
                <w:bCs/>
              </w:rPr>
              <w:t>will help</w:t>
            </w:r>
            <w:r w:rsidR="009C5E2C" w:rsidRPr="0095259C">
              <w:rPr>
                <w:rFonts w:ascii="Arial" w:hAnsi="Arial" w:cs="Arial"/>
                <w:bCs/>
              </w:rPr>
              <w:t xml:space="preserve"> inform the priorities for 2024 -2025</w:t>
            </w:r>
            <w:r>
              <w:rPr>
                <w:rFonts w:ascii="Arial" w:hAnsi="Arial" w:cs="Arial"/>
                <w:bCs/>
              </w:rPr>
              <w:t>.</w:t>
            </w:r>
          </w:p>
          <w:p w14:paraId="2842C88B" w14:textId="02E3138B" w:rsidR="009C5E2C" w:rsidRPr="0095259C" w:rsidRDefault="009C5E2C" w:rsidP="00AB193E">
            <w:pPr>
              <w:pStyle w:val="ListParagraph"/>
              <w:numPr>
                <w:ilvl w:val="0"/>
                <w:numId w:val="2"/>
              </w:numPr>
              <w:ind w:left="285" w:right="-76" w:hanging="283"/>
              <w:rPr>
                <w:rFonts w:ascii="Arial" w:hAnsi="Arial" w:cs="Arial"/>
                <w:bCs/>
              </w:rPr>
            </w:pPr>
            <w:r w:rsidRPr="0095259C">
              <w:rPr>
                <w:rFonts w:ascii="Arial" w:hAnsi="Arial" w:cs="Arial"/>
                <w:bCs/>
              </w:rPr>
              <w:t>Governance &amp; MOU agreed and in place</w:t>
            </w:r>
            <w:r w:rsidR="00860E17">
              <w:rPr>
                <w:rFonts w:ascii="Arial" w:hAnsi="Arial" w:cs="Arial"/>
                <w:bCs/>
              </w:rPr>
              <w:t>.</w:t>
            </w:r>
          </w:p>
        </w:tc>
      </w:tr>
    </w:tbl>
    <w:p w14:paraId="141F2282" w14:textId="77777777" w:rsidR="009C5E2C" w:rsidRDefault="009C5E2C" w:rsidP="00AB193E">
      <w:pPr>
        <w:spacing w:after="0" w:line="240" w:lineRule="auto"/>
        <w:ind w:right="-76"/>
      </w:pPr>
    </w:p>
    <w:p w14:paraId="683AD820" w14:textId="4D0089B2" w:rsidR="001C2AD3" w:rsidRPr="00806E1B" w:rsidRDefault="00052DAE" w:rsidP="00AB193E">
      <w:pPr>
        <w:pStyle w:val="SARHeading"/>
        <w:numPr>
          <w:ilvl w:val="0"/>
          <w:numId w:val="0"/>
        </w:numPr>
        <w:shd w:val="clear" w:color="auto" w:fill="76923C" w:themeFill="accent3" w:themeFillShade="BF"/>
        <w:spacing w:after="0"/>
        <w:ind w:right="-76"/>
        <w:rPr>
          <w:rFonts w:ascii="Arial" w:hAnsi="Arial" w:cs="Arial"/>
          <w:b/>
          <w:bCs/>
          <w:sz w:val="28"/>
          <w:szCs w:val="28"/>
        </w:rPr>
      </w:pPr>
      <w:bookmarkStart w:id="11" w:name="Data"/>
      <w:r>
        <w:rPr>
          <w:rFonts w:ascii="Arial" w:hAnsi="Arial" w:cs="Arial"/>
          <w:b/>
          <w:bCs/>
          <w:sz w:val="28"/>
          <w:szCs w:val="28"/>
        </w:rPr>
        <w:t xml:space="preserve">8. </w:t>
      </w:r>
      <w:r w:rsidR="001C2AD3" w:rsidRPr="00806E1B">
        <w:rPr>
          <w:rFonts w:ascii="Arial" w:hAnsi="Arial" w:cs="Arial"/>
          <w:b/>
          <w:bCs/>
          <w:sz w:val="28"/>
          <w:szCs w:val="28"/>
        </w:rPr>
        <w:t>MULTI-AGENCY DATA AND INFORMATION – THE HIGHLIGHTS</w:t>
      </w:r>
    </w:p>
    <w:bookmarkEnd w:id="11"/>
    <w:p w14:paraId="501365A3" w14:textId="77777777" w:rsidR="001C2AD3" w:rsidRDefault="001C2AD3" w:rsidP="00AB193E">
      <w:pPr>
        <w:spacing w:after="0" w:line="240" w:lineRule="auto"/>
        <w:ind w:right="-76"/>
        <w:rPr>
          <w:rFonts w:ascii="Arial" w:hAnsi="Arial" w:cs="Arial"/>
          <w:b/>
          <w:bCs/>
          <w:iCs/>
          <w:sz w:val="24"/>
          <w:szCs w:val="24"/>
        </w:rPr>
      </w:pPr>
    </w:p>
    <w:p w14:paraId="213F5B38" w14:textId="75E5224B" w:rsidR="001C2AD3" w:rsidRPr="001C2AD3" w:rsidRDefault="009C5E2C" w:rsidP="00AB193E">
      <w:pPr>
        <w:spacing w:after="0" w:line="240" w:lineRule="auto"/>
        <w:ind w:left="567" w:right="-76" w:hanging="567"/>
        <w:jc w:val="both"/>
        <w:rPr>
          <w:rFonts w:ascii="Arial" w:hAnsi="Arial" w:cs="Arial"/>
          <w:bCs/>
          <w:sz w:val="24"/>
          <w:szCs w:val="24"/>
        </w:rPr>
      </w:pPr>
      <w:r>
        <w:rPr>
          <w:rFonts w:ascii="Arial" w:hAnsi="Arial" w:cs="Arial"/>
          <w:sz w:val="24"/>
          <w:szCs w:val="24"/>
        </w:rPr>
        <w:t>8.1</w:t>
      </w:r>
      <w:r>
        <w:rPr>
          <w:rFonts w:ascii="Arial" w:hAnsi="Arial" w:cs="Arial"/>
          <w:sz w:val="24"/>
          <w:szCs w:val="24"/>
        </w:rPr>
        <w:tab/>
      </w:r>
      <w:r w:rsidR="001C2AD3" w:rsidRPr="001C2AD3">
        <w:rPr>
          <w:rFonts w:ascii="Arial" w:hAnsi="Arial" w:cs="Arial"/>
          <w:sz w:val="24"/>
          <w:szCs w:val="24"/>
        </w:rPr>
        <w:t>The past twelve months have offered little respite from the significant and sustained pressures placed upon the broad range of services across the S</w:t>
      </w:r>
      <w:r w:rsidR="00AC1751">
        <w:rPr>
          <w:rFonts w:ascii="Arial" w:hAnsi="Arial" w:cs="Arial"/>
          <w:sz w:val="24"/>
          <w:szCs w:val="24"/>
        </w:rPr>
        <w:t>CP</w:t>
      </w:r>
      <w:r w:rsidR="001C2AD3" w:rsidRPr="001C2AD3">
        <w:rPr>
          <w:rFonts w:ascii="Arial" w:hAnsi="Arial" w:cs="Arial"/>
          <w:sz w:val="24"/>
          <w:szCs w:val="24"/>
        </w:rPr>
        <w:t>. Most partners continued to be faced with ongoing recruitment and retention challenges alongside high demand, placing extreme pressure on services.</w:t>
      </w:r>
      <w:r w:rsidR="00CC4ADC">
        <w:rPr>
          <w:rFonts w:ascii="Arial" w:hAnsi="Arial" w:cs="Arial"/>
          <w:sz w:val="24"/>
          <w:szCs w:val="24"/>
        </w:rPr>
        <w:t xml:space="preserve"> </w:t>
      </w:r>
      <w:r w:rsidR="001C2AD3" w:rsidRPr="001C2AD3">
        <w:rPr>
          <w:rFonts w:ascii="Arial" w:hAnsi="Arial" w:cs="Arial"/>
          <w:sz w:val="24"/>
          <w:szCs w:val="24"/>
        </w:rPr>
        <w:t>This has been reflected in the notable increase</w:t>
      </w:r>
      <w:r w:rsidR="001C2AD3" w:rsidRPr="001C2AD3">
        <w:rPr>
          <w:rFonts w:ascii="Arial" w:hAnsi="Arial" w:cs="Arial"/>
          <w:bCs/>
          <w:sz w:val="24"/>
          <w:szCs w:val="24"/>
        </w:rPr>
        <w:t xml:space="preserve"> </w:t>
      </w:r>
      <w:r w:rsidR="002B761E" w:rsidRPr="001C2AD3">
        <w:rPr>
          <w:rFonts w:ascii="Arial" w:hAnsi="Arial" w:cs="Arial"/>
          <w:bCs/>
          <w:sz w:val="24"/>
          <w:szCs w:val="24"/>
        </w:rPr>
        <w:t>in referrals</w:t>
      </w:r>
      <w:r w:rsidR="00037C76">
        <w:rPr>
          <w:rFonts w:ascii="Arial" w:hAnsi="Arial" w:cs="Arial"/>
          <w:bCs/>
          <w:sz w:val="24"/>
          <w:szCs w:val="24"/>
        </w:rPr>
        <w:t>.</w:t>
      </w:r>
    </w:p>
    <w:p w14:paraId="7E477198" w14:textId="77777777" w:rsidR="0007026D" w:rsidRDefault="0007026D" w:rsidP="00AB193E">
      <w:pPr>
        <w:spacing w:after="0" w:line="240" w:lineRule="auto"/>
        <w:ind w:left="426" w:right="-76" w:hanging="426"/>
        <w:jc w:val="both"/>
        <w:rPr>
          <w:rFonts w:ascii="Arial" w:hAnsi="Arial" w:cs="Arial"/>
          <w:b/>
          <w:bCs/>
          <w:iCs/>
          <w:sz w:val="24"/>
          <w:szCs w:val="24"/>
        </w:rPr>
      </w:pPr>
    </w:p>
    <w:p w14:paraId="29CA2D3B" w14:textId="3369D61A" w:rsidR="00EF7DC4" w:rsidRDefault="0007026D" w:rsidP="00AB193E">
      <w:pPr>
        <w:shd w:val="clear" w:color="auto" w:fill="D6E3BC" w:themeFill="accent3" w:themeFillTint="66"/>
        <w:spacing w:after="0" w:line="240" w:lineRule="auto"/>
        <w:ind w:left="426" w:right="-76" w:hanging="426"/>
        <w:jc w:val="both"/>
        <w:rPr>
          <w:rFonts w:cs="Arial"/>
        </w:rPr>
      </w:pPr>
      <w:r w:rsidRPr="00DE45D2">
        <w:rPr>
          <w:rFonts w:ascii="Arial" w:hAnsi="Arial" w:cs="Arial"/>
          <w:b/>
          <w:bCs/>
          <w:iCs/>
          <w:sz w:val="24"/>
          <w:szCs w:val="24"/>
        </w:rPr>
        <w:t>Safeguarding Activity 2023-2024</w:t>
      </w:r>
    </w:p>
    <w:p w14:paraId="3424F933" w14:textId="77777777" w:rsidR="009C5E2C" w:rsidRDefault="009C5E2C" w:rsidP="00AB193E">
      <w:pPr>
        <w:spacing w:after="0" w:line="240" w:lineRule="auto"/>
        <w:ind w:left="426" w:right="-76" w:hanging="426"/>
        <w:jc w:val="both"/>
        <w:rPr>
          <w:rFonts w:ascii="Arial" w:hAnsi="Arial" w:cs="Arial"/>
          <w:sz w:val="24"/>
          <w:szCs w:val="24"/>
        </w:rPr>
      </w:pPr>
    </w:p>
    <w:p w14:paraId="20AA2193" w14:textId="5A91AA14" w:rsidR="0007026D" w:rsidRDefault="009C5E2C" w:rsidP="00AB193E">
      <w:pPr>
        <w:spacing w:after="0" w:line="240" w:lineRule="auto"/>
        <w:ind w:left="567" w:right="-76" w:hanging="567"/>
        <w:jc w:val="both"/>
        <w:rPr>
          <w:rFonts w:ascii="Arial" w:hAnsi="Arial" w:cs="Arial"/>
          <w:sz w:val="24"/>
          <w:szCs w:val="24"/>
        </w:rPr>
      </w:pPr>
      <w:r>
        <w:rPr>
          <w:rFonts w:ascii="Arial" w:hAnsi="Arial" w:cs="Arial"/>
          <w:sz w:val="24"/>
          <w:szCs w:val="24"/>
        </w:rPr>
        <w:t>8.2</w:t>
      </w:r>
      <w:r>
        <w:rPr>
          <w:rFonts w:ascii="Arial" w:hAnsi="Arial" w:cs="Arial"/>
          <w:sz w:val="24"/>
          <w:szCs w:val="24"/>
        </w:rPr>
        <w:tab/>
      </w:r>
      <w:r w:rsidR="00EF7DC4" w:rsidRPr="00EF7DC4">
        <w:rPr>
          <w:rFonts w:ascii="Arial" w:hAnsi="Arial" w:cs="Arial"/>
          <w:sz w:val="24"/>
          <w:szCs w:val="24"/>
        </w:rPr>
        <w:t xml:space="preserve">There are key areas identified from the 2023-24 Multi-agency </w:t>
      </w:r>
      <w:r w:rsidR="0007026D" w:rsidRPr="00EF7DC4">
        <w:rPr>
          <w:rFonts w:ascii="Arial" w:hAnsi="Arial" w:cs="Arial"/>
          <w:sz w:val="24"/>
          <w:szCs w:val="24"/>
        </w:rPr>
        <w:t>Performance</w:t>
      </w:r>
      <w:r w:rsidR="00EF7DC4" w:rsidRPr="00EF7DC4">
        <w:rPr>
          <w:rFonts w:ascii="Arial" w:hAnsi="Arial" w:cs="Arial"/>
          <w:sz w:val="24"/>
          <w:szCs w:val="24"/>
        </w:rPr>
        <w:t xml:space="preserve"> Report that warrant additional assurance in 2024-</w:t>
      </w:r>
      <w:r w:rsidR="0007026D" w:rsidRPr="00EF7DC4">
        <w:rPr>
          <w:rFonts w:ascii="Arial" w:hAnsi="Arial" w:cs="Arial"/>
          <w:sz w:val="24"/>
          <w:szCs w:val="24"/>
        </w:rPr>
        <w:t>25.</w:t>
      </w:r>
      <w:r w:rsidR="00EF7DC4" w:rsidRPr="00EF7DC4">
        <w:rPr>
          <w:rFonts w:ascii="Arial" w:hAnsi="Arial" w:cs="Arial"/>
          <w:sz w:val="24"/>
          <w:szCs w:val="24"/>
        </w:rPr>
        <w:t xml:space="preserve"> </w:t>
      </w:r>
    </w:p>
    <w:p w14:paraId="7FE3654E" w14:textId="18B745E2" w:rsidR="00EF7DC4" w:rsidRPr="00EF7DC4" w:rsidRDefault="009C5E2C" w:rsidP="00AB193E">
      <w:pPr>
        <w:spacing w:after="0" w:line="240" w:lineRule="auto"/>
        <w:ind w:left="567" w:right="-76" w:hanging="567"/>
        <w:jc w:val="both"/>
        <w:rPr>
          <w:rFonts w:ascii="Arial" w:hAnsi="Arial" w:cs="Arial"/>
          <w:sz w:val="24"/>
          <w:szCs w:val="24"/>
        </w:rPr>
      </w:pPr>
      <w:r>
        <w:rPr>
          <w:rFonts w:ascii="Arial" w:hAnsi="Arial" w:cs="Arial"/>
          <w:sz w:val="24"/>
          <w:szCs w:val="24"/>
        </w:rPr>
        <w:t>8.3</w:t>
      </w:r>
      <w:r>
        <w:rPr>
          <w:rFonts w:ascii="Arial" w:hAnsi="Arial" w:cs="Arial"/>
          <w:sz w:val="24"/>
          <w:szCs w:val="24"/>
        </w:rPr>
        <w:tab/>
      </w:r>
      <w:r w:rsidR="00EF7DC4" w:rsidRPr="00EF7DC4">
        <w:rPr>
          <w:rFonts w:ascii="Arial" w:hAnsi="Arial" w:cs="Arial"/>
          <w:sz w:val="24"/>
          <w:szCs w:val="24"/>
        </w:rPr>
        <w:t xml:space="preserve">Many of the areas will be reported on via the developing Multi-agency Safeguarding Score Card and assurance from </w:t>
      </w:r>
      <w:r w:rsidR="0007026D" w:rsidRPr="00EF7DC4">
        <w:rPr>
          <w:rFonts w:ascii="Arial" w:hAnsi="Arial" w:cs="Arial"/>
          <w:sz w:val="24"/>
          <w:szCs w:val="24"/>
        </w:rPr>
        <w:t>other appropriate</w:t>
      </w:r>
      <w:r>
        <w:rPr>
          <w:rFonts w:ascii="Arial" w:hAnsi="Arial" w:cs="Arial"/>
          <w:sz w:val="24"/>
          <w:szCs w:val="24"/>
        </w:rPr>
        <w:t xml:space="preserve"> </w:t>
      </w:r>
      <w:r w:rsidR="00EF7DC4" w:rsidRPr="00EF7DC4">
        <w:rPr>
          <w:rFonts w:ascii="Arial" w:hAnsi="Arial" w:cs="Arial"/>
          <w:sz w:val="24"/>
          <w:szCs w:val="24"/>
        </w:rPr>
        <w:t>sources. These include:</w:t>
      </w:r>
    </w:p>
    <w:p w14:paraId="51B269EE" w14:textId="77777777" w:rsidR="00EF7DC4" w:rsidRPr="00EF7DC4" w:rsidRDefault="00EF7DC4" w:rsidP="00316EC2">
      <w:pPr>
        <w:pStyle w:val="ListParagraph"/>
        <w:numPr>
          <w:ilvl w:val="0"/>
          <w:numId w:val="11"/>
        </w:numPr>
        <w:spacing w:after="0" w:line="240" w:lineRule="auto"/>
        <w:ind w:left="851" w:right="-76" w:hanging="284"/>
        <w:jc w:val="both"/>
        <w:rPr>
          <w:rFonts w:ascii="Arial" w:hAnsi="Arial" w:cs="Arial"/>
          <w:sz w:val="24"/>
          <w:szCs w:val="24"/>
        </w:rPr>
      </w:pPr>
      <w:r w:rsidRPr="00EF7DC4">
        <w:rPr>
          <w:rFonts w:ascii="Arial" w:hAnsi="Arial" w:cs="Arial"/>
          <w:sz w:val="24"/>
          <w:szCs w:val="24"/>
        </w:rPr>
        <w:t>The increasing number of referrals and the subsequent pressure on all partner agencies.</w:t>
      </w:r>
    </w:p>
    <w:p w14:paraId="4496AE65" w14:textId="77777777" w:rsidR="00EF7DC4" w:rsidRPr="00EF7DC4" w:rsidRDefault="00EF7DC4" w:rsidP="00316EC2">
      <w:pPr>
        <w:pStyle w:val="ListParagraph"/>
        <w:numPr>
          <w:ilvl w:val="0"/>
          <w:numId w:val="11"/>
        </w:numPr>
        <w:spacing w:after="0" w:line="240" w:lineRule="auto"/>
        <w:ind w:left="851" w:right="-76" w:hanging="284"/>
        <w:jc w:val="both"/>
        <w:rPr>
          <w:rFonts w:ascii="Arial" w:hAnsi="Arial" w:cs="Arial"/>
          <w:sz w:val="24"/>
          <w:szCs w:val="24"/>
        </w:rPr>
      </w:pPr>
      <w:r w:rsidRPr="00EF7DC4">
        <w:rPr>
          <w:rFonts w:ascii="Arial" w:hAnsi="Arial" w:cs="Arial"/>
          <w:sz w:val="24"/>
          <w:szCs w:val="24"/>
        </w:rPr>
        <w:t>The reduction in contacts from schools and health.</w:t>
      </w:r>
    </w:p>
    <w:p w14:paraId="63AD37D9" w14:textId="64E243F7" w:rsidR="00EF7DC4" w:rsidRPr="00EF7DC4" w:rsidRDefault="00EF7DC4" w:rsidP="00316EC2">
      <w:pPr>
        <w:pStyle w:val="ListParagraph"/>
        <w:numPr>
          <w:ilvl w:val="0"/>
          <w:numId w:val="11"/>
        </w:numPr>
        <w:spacing w:after="0" w:line="240" w:lineRule="auto"/>
        <w:ind w:left="851" w:right="-76" w:hanging="284"/>
        <w:jc w:val="both"/>
        <w:rPr>
          <w:rFonts w:ascii="Arial" w:hAnsi="Arial" w:cs="Arial"/>
          <w:sz w:val="24"/>
          <w:szCs w:val="24"/>
        </w:rPr>
      </w:pPr>
      <w:r w:rsidRPr="00EF7DC4">
        <w:rPr>
          <w:rFonts w:ascii="Arial" w:hAnsi="Arial" w:cs="Arial"/>
          <w:sz w:val="24"/>
          <w:szCs w:val="24"/>
        </w:rPr>
        <w:lastRenderedPageBreak/>
        <w:t>Linking with the adult PME sub group to consider joint working around Mental Health concerns around parent</w:t>
      </w:r>
      <w:r w:rsidR="0007026D">
        <w:rPr>
          <w:rFonts w:ascii="Arial" w:hAnsi="Arial" w:cs="Arial"/>
          <w:sz w:val="24"/>
          <w:szCs w:val="24"/>
        </w:rPr>
        <w:t>s</w:t>
      </w:r>
      <w:r w:rsidRPr="00EF7DC4">
        <w:rPr>
          <w:rFonts w:ascii="Arial" w:hAnsi="Arial" w:cs="Arial"/>
          <w:sz w:val="24"/>
          <w:szCs w:val="24"/>
        </w:rPr>
        <w:t>/</w:t>
      </w:r>
      <w:r w:rsidR="0007026D" w:rsidRPr="00EF7DC4">
        <w:rPr>
          <w:rFonts w:ascii="Arial" w:hAnsi="Arial" w:cs="Arial"/>
          <w:sz w:val="24"/>
          <w:szCs w:val="24"/>
        </w:rPr>
        <w:t>carer</w:t>
      </w:r>
      <w:r w:rsidR="0007026D">
        <w:rPr>
          <w:rFonts w:ascii="Arial" w:hAnsi="Arial" w:cs="Arial"/>
          <w:sz w:val="24"/>
          <w:szCs w:val="24"/>
        </w:rPr>
        <w:t>s</w:t>
      </w:r>
      <w:r w:rsidR="0007026D" w:rsidRPr="00EF7DC4">
        <w:rPr>
          <w:rFonts w:ascii="Arial" w:hAnsi="Arial" w:cs="Arial"/>
          <w:sz w:val="24"/>
          <w:szCs w:val="24"/>
        </w:rPr>
        <w:t xml:space="preserve"> which</w:t>
      </w:r>
      <w:r w:rsidRPr="00EF7DC4">
        <w:rPr>
          <w:rFonts w:ascii="Arial" w:hAnsi="Arial" w:cs="Arial"/>
          <w:sz w:val="24"/>
          <w:szCs w:val="24"/>
        </w:rPr>
        <w:t xml:space="preserve"> </w:t>
      </w:r>
      <w:r w:rsidR="0007026D">
        <w:rPr>
          <w:rFonts w:ascii="Arial" w:hAnsi="Arial" w:cs="Arial"/>
          <w:sz w:val="24"/>
          <w:szCs w:val="24"/>
        </w:rPr>
        <w:t xml:space="preserve">are </w:t>
      </w:r>
      <w:r w:rsidRPr="00EF7DC4">
        <w:rPr>
          <w:rFonts w:ascii="Arial" w:hAnsi="Arial" w:cs="Arial"/>
          <w:sz w:val="24"/>
          <w:szCs w:val="24"/>
        </w:rPr>
        <w:t xml:space="preserve">the most frequently identified issue noted at the end of an </w:t>
      </w:r>
      <w:r w:rsidR="0007026D" w:rsidRPr="00EF7DC4">
        <w:rPr>
          <w:rFonts w:ascii="Arial" w:hAnsi="Arial" w:cs="Arial"/>
          <w:sz w:val="24"/>
          <w:szCs w:val="24"/>
        </w:rPr>
        <w:t>assessment.</w:t>
      </w:r>
    </w:p>
    <w:p w14:paraId="074473E6" w14:textId="57563CCF" w:rsidR="00EF7DC4" w:rsidRPr="00EF7DC4" w:rsidRDefault="00EF7DC4" w:rsidP="00316EC2">
      <w:pPr>
        <w:pStyle w:val="ListParagraph"/>
        <w:numPr>
          <w:ilvl w:val="0"/>
          <w:numId w:val="11"/>
        </w:numPr>
        <w:spacing w:after="0" w:line="240" w:lineRule="auto"/>
        <w:ind w:left="851" w:right="-76" w:hanging="284"/>
        <w:jc w:val="both"/>
        <w:rPr>
          <w:rFonts w:ascii="Arial" w:hAnsi="Arial" w:cs="Arial"/>
          <w:sz w:val="24"/>
          <w:szCs w:val="24"/>
        </w:rPr>
      </w:pPr>
      <w:r w:rsidRPr="00EF7DC4">
        <w:rPr>
          <w:rFonts w:ascii="Arial" w:hAnsi="Arial" w:cs="Arial"/>
          <w:sz w:val="24"/>
          <w:szCs w:val="24"/>
        </w:rPr>
        <w:t xml:space="preserve">Assurance around the impact of the neglect guidance and toolkit given the significance of neglect as reason for a Child </w:t>
      </w:r>
      <w:r w:rsidR="0007026D" w:rsidRPr="00EF7DC4">
        <w:rPr>
          <w:rFonts w:ascii="Arial" w:hAnsi="Arial" w:cs="Arial"/>
          <w:sz w:val="24"/>
          <w:szCs w:val="24"/>
        </w:rPr>
        <w:t>Protection Plan</w:t>
      </w:r>
      <w:r w:rsidR="0007026D">
        <w:rPr>
          <w:rFonts w:ascii="Arial" w:hAnsi="Arial" w:cs="Arial"/>
          <w:sz w:val="24"/>
          <w:szCs w:val="24"/>
        </w:rPr>
        <w:t>.</w:t>
      </w:r>
    </w:p>
    <w:p w14:paraId="681EFFE4" w14:textId="7B0EC8C1" w:rsidR="00EF7DC4" w:rsidRPr="00EF7DC4" w:rsidRDefault="00EF7DC4" w:rsidP="00316EC2">
      <w:pPr>
        <w:pStyle w:val="ListParagraph"/>
        <w:numPr>
          <w:ilvl w:val="0"/>
          <w:numId w:val="11"/>
        </w:numPr>
        <w:spacing w:after="0" w:line="240" w:lineRule="auto"/>
        <w:ind w:left="851" w:right="-76" w:hanging="284"/>
        <w:jc w:val="both"/>
        <w:rPr>
          <w:rFonts w:ascii="Arial" w:hAnsi="Arial" w:cs="Arial"/>
          <w:sz w:val="24"/>
          <w:szCs w:val="24"/>
        </w:rPr>
      </w:pPr>
      <w:r w:rsidRPr="00EF7DC4">
        <w:rPr>
          <w:rFonts w:ascii="Arial" w:hAnsi="Arial" w:cs="Arial"/>
          <w:sz w:val="24"/>
          <w:szCs w:val="24"/>
        </w:rPr>
        <w:t xml:space="preserve">Assurance related to children becoming subject to a Child Protection </w:t>
      </w:r>
      <w:r w:rsidR="0007026D" w:rsidRPr="00EF7DC4">
        <w:rPr>
          <w:rFonts w:ascii="Arial" w:hAnsi="Arial" w:cs="Arial"/>
          <w:sz w:val="24"/>
          <w:szCs w:val="24"/>
        </w:rPr>
        <w:t>Plan for</w:t>
      </w:r>
      <w:r w:rsidRPr="00EF7DC4">
        <w:rPr>
          <w:rFonts w:ascii="Arial" w:hAnsi="Arial" w:cs="Arial"/>
          <w:sz w:val="24"/>
          <w:szCs w:val="24"/>
        </w:rPr>
        <w:t xml:space="preserve"> the second or subsequent time</w:t>
      </w:r>
      <w:r w:rsidR="0007026D">
        <w:rPr>
          <w:rFonts w:ascii="Arial" w:hAnsi="Arial" w:cs="Arial"/>
          <w:sz w:val="24"/>
          <w:szCs w:val="24"/>
        </w:rPr>
        <w:t>.</w:t>
      </w:r>
    </w:p>
    <w:p w14:paraId="084BB6A8" w14:textId="0138827D" w:rsidR="00EF7DC4" w:rsidRPr="00EF7DC4" w:rsidRDefault="00EF7DC4" w:rsidP="00316EC2">
      <w:pPr>
        <w:pStyle w:val="ListParagraph"/>
        <w:numPr>
          <w:ilvl w:val="0"/>
          <w:numId w:val="11"/>
        </w:numPr>
        <w:spacing w:after="0" w:line="240" w:lineRule="auto"/>
        <w:ind w:left="851" w:right="-76" w:hanging="284"/>
        <w:jc w:val="both"/>
        <w:rPr>
          <w:rFonts w:ascii="Arial" w:hAnsi="Arial" w:cs="Arial"/>
          <w:sz w:val="24"/>
          <w:szCs w:val="24"/>
        </w:rPr>
      </w:pPr>
      <w:r w:rsidRPr="00EF7DC4">
        <w:rPr>
          <w:rFonts w:ascii="Arial" w:hAnsi="Arial" w:cs="Arial"/>
          <w:sz w:val="24"/>
          <w:szCs w:val="24"/>
        </w:rPr>
        <w:t>A greater understanding of the out of borough provision in terms of numbers / quality of provision</w:t>
      </w:r>
      <w:r w:rsidR="0007026D">
        <w:rPr>
          <w:rFonts w:ascii="Arial" w:hAnsi="Arial" w:cs="Arial"/>
          <w:sz w:val="24"/>
          <w:szCs w:val="24"/>
        </w:rPr>
        <w:t>.</w:t>
      </w:r>
    </w:p>
    <w:p w14:paraId="5BAB02ED" w14:textId="6FF2AEE1" w:rsidR="00EF7DC4" w:rsidRPr="00EF7DC4" w:rsidRDefault="00EF7DC4" w:rsidP="00316EC2">
      <w:pPr>
        <w:pStyle w:val="ListParagraph"/>
        <w:numPr>
          <w:ilvl w:val="0"/>
          <w:numId w:val="11"/>
        </w:numPr>
        <w:spacing w:after="0" w:line="240" w:lineRule="auto"/>
        <w:ind w:left="851" w:right="-76" w:hanging="284"/>
        <w:jc w:val="both"/>
        <w:rPr>
          <w:rFonts w:ascii="Arial" w:hAnsi="Arial" w:cs="Arial"/>
          <w:sz w:val="24"/>
          <w:szCs w:val="24"/>
        </w:rPr>
      </w:pPr>
      <w:r w:rsidRPr="00EF7DC4">
        <w:rPr>
          <w:rFonts w:ascii="Arial" w:hAnsi="Arial" w:cs="Arial"/>
          <w:sz w:val="24"/>
          <w:szCs w:val="24"/>
        </w:rPr>
        <w:t>Assurance of the impact of actions to increase the number of dental check-ups to date for cared for children</w:t>
      </w:r>
      <w:r w:rsidR="0007026D">
        <w:rPr>
          <w:rFonts w:ascii="Arial" w:hAnsi="Arial" w:cs="Arial"/>
          <w:sz w:val="24"/>
          <w:szCs w:val="24"/>
        </w:rPr>
        <w:t>.</w:t>
      </w:r>
      <w:r w:rsidRPr="00EF7DC4">
        <w:rPr>
          <w:rFonts w:ascii="Arial" w:hAnsi="Arial" w:cs="Arial"/>
          <w:sz w:val="24"/>
          <w:szCs w:val="24"/>
        </w:rPr>
        <w:t xml:space="preserve"> </w:t>
      </w:r>
    </w:p>
    <w:p w14:paraId="4A9C2B45" w14:textId="6DB0EEDE" w:rsidR="00EF7DC4" w:rsidRPr="00EF7DC4" w:rsidRDefault="00EF7DC4" w:rsidP="00316EC2">
      <w:pPr>
        <w:pStyle w:val="ListParagraph"/>
        <w:numPr>
          <w:ilvl w:val="0"/>
          <w:numId w:val="11"/>
        </w:numPr>
        <w:spacing w:after="0" w:line="240" w:lineRule="auto"/>
        <w:ind w:left="851" w:right="-76" w:hanging="284"/>
        <w:jc w:val="both"/>
        <w:rPr>
          <w:rFonts w:ascii="Arial" w:hAnsi="Arial" w:cs="Arial"/>
          <w:sz w:val="24"/>
          <w:szCs w:val="24"/>
        </w:rPr>
      </w:pPr>
      <w:r w:rsidRPr="00EF7DC4">
        <w:rPr>
          <w:rFonts w:ascii="Arial" w:hAnsi="Arial" w:cs="Arial"/>
          <w:sz w:val="24"/>
          <w:szCs w:val="24"/>
        </w:rPr>
        <w:t>Assurance of the impact of the</w:t>
      </w:r>
      <w:r w:rsidR="0007026D">
        <w:rPr>
          <w:rFonts w:ascii="Arial" w:hAnsi="Arial" w:cs="Arial"/>
          <w:sz w:val="24"/>
          <w:szCs w:val="24"/>
        </w:rPr>
        <w:t xml:space="preserve"> key performance </w:t>
      </w:r>
      <w:r w:rsidR="00481093">
        <w:rPr>
          <w:rFonts w:ascii="Arial" w:hAnsi="Arial" w:cs="Arial"/>
          <w:sz w:val="24"/>
          <w:szCs w:val="24"/>
        </w:rPr>
        <w:t xml:space="preserve">indicators, </w:t>
      </w:r>
      <w:r w:rsidR="00481093" w:rsidRPr="00EF7DC4">
        <w:rPr>
          <w:rFonts w:ascii="Arial" w:hAnsi="Arial" w:cs="Arial"/>
          <w:sz w:val="24"/>
          <w:szCs w:val="24"/>
        </w:rPr>
        <w:t>KPI’s</w:t>
      </w:r>
      <w:r w:rsidRPr="00EF7DC4">
        <w:rPr>
          <w:rFonts w:ascii="Arial" w:hAnsi="Arial" w:cs="Arial"/>
          <w:sz w:val="24"/>
          <w:szCs w:val="24"/>
        </w:rPr>
        <w:t xml:space="preserve"> associated with </w:t>
      </w:r>
      <w:r w:rsidR="009D0633" w:rsidRPr="00EF7DC4">
        <w:rPr>
          <w:rFonts w:ascii="Arial" w:hAnsi="Arial" w:cs="Arial"/>
          <w:sz w:val="24"/>
          <w:szCs w:val="24"/>
        </w:rPr>
        <w:t>the new</w:t>
      </w:r>
      <w:r w:rsidRPr="00EF7DC4">
        <w:rPr>
          <w:rFonts w:ascii="Arial" w:hAnsi="Arial" w:cs="Arial"/>
          <w:sz w:val="24"/>
          <w:szCs w:val="24"/>
        </w:rPr>
        <w:t xml:space="preserve"> Partnership Reduction Exploitation and Missing model</w:t>
      </w:r>
      <w:r w:rsidR="0007026D">
        <w:rPr>
          <w:rFonts w:ascii="Arial" w:hAnsi="Arial" w:cs="Arial"/>
          <w:sz w:val="24"/>
          <w:szCs w:val="24"/>
        </w:rPr>
        <w:t xml:space="preserve">, </w:t>
      </w:r>
      <w:r w:rsidR="00830352" w:rsidRPr="00EF7DC4">
        <w:rPr>
          <w:rFonts w:ascii="Arial" w:hAnsi="Arial" w:cs="Arial"/>
          <w:sz w:val="24"/>
          <w:szCs w:val="24"/>
        </w:rPr>
        <w:t>PREM, that</w:t>
      </w:r>
      <w:r w:rsidRPr="00EF7DC4">
        <w:rPr>
          <w:rFonts w:ascii="Arial" w:hAnsi="Arial" w:cs="Arial"/>
          <w:sz w:val="24"/>
          <w:szCs w:val="24"/>
        </w:rPr>
        <w:t xml:space="preserve"> replaces </w:t>
      </w:r>
      <w:r w:rsidR="00860E17" w:rsidRPr="00EF7DC4">
        <w:rPr>
          <w:rFonts w:ascii="Arial" w:hAnsi="Arial" w:cs="Arial"/>
          <w:sz w:val="24"/>
          <w:szCs w:val="24"/>
        </w:rPr>
        <w:t>the Missing</w:t>
      </w:r>
      <w:r w:rsidRPr="00EF7DC4">
        <w:rPr>
          <w:rFonts w:ascii="Arial" w:hAnsi="Arial" w:cs="Arial"/>
          <w:sz w:val="24"/>
          <w:szCs w:val="24"/>
        </w:rPr>
        <w:t xml:space="preserve"> Slavery Exploitation and Missing Framework</w:t>
      </w:r>
      <w:r w:rsidR="0007026D">
        <w:rPr>
          <w:rFonts w:ascii="Arial" w:hAnsi="Arial" w:cs="Arial"/>
          <w:sz w:val="24"/>
          <w:szCs w:val="24"/>
        </w:rPr>
        <w:t xml:space="preserve">, </w:t>
      </w:r>
      <w:r w:rsidR="0007026D" w:rsidRPr="00EF7DC4">
        <w:rPr>
          <w:rFonts w:ascii="Arial" w:hAnsi="Arial" w:cs="Arial"/>
          <w:sz w:val="24"/>
          <w:szCs w:val="24"/>
        </w:rPr>
        <w:t>MSET,</w:t>
      </w:r>
      <w:r w:rsidRPr="00EF7DC4">
        <w:rPr>
          <w:rFonts w:ascii="Arial" w:hAnsi="Arial" w:cs="Arial"/>
          <w:sz w:val="24"/>
          <w:szCs w:val="24"/>
        </w:rPr>
        <w:t xml:space="preserve"> in relation to the reduction in sexual offences against children</w:t>
      </w:r>
      <w:r w:rsidR="0007026D">
        <w:rPr>
          <w:rFonts w:ascii="Arial" w:hAnsi="Arial" w:cs="Arial"/>
          <w:sz w:val="24"/>
          <w:szCs w:val="24"/>
        </w:rPr>
        <w:t>.</w:t>
      </w:r>
      <w:r w:rsidRPr="00EF7DC4">
        <w:rPr>
          <w:rFonts w:ascii="Arial" w:hAnsi="Arial" w:cs="Arial"/>
          <w:sz w:val="24"/>
          <w:szCs w:val="24"/>
        </w:rPr>
        <w:t xml:space="preserve"> </w:t>
      </w:r>
    </w:p>
    <w:p w14:paraId="6434C27E" w14:textId="1D1DB706" w:rsidR="00EF7DC4" w:rsidRPr="00EF7DC4" w:rsidRDefault="00EF7DC4" w:rsidP="00316EC2">
      <w:pPr>
        <w:pStyle w:val="ListParagraph"/>
        <w:numPr>
          <w:ilvl w:val="0"/>
          <w:numId w:val="11"/>
        </w:numPr>
        <w:spacing w:after="0" w:line="240" w:lineRule="auto"/>
        <w:ind w:left="851" w:right="-76" w:hanging="284"/>
        <w:jc w:val="both"/>
        <w:rPr>
          <w:rFonts w:ascii="Arial" w:hAnsi="Arial" w:cs="Arial"/>
          <w:sz w:val="24"/>
          <w:szCs w:val="24"/>
        </w:rPr>
      </w:pPr>
      <w:r w:rsidRPr="00EF7DC4">
        <w:rPr>
          <w:rFonts w:ascii="Arial" w:hAnsi="Arial" w:cs="Arial"/>
          <w:sz w:val="24"/>
          <w:szCs w:val="24"/>
        </w:rPr>
        <w:t xml:space="preserve">The rational and impact of actions to reduce the </w:t>
      </w:r>
      <w:r w:rsidR="0007026D" w:rsidRPr="00EF7DC4">
        <w:rPr>
          <w:rFonts w:ascii="Arial" w:hAnsi="Arial" w:cs="Arial"/>
          <w:sz w:val="24"/>
          <w:szCs w:val="24"/>
        </w:rPr>
        <w:t>increased numbers</w:t>
      </w:r>
      <w:r w:rsidRPr="00EF7DC4">
        <w:rPr>
          <w:rFonts w:ascii="Arial" w:hAnsi="Arial" w:cs="Arial"/>
          <w:sz w:val="24"/>
          <w:szCs w:val="24"/>
        </w:rPr>
        <w:t xml:space="preserve"> of fixed term school exclusions needs further assurance</w:t>
      </w:r>
      <w:r w:rsidR="0007026D">
        <w:rPr>
          <w:rFonts w:ascii="Arial" w:hAnsi="Arial" w:cs="Arial"/>
          <w:sz w:val="24"/>
          <w:szCs w:val="24"/>
        </w:rPr>
        <w:t>.</w:t>
      </w:r>
    </w:p>
    <w:p w14:paraId="5716401A" w14:textId="5A52A886" w:rsidR="00EF7DC4" w:rsidRDefault="00EF7DC4" w:rsidP="00316EC2">
      <w:pPr>
        <w:pStyle w:val="ListParagraph"/>
        <w:numPr>
          <w:ilvl w:val="0"/>
          <w:numId w:val="11"/>
        </w:numPr>
        <w:spacing w:after="0" w:line="240" w:lineRule="auto"/>
        <w:ind w:left="851" w:right="-76" w:hanging="284"/>
        <w:jc w:val="both"/>
        <w:rPr>
          <w:rFonts w:ascii="Arial" w:hAnsi="Arial" w:cs="Arial"/>
          <w:sz w:val="24"/>
          <w:szCs w:val="24"/>
        </w:rPr>
      </w:pPr>
      <w:r w:rsidRPr="00EF7DC4">
        <w:rPr>
          <w:rFonts w:ascii="Arial" w:hAnsi="Arial" w:cs="Arial"/>
          <w:sz w:val="24"/>
          <w:szCs w:val="24"/>
        </w:rPr>
        <w:t>The Local Authority Designated Officer,</w:t>
      </w:r>
      <w:r w:rsidR="0007026D">
        <w:rPr>
          <w:rFonts w:ascii="Arial" w:hAnsi="Arial" w:cs="Arial"/>
          <w:sz w:val="24"/>
          <w:szCs w:val="24"/>
        </w:rPr>
        <w:t xml:space="preserve"> </w:t>
      </w:r>
      <w:r w:rsidR="00481093" w:rsidRPr="00EF7DC4">
        <w:rPr>
          <w:rFonts w:ascii="Arial" w:hAnsi="Arial" w:cs="Arial"/>
          <w:sz w:val="24"/>
          <w:szCs w:val="24"/>
        </w:rPr>
        <w:t>LADO, data</w:t>
      </w:r>
      <w:r w:rsidRPr="00EF7DC4">
        <w:rPr>
          <w:rFonts w:ascii="Arial" w:hAnsi="Arial" w:cs="Arial"/>
          <w:sz w:val="24"/>
          <w:szCs w:val="24"/>
        </w:rPr>
        <w:t xml:space="preserve"> needs to be broadened in order that there is a better understanding of the types / themes of allegations made and the outcome</w:t>
      </w:r>
      <w:r w:rsidR="0007026D">
        <w:rPr>
          <w:rFonts w:ascii="Arial" w:hAnsi="Arial" w:cs="Arial"/>
          <w:sz w:val="24"/>
          <w:szCs w:val="24"/>
        </w:rPr>
        <w:t>s.</w:t>
      </w:r>
    </w:p>
    <w:p w14:paraId="22F21B28" w14:textId="4D0A951A" w:rsidR="005D4CA7" w:rsidRDefault="005D4CA7" w:rsidP="00316EC2">
      <w:pPr>
        <w:pStyle w:val="ListParagraph"/>
        <w:numPr>
          <w:ilvl w:val="0"/>
          <w:numId w:val="11"/>
        </w:numPr>
        <w:spacing w:after="0" w:line="240" w:lineRule="auto"/>
        <w:ind w:left="851" w:right="-76" w:hanging="284"/>
        <w:jc w:val="both"/>
        <w:rPr>
          <w:rFonts w:ascii="Arial" w:hAnsi="Arial" w:cs="Arial"/>
          <w:sz w:val="24"/>
          <w:szCs w:val="24"/>
        </w:rPr>
      </w:pPr>
      <w:r>
        <w:rPr>
          <w:rFonts w:ascii="Arial" w:hAnsi="Arial" w:cs="Arial"/>
          <w:sz w:val="24"/>
          <w:szCs w:val="24"/>
        </w:rPr>
        <w:t>The full performance report for 2023-24 can be found below.</w:t>
      </w:r>
    </w:p>
    <w:p w14:paraId="76462119" w14:textId="2B39526D" w:rsidR="005D4CA7" w:rsidRPr="005D4CA7" w:rsidRDefault="005D4CA7" w:rsidP="005D4CA7">
      <w:pPr>
        <w:spacing w:after="0" w:line="240" w:lineRule="auto"/>
        <w:ind w:left="567" w:right="-76"/>
        <w:jc w:val="both"/>
        <w:rPr>
          <w:rFonts w:ascii="Arial" w:hAnsi="Arial" w:cs="Arial"/>
          <w:sz w:val="24"/>
          <w:szCs w:val="24"/>
        </w:rPr>
      </w:pPr>
      <w:r>
        <w:rPr>
          <w:rFonts w:ascii="Arial" w:hAnsi="Arial" w:cs="Arial"/>
          <w:sz w:val="24"/>
          <w:szCs w:val="24"/>
        </w:rPr>
        <w:t xml:space="preserve"> </w:t>
      </w:r>
      <w:bookmarkStart w:id="12" w:name="_MON_1782806289"/>
      <w:bookmarkEnd w:id="12"/>
      <w:r>
        <w:rPr>
          <w:rFonts w:ascii="Arial" w:hAnsi="Arial" w:cs="Arial"/>
          <w:sz w:val="24"/>
          <w:szCs w:val="24"/>
        </w:rPr>
        <w:object w:dxaOrig="1508" w:dyaOrig="983" w14:anchorId="511BFAB6">
          <v:shape id="_x0000_i1029" type="#_x0000_t75" style="width:75.75pt;height:48.75pt" o:ole="">
            <v:imagedata r:id="rId38" o:title=""/>
          </v:shape>
          <o:OLEObject Type="Embed" ProgID="Word.Document.12" ShapeID="_x0000_i1029" DrawAspect="Icon" ObjectID="_1786878887" r:id="rId39">
            <o:FieldCodes>\s</o:FieldCodes>
          </o:OLEObject>
        </w:object>
      </w:r>
    </w:p>
    <w:p w14:paraId="0BA6079B" w14:textId="77777777" w:rsidR="00EF7DC4" w:rsidRDefault="00EF7DC4" w:rsidP="00AB193E">
      <w:pPr>
        <w:spacing w:after="0" w:line="240" w:lineRule="auto"/>
        <w:ind w:right="-76"/>
        <w:jc w:val="both"/>
        <w:rPr>
          <w:rFonts w:cs="Arial"/>
          <w:color w:val="FF0000"/>
        </w:rPr>
      </w:pPr>
    </w:p>
    <w:p w14:paraId="625BECF9" w14:textId="56B65453" w:rsidR="008158A5" w:rsidRPr="00806E1B" w:rsidRDefault="00052DAE" w:rsidP="00AB193E">
      <w:pPr>
        <w:pStyle w:val="SARHeading"/>
        <w:numPr>
          <w:ilvl w:val="0"/>
          <w:numId w:val="0"/>
        </w:numPr>
        <w:shd w:val="clear" w:color="auto" w:fill="76923C" w:themeFill="accent3" w:themeFillShade="BF"/>
        <w:spacing w:after="0"/>
        <w:ind w:right="-76"/>
        <w:rPr>
          <w:rFonts w:ascii="Arial" w:hAnsi="Arial" w:cs="Arial"/>
          <w:b/>
          <w:bCs/>
          <w:sz w:val="28"/>
          <w:szCs w:val="28"/>
        </w:rPr>
      </w:pPr>
      <w:bookmarkStart w:id="13" w:name="Voice"/>
      <w:r>
        <w:rPr>
          <w:rFonts w:ascii="Arial" w:hAnsi="Arial" w:cs="Arial"/>
          <w:b/>
          <w:bCs/>
          <w:sz w:val="28"/>
          <w:szCs w:val="28"/>
        </w:rPr>
        <w:t xml:space="preserve">9. THE </w:t>
      </w:r>
      <w:r w:rsidR="008158A5" w:rsidRPr="00806E1B">
        <w:rPr>
          <w:rFonts w:ascii="Arial" w:hAnsi="Arial" w:cs="Arial"/>
          <w:b/>
          <w:bCs/>
          <w:sz w:val="28"/>
          <w:szCs w:val="28"/>
        </w:rPr>
        <w:t xml:space="preserve">VOICE OF CHILDREN AND YOUNG PEOPLE </w:t>
      </w:r>
    </w:p>
    <w:bookmarkEnd w:id="13"/>
    <w:p w14:paraId="3D8E9953" w14:textId="77777777" w:rsidR="008158A5" w:rsidRDefault="008158A5" w:rsidP="00AB193E">
      <w:pPr>
        <w:spacing w:after="0" w:line="240" w:lineRule="auto"/>
        <w:ind w:right="-76"/>
        <w:rPr>
          <w:rFonts w:ascii="Arial" w:hAnsi="Arial" w:cs="Arial"/>
          <w:sz w:val="24"/>
          <w:szCs w:val="24"/>
        </w:rPr>
      </w:pPr>
    </w:p>
    <w:p w14:paraId="4BC8FEB3" w14:textId="77777777" w:rsidR="009C5E2C" w:rsidRDefault="009C5E2C" w:rsidP="00AB193E">
      <w:pPr>
        <w:spacing w:after="0" w:line="240" w:lineRule="auto"/>
        <w:ind w:left="567" w:right="-76" w:hanging="567"/>
        <w:rPr>
          <w:rFonts w:ascii="Arial" w:hAnsi="Arial" w:cs="Arial"/>
          <w:sz w:val="24"/>
          <w:szCs w:val="24"/>
        </w:rPr>
      </w:pPr>
      <w:r>
        <w:rPr>
          <w:rFonts w:ascii="Arial" w:hAnsi="Arial" w:cs="Arial"/>
          <w:sz w:val="24"/>
          <w:szCs w:val="24"/>
        </w:rPr>
        <w:t>9.1</w:t>
      </w:r>
      <w:r>
        <w:rPr>
          <w:rFonts w:ascii="Arial" w:hAnsi="Arial" w:cs="Arial"/>
          <w:sz w:val="24"/>
          <w:szCs w:val="24"/>
        </w:rPr>
        <w:tab/>
      </w:r>
      <w:r w:rsidR="008158A5" w:rsidRPr="008158A5">
        <w:rPr>
          <w:rFonts w:ascii="Arial" w:hAnsi="Arial" w:cs="Arial"/>
          <w:sz w:val="24"/>
          <w:szCs w:val="24"/>
        </w:rPr>
        <w:t>STSCP have worked with group of care experienced young people to produce a new Child Protection Leaflet for children and young people which has been implemented across Children and Families Social Care.</w:t>
      </w:r>
    </w:p>
    <w:p w14:paraId="44E4C442" w14:textId="77777777" w:rsidR="009C5E2C" w:rsidRDefault="009C5E2C" w:rsidP="00AB193E">
      <w:pPr>
        <w:spacing w:after="0" w:line="240" w:lineRule="auto"/>
        <w:ind w:left="567" w:right="-76" w:hanging="567"/>
        <w:rPr>
          <w:rFonts w:ascii="Arial" w:hAnsi="Arial" w:cs="Arial"/>
          <w:sz w:val="24"/>
          <w:szCs w:val="24"/>
        </w:rPr>
      </w:pPr>
    </w:p>
    <w:p w14:paraId="5ACF5C53" w14:textId="2A9B302F" w:rsidR="009C5E2C" w:rsidRDefault="009C5E2C" w:rsidP="00AB193E">
      <w:pPr>
        <w:spacing w:after="0" w:line="240" w:lineRule="auto"/>
        <w:ind w:left="567" w:right="-76" w:hanging="567"/>
        <w:rPr>
          <w:rFonts w:ascii="Arial" w:hAnsi="Arial" w:cs="Arial"/>
          <w:sz w:val="24"/>
          <w:szCs w:val="24"/>
        </w:rPr>
      </w:pPr>
      <w:r>
        <w:rPr>
          <w:rFonts w:ascii="Arial" w:hAnsi="Arial" w:cs="Arial"/>
          <w:sz w:val="24"/>
          <w:szCs w:val="24"/>
        </w:rPr>
        <w:t>9.2</w:t>
      </w:r>
      <w:r>
        <w:rPr>
          <w:rFonts w:ascii="Arial" w:hAnsi="Arial" w:cs="Arial"/>
          <w:sz w:val="24"/>
          <w:szCs w:val="24"/>
        </w:rPr>
        <w:tab/>
      </w:r>
      <w:r w:rsidR="008158A5" w:rsidRPr="008158A5">
        <w:rPr>
          <w:rFonts w:ascii="Arial" w:hAnsi="Arial" w:cs="Arial"/>
          <w:sz w:val="24"/>
          <w:szCs w:val="24"/>
        </w:rPr>
        <w:t xml:space="preserve">STSCP are working towards the development of a new Transitional Safeguarding Protocol. To assist with this young people who had been involved with MSET were invited to take part in an event to raise awareness with multi-agency partners around their transition experience. This input was invaluable for partners and will be part of the considerations when developing the </w:t>
      </w:r>
      <w:r w:rsidR="00252E6C" w:rsidRPr="008158A5">
        <w:rPr>
          <w:rFonts w:ascii="Arial" w:hAnsi="Arial" w:cs="Arial"/>
          <w:sz w:val="24"/>
          <w:szCs w:val="24"/>
        </w:rPr>
        <w:t>protocol.</w:t>
      </w:r>
      <w:r w:rsidR="00252E6C">
        <w:rPr>
          <w:rFonts w:ascii="Arial" w:hAnsi="Arial" w:cs="Arial"/>
          <w:sz w:val="24"/>
          <w:szCs w:val="24"/>
        </w:rPr>
        <w:t xml:space="preserve"> The voice of care leavers </w:t>
      </w:r>
      <w:r w:rsidR="00860E17">
        <w:rPr>
          <w:rFonts w:ascii="Arial" w:hAnsi="Arial" w:cs="Arial"/>
          <w:sz w:val="24"/>
          <w:szCs w:val="24"/>
        </w:rPr>
        <w:t>has</w:t>
      </w:r>
      <w:r w:rsidR="00252E6C">
        <w:rPr>
          <w:rFonts w:ascii="Arial" w:hAnsi="Arial" w:cs="Arial"/>
          <w:sz w:val="24"/>
          <w:szCs w:val="24"/>
        </w:rPr>
        <w:t xml:space="preserve"> suggested </w:t>
      </w:r>
      <w:r w:rsidR="00252E6C" w:rsidRPr="00252E6C">
        <w:rPr>
          <w:rFonts w:ascii="Arial" w:hAnsi="Arial" w:cs="Arial"/>
          <w:bCs/>
          <w:sz w:val="24"/>
          <w:szCs w:val="24"/>
        </w:rPr>
        <w:t>issuing them with a card to have to show multi-agency professionals in times of frustration or distress to seek their understanding and patience. This will be progress</w:t>
      </w:r>
      <w:r w:rsidR="0007026D">
        <w:rPr>
          <w:rFonts w:ascii="Arial" w:hAnsi="Arial" w:cs="Arial"/>
          <w:bCs/>
          <w:sz w:val="24"/>
          <w:szCs w:val="24"/>
        </w:rPr>
        <w:t>ed</w:t>
      </w:r>
      <w:r w:rsidR="00252E6C" w:rsidRPr="00252E6C">
        <w:rPr>
          <w:rFonts w:ascii="Arial" w:hAnsi="Arial" w:cs="Arial"/>
          <w:bCs/>
          <w:sz w:val="24"/>
          <w:szCs w:val="24"/>
        </w:rPr>
        <w:t xml:space="preserve"> in 2024-25.</w:t>
      </w:r>
      <w:r w:rsidR="00252E6C">
        <w:rPr>
          <w:rFonts w:ascii="Arial" w:hAnsi="Arial" w:cs="Arial"/>
          <w:bCs/>
        </w:rPr>
        <w:t xml:space="preserve"> </w:t>
      </w:r>
    </w:p>
    <w:p w14:paraId="3CB9FA06" w14:textId="77777777" w:rsidR="009C5E2C" w:rsidRDefault="009C5E2C" w:rsidP="00AB193E">
      <w:pPr>
        <w:spacing w:after="0" w:line="240" w:lineRule="auto"/>
        <w:ind w:left="567" w:right="-76" w:hanging="567"/>
        <w:rPr>
          <w:rFonts w:ascii="Arial" w:hAnsi="Arial" w:cs="Arial"/>
          <w:sz w:val="24"/>
          <w:szCs w:val="24"/>
        </w:rPr>
      </w:pPr>
    </w:p>
    <w:p w14:paraId="47085E92" w14:textId="775001B2" w:rsidR="00481093" w:rsidRDefault="009C5E2C" w:rsidP="00AB193E">
      <w:pPr>
        <w:spacing w:after="0" w:line="240" w:lineRule="auto"/>
        <w:ind w:left="567" w:right="-76" w:hanging="567"/>
        <w:rPr>
          <w:rFonts w:ascii="Arial" w:hAnsi="Arial" w:cs="Arial"/>
          <w:sz w:val="24"/>
          <w:szCs w:val="24"/>
        </w:rPr>
      </w:pPr>
      <w:r>
        <w:rPr>
          <w:rFonts w:ascii="Arial" w:hAnsi="Arial" w:cs="Arial"/>
          <w:sz w:val="24"/>
          <w:szCs w:val="24"/>
        </w:rPr>
        <w:lastRenderedPageBreak/>
        <w:t>9.3</w:t>
      </w:r>
      <w:r>
        <w:rPr>
          <w:rFonts w:ascii="Arial" w:hAnsi="Arial" w:cs="Arial"/>
          <w:sz w:val="24"/>
          <w:szCs w:val="24"/>
        </w:rPr>
        <w:tab/>
      </w:r>
      <w:r w:rsidR="00D415E4" w:rsidRPr="00D415E4">
        <w:rPr>
          <w:rFonts w:ascii="Arial" w:hAnsi="Arial" w:cs="Arial"/>
          <w:sz w:val="24"/>
          <w:szCs w:val="24"/>
        </w:rPr>
        <w:t xml:space="preserve">As a partnership we will work closely with our Member of Youth Parliament, </w:t>
      </w:r>
      <w:r w:rsidR="00481093" w:rsidRPr="00D415E4">
        <w:rPr>
          <w:rFonts w:ascii="Arial" w:hAnsi="Arial" w:cs="Arial"/>
          <w:sz w:val="24"/>
          <w:szCs w:val="24"/>
        </w:rPr>
        <w:t>MYP, to</w:t>
      </w:r>
      <w:r w:rsidR="00D415E4" w:rsidRPr="00D415E4">
        <w:rPr>
          <w:rFonts w:ascii="Arial" w:hAnsi="Arial" w:cs="Arial"/>
          <w:sz w:val="24"/>
          <w:szCs w:val="24"/>
        </w:rPr>
        <w:t xml:space="preserve"> ensure the Partnership is cited and aware of </w:t>
      </w:r>
      <w:r w:rsidR="00481093" w:rsidRPr="00D415E4">
        <w:rPr>
          <w:rFonts w:ascii="Arial" w:hAnsi="Arial" w:cs="Arial"/>
          <w:sz w:val="24"/>
          <w:szCs w:val="24"/>
        </w:rPr>
        <w:t>the issues</w:t>
      </w:r>
      <w:r w:rsidR="00D415E4" w:rsidRPr="00D415E4">
        <w:rPr>
          <w:rFonts w:ascii="Arial" w:hAnsi="Arial" w:cs="Arial"/>
          <w:sz w:val="24"/>
          <w:szCs w:val="24"/>
        </w:rPr>
        <w:t xml:space="preserve"> that are important </w:t>
      </w:r>
      <w:r w:rsidR="009D0633" w:rsidRPr="00D415E4">
        <w:rPr>
          <w:rFonts w:ascii="Arial" w:hAnsi="Arial" w:cs="Arial"/>
          <w:sz w:val="24"/>
          <w:szCs w:val="24"/>
        </w:rPr>
        <w:t>to children</w:t>
      </w:r>
      <w:r w:rsidR="00D415E4" w:rsidRPr="00D415E4">
        <w:rPr>
          <w:rFonts w:ascii="Arial" w:hAnsi="Arial" w:cs="Arial"/>
          <w:sz w:val="24"/>
          <w:szCs w:val="24"/>
        </w:rPr>
        <w:t xml:space="preserve"> and young people. The MYP highlighted the following priorities for 2024-26 from a recent ballot</w:t>
      </w:r>
      <w:r w:rsidR="00D415E4">
        <w:rPr>
          <w:rFonts w:ascii="Arial" w:hAnsi="Arial" w:cs="Arial"/>
          <w:sz w:val="24"/>
          <w:szCs w:val="24"/>
        </w:rPr>
        <w:t xml:space="preserve">. </w:t>
      </w:r>
    </w:p>
    <w:p w14:paraId="4B85C7C3" w14:textId="09B3852A" w:rsidR="00D415E4" w:rsidRPr="00481093" w:rsidRDefault="00D415E4" w:rsidP="00316EC2">
      <w:pPr>
        <w:pStyle w:val="ListParagraph"/>
        <w:numPr>
          <w:ilvl w:val="0"/>
          <w:numId w:val="13"/>
        </w:numPr>
        <w:spacing w:after="0" w:line="240" w:lineRule="auto"/>
        <w:ind w:left="851" w:right="-76" w:hanging="284"/>
        <w:rPr>
          <w:rFonts w:ascii="Arial" w:hAnsi="Arial" w:cs="Arial"/>
          <w:sz w:val="24"/>
          <w:szCs w:val="24"/>
        </w:rPr>
      </w:pPr>
      <w:r w:rsidRPr="00481093">
        <w:rPr>
          <w:rFonts w:ascii="Arial" w:hAnsi="Arial" w:cs="Arial"/>
          <w:sz w:val="24"/>
          <w:szCs w:val="24"/>
        </w:rPr>
        <w:t>Health and Well-being</w:t>
      </w:r>
    </w:p>
    <w:p w14:paraId="5364B353" w14:textId="0B517B95" w:rsidR="00D415E4" w:rsidRPr="00D415E4" w:rsidRDefault="00D415E4" w:rsidP="00316EC2">
      <w:pPr>
        <w:pStyle w:val="ListParagraph"/>
        <w:numPr>
          <w:ilvl w:val="0"/>
          <w:numId w:val="12"/>
        </w:numPr>
        <w:spacing w:after="0" w:line="240" w:lineRule="auto"/>
        <w:ind w:left="851" w:right="-76" w:hanging="284"/>
        <w:rPr>
          <w:rFonts w:ascii="Arial" w:hAnsi="Arial" w:cs="Arial"/>
          <w:sz w:val="24"/>
          <w:szCs w:val="24"/>
        </w:rPr>
      </w:pPr>
      <w:r w:rsidRPr="00D415E4">
        <w:rPr>
          <w:rFonts w:ascii="Arial" w:hAnsi="Arial" w:cs="Arial"/>
          <w:sz w:val="24"/>
          <w:szCs w:val="24"/>
        </w:rPr>
        <w:t xml:space="preserve">Culture Media and Sport </w:t>
      </w:r>
    </w:p>
    <w:p w14:paraId="71203D22" w14:textId="571B1916" w:rsidR="00D415E4" w:rsidRPr="00D415E4" w:rsidRDefault="00D415E4" w:rsidP="00316EC2">
      <w:pPr>
        <w:pStyle w:val="ListParagraph"/>
        <w:numPr>
          <w:ilvl w:val="0"/>
          <w:numId w:val="12"/>
        </w:numPr>
        <w:spacing w:after="0" w:line="240" w:lineRule="auto"/>
        <w:ind w:left="851" w:right="-76" w:hanging="284"/>
        <w:rPr>
          <w:rFonts w:ascii="Arial" w:hAnsi="Arial" w:cs="Arial"/>
          <w:sz w:val="24"/>
          <w:szCs w:val="24"/>
        </w:rPr>
      </w:pPr>
      <w:r w:rsidRPr="00D415E4">
        <w:rPr>
          <w:rFonts w:ascii="Arial" w:hAnsi="Arial" w:cs="Arial"/>
          <w:sz w:val="24"/>
          <w:szCs w:val="24"/>
        </w:rPr>
        <w:t>Crime and Safety</w:t>
      </w:r>
    </w:p>
    <w:p w14:paraId="617260D3" w14:textId="77777777" w:rsidR="009D0633" w:rsidRDefault="009D0633" w:rsidP="00AB193E">
      <w:pPr>
        <w:spacing w:after="0" w:line="240" w:lineRule="auto"/>
        <w:ind w:right="-76"/>
        <w:rPr>
          <w:rFonts w:ascii="Arial" w:hAnsi="Arial" w:cs="Arial"/>
          <w:sz w:val="24"/>
          <w:szCs w:val="24"/>
        </w:rPr>
      </w:pPr>
    </w:p>
    <w:p w14:paraId="3A5BDC5F" w14:textId="1C6FF081" w:rsidR="008158A5" w:rsidRDefault="009C5E2C" w:rsidP="00AB193E">
      <w:pPr>
        <w:spacing w:after="0" w:line="240" w:lineRule="auto"/>
        <w:ind w:left="567" w:right="-76" w:hanging="567"/>
        <w:rPr>
          <w:rFonts w:ascii="Arial" w:hAnsi="Arial" w:cs="Arial"/>
          <w:sz w:val="24"/>
          <w:szCs w:val="24"/>
        </w:rPr>
      </w:pPr>
      <w:r>
        <w:rPr>
          <w:rFonts w:ascii="Arial" w:hAnsi="Arial" w:cs="Arial"/>
          <w:sz w:val="24"/>
          <w:szCs w:val="24"/>
        </w:rPr>
        <w:t>9.4</w:t>
      </w:r>
      <w:r>
        <w:rPr>
          <w:rFonts w:ascii="Arial" w:hAnsi="Arial" w:cs="Arial"/>
          <w:sz w:val="24"/>
          <w:szCs w:val="24"/>
        </w:rPr>
        <w:tab/>
      </w:r>
      <w:r w:rsidR="009D0633">
        <w:rPr>
          <w:rFonts w:ascii="Arial" w:hAnsi="Arial" w:cs="Arial"/>
          <w:sz w:val="24"/>
          <w:szCs w:val="24"/>
        </w:rPr>
        <w:t xml:space="preserve">The MYP will be invited to attend the Partnership to provide an update on the priorities.  </w:t>
      </w:r>
    </w:p>
    <w:p w14:paraId="173D1526" w14:textId="77777777" w:rsidR="008158A5" w:rsidRDefault="008158A5" w:rsidP="00AB193E">
      <w:pPr>
        <w:spacing w:after="0" w:line="240" w:lineRule="auto"/>
        <w:ind w:right="-76"/>
        <w:rPr>
          <w:rFonts w:ascii="Arial" w:hAnsi="Arial" w:cs="Arial"/>
          <w:sz w:val="24"/>
          <w:szCs w:val="24"/>
        </w:rPr>
      </w:pPr>
    </w:p>
    <w:p w14:paraId="57BFB799" w14:textId="67224CAD" w:rsidR="00251C5B" w:rsidRPr="00251C5B" w:rsidRDefault="00481093" w:rsidP="00AB193E">
      <w:pPr>
        <w:pStyle w:val="SARHeading"/>
        <w:numPr>
          <w:ilvl w:val="0"/>
          <w:numId w:val="0"/>
        </w:numPr>
        <w:shd w:val="clear" w:color="auto" w:fill="76923C" w:themeFill="accent3" w:themeFillShade="BF"/>
        <w:tabs>
          <w:tab w:val="right" w:pos="13958"/>
        </w:tabs>
        <w:spacing w:after="0"/>
        <w:ind w:right="-76"/>
        <w:rPr>
          <w:rFonts w:ascii="Arial" w:hAnsi="Arial" w:cs="Arial"/>
          <w:b/>
          <w:bCs/>
          <w:sz w:val="28"/>
          <w:szCs w:val="28"/>
        </w:rPr>
      </w:pPr>
      <w:r w:rsidRPr="00481093">
        <w:rPr>
          <w:rFonts w:ascii="Arial" w:hAnsi="Arial" w:cs="Arial"/>
          <w:b/>
          <w:bCs/>
          <w:sz w:val="28"/>
          <w:szCs w:val="28"/>
        </w:rPr>
        <w:t xml:space="preserve">10. </w:t>
      </w:r>
      <w:r>
        <w:rPr>
          <w:rFonts w:ascii="Arial" w:hAnsi="Arial" w:cs="Arial"/>
          <w:b/>
          <w:bCs/>
          <w:sz w:val="28"/>
          <w:szCs w:val="28"/>
        </w:rPr>
        <w:t xml:space="preserve">PARTNERSHIP </w:t>
      </w:r>
      <w:r w:rsidR="00251C5B" w:rsidRPr="00481093">
        <w:rPr>
          <w:rFonts w:ascii="Arial" w:hAnsi="Arial" w:cs="Arial"/>
          <w:b/>
          <w:bCs/>
          <w:sz w:val="28"/>
          <w:szCs w:val="28"/>
        </w:rPr>
        <w:t xml:space="preserve">GOVERNANCE </w:t>
      </w:r>
      <w:r w:rsidR="00251C5B" w:rsidRPr="00251C5B">
        <w:rPr>
          <w:rFonts w:ascii="Arial" w:hAnsi="Arial" w:cs="Arial"/>
          <w:b/>
          <w:bCs/>
          <w:sz w:val="28"/>
          <w:szCs w:val="28"/>
        </w:rPr>
        <w:tab/>
      </w:r>
    </w:p>
    <w:p w14:paraId="42768456" w14:textId="77777777" w:rsidR="00251C5B" w:rsidRDefault="00251C5B" w:rsidP="00AB193E">
      <w:pPr>
        <w:spacing w:after="0" w:line="240" w:lineRule="auto"/>
        <w:ind w:right="-76"/>
        <w:rPr>
          <w:rFonts w:ascii="Arial" w:hAnsi="Arial" w:cs="Arial"/>
          <w:sz w:val="24"/>
          <w:szCs w:val="24"/>
        </w:rPr>
      </w:pPr>
    </w:p>
    <w:p w14:paraId="676DBFB4" w14:textId="77777777" w:rsidR="00037C76" w:rsidRPr="00E729E7" w:rsidRDefault="00037C76" w:rsidP="00AB193E">
      <w:pPr>
        <w:shd w:val="clear" w:color="auto" w:fill="C2D69B" w:themeFill="accent3" w:themeFillTint="99"/>
        <w:spacing w:after="0" w:line="240" w:lineRule="auto"/>
        <w:ind w:right="-76"/>
        <w:jc w:val="both"/>
        <w:rPr>
          <w:rFonts w:ascii="Arial" w:hAnsi="Arial" w:cs="Arial"/>
          <w:b/>
          <w:bCs/>
          <w:sz w:val="24"/>
          <w:szCs w:val="24"/>
        </w:rPr>
      </w:pPr>
      <w:r w:rsidRPr="00E729E7">
        <w:rPr>
          <w:rFonts w:ascii="Arial" w:hAnsi="Arial" w:cs="Arial"/>
          <w:b/>
          <w:bCs/>
          <w:sz w:val="24"/>
          <w:szCs w:val="24"/>
        </w:rPr>
        <w:t>South Tyneside Safeguarding Executive Board (ST-SEB)</w:t>
      </w:r>
    </w:p>
    <w:p w14:paraId="352B28A8" w14:textId="77777777" w:rsidR="009C5E2C" w:rsidRDefault="009C5E2C" w:rsidP="00AB193E">
      <w:pPr>
        <w:spacing w:after="0" w:line="240" w:lineRule="auto"/>
        <w:ind w:right="-76"/>
        <w:jc w:val="both"/>
        <w:rPr>
          <w:rFonts w:ascii="Arial" w:hAnsi="Arial" w:cs="Arial"/>
          <w:sz w:val="24"/>
          <w:szCs w:val="24"/>
        </w:rPr>
      </w:pPr>
    </w:p>
    <w:p w14:paraId="78603A6C" w14:textId="379F33D1" w:rsidR="00037C76" w:rsidRDefault="009C5E2C" w:rsidP="00AB193E">
      <w:pPr>
        <w:spacing w:after="0" w:line="240" w:lineRule="auto"/>
        <w:ind w:left="567" w:right="-76" w:hanging="567"/>
        <w:jc w:val="both"/>
        <w:rPr>
          <w:rFonts w:ascii="Arial" w:hAnsi="Arial" w:cs="Arial"/>
          <w:sz w:val="24"/>
          <w:szCs w:val="24"/>
        </w:rPr>
      </w:pPr>
      <w:r>
        <w:rPr>
          <w:rFonts w:ascii="Arial" w:hAnsi="Arial" w:cs="Arial"/>
          <w:sz w:val="24"/>
          <w:szCs w:val="24"/>
        </w:rPr>
        <w:t>10.1</w:t>
      </w:r>
      <w:r>
        <w:rPr>
          <w:rFonts w:ascii="Arial" w:hAnsi="Arial" w:cs="Arial"/>
          <w:sz w:val="24"/>
          <w:szCs w:val="24"/>
        </w:rPr>
        <w:tab/>
      </w:r>
      <w:r w:rsidR="00037C76" w:rsidRPr="00E729E7">
        <w:rPr>
          <w:rFonts w:ascii="Arial" w:hAnsi="Arial" w:cs="Arial"/>
          <w:sz w:val="24"/>
          <w:szCs w:val="24"/>
        </w:rPr>
        <w:t>Th</w:t>
      </w:r>
      <w:r w:rsidR="00860EA8">
        <w:rPr>
          <w:rFonts w:ascii="Arial" w:hAnsi="Arial" w:cs="Arial"/>
          <w:sz w:val="24"/>
          <w:szCs w:val="24"/>
        </w:rPr>
        <w:t>e</w:t>
      </w:r>
      <w:r w:rsidR="00037C76" w:rsidRPr="00E729E7">
        <w:rPr>
          <w:rFonts w:ascii="Arial" w:hAnsi="Arial" w:cs="Arial"/>
          <w:sz w:val="24"/>
          <w:szCs w:val="24"/>
        </w:rPr>
        <w:t xml:space="preserve"> Board was set up in January 2024. Its purpose is to provide leadership, governance and ensure local accountability for Safeguarding services in South Tyneside. It is chaired by the Chief Executive of South Tyneside Council. The core Membership includes the ICB and Northumbria Police with additional attendees.</w:t>
      </w:r>
      <w:r w:rsidR="00037C76">
        <w:rPr>
          <w:rFonts w:ascii="Arial" w:hAnsi="Arial" w:cs="Arial"/>
          <w:sz w:val="24"/>
          <w:szCs w:val="24"/>
        </w:rPr>
        <w:t xml:space="preserve"> </w:t>
      </w:r>
      <w:r w:rsidR="00037C76" w:rsidRPr="00E729E7">
        <w:rPr>
          <w:rFonts w:ascii="Arial" w:hAnsi="Arial" w:cs="Arial"/>
          <w:sz w:val="24"/>
          <w:szCs w:val="24"/>
        </w:rPr>
        <w:t xml:space="preserve">The Board has met twice to </w:t>
      </w:r>
      <w:r w:rsidR="00860E17" w:rsidRPr="00E729E7">
        <w:rPr>
          <w:rFonts w:ascii="Arial" w:hAnsi="Arial" w:cs="Arial"/>
          <w:sz w:val="24"/>
          <w:szCs w:val="24"/>
        </w:rPr>
        <w:t>consider</w:t>
      </w:r>
      <w:r w:rsidR="00037C76" w:rsidRPr="00E729E7">
        <w:rPr>
          <w:rFonts w:ascii="Arial" w:hAnsi="Arial" w:cs="Arial"/>
          <w:sz w:val="24"/>
          <w:szCs w:val="24"/>
        </w:rPr>
        <w:t xml:space="preserve"> a strategic approach to the following;</w:t>
      </w:r>
    </w:p>
    <w:p w14:paraId="1DD4DA3A" w14:textId="77777777" w:rsidR="00037C76" w:rsidRPr="00203B65" w:rsidRDefault="00037C76" w:rsidP="00316EC2">
      <w:pPr>
        <w:pStyle w:val="ListParagraph"/>
        <w:numPr>
          <w:ilvl w:val="0"/>
          <w:numId w:val="9"/>
        </w:numPr>
        <w:spacing w:after="0" w:line="240" w:lineRule="auto"/>
        <w:ind w:left="851" w:right="-76" w:hanging="284"/>
        <w:jc w:val="both"/>
        <w:rPr>
          <w:rFonts w:ascii="Arial" w:hAnsi="Arial" w:cs="Arial"/>
          <w:sz w:val="24"/>
          <w:szCs w:val="24"/>
          <w:lang w:eastAsia="en-GB"/>
        </w:rPr>
      </w:pPr>
      <w:r w:rsidRPr="00203B65">
        <w:rPr>
          <w:rFonts w:ascii="Arial" w:hAnsi="Arial" w:cs="Arial"/>
          <w:sz w:val="24"/>
          <w:szCs w:val="24"/>
          <w:lang w:eastAsia="en-GB"/>
        </w:rPr>
        <w:t>The governance and accountability arrangements for safeguarding in South Tyneside, across children and adults, and the actions that need to be taken.</w:t>
      </w:r>
    </w:p>
    <w:p w14:paraId="09C4ADDA" w14:textId="3E922C08" w:rsidR="00037C76" w:rsidRDefault="00037C76" w:rsidP="00316EC2">
      <w:pPr>
        <w:pStyle w:val="ListParagraph"/>
        <w:numPr>
          <w:ilvl w:val="0"/>
          <w:numId w:val="9"/>
        </w:numPr>
        <w:spacing w:after="0" w:line="240" w:lineRule="auto"/>
        <w:ind w:left="851" w:right="-76" w:hanging="284"/>
        <w:jc w:val="both"/>
        <w:rPr>
          <w:rFonts w:ascii="Arial" w:hAnsi="Arial" w:cs="Arial"/>
          <w:sz w:val="24"/>
          <w:szCs w:val="24"/>
        </w:rPr>
      </w:pPr>
      <w:r w:rsidRPr="00E729E7">
        <w:rPr>
          <w:rFonts w:ascii="Arial" w:hAnsi="Arial" w:cs="Arial"/>
          <w:sz w:val="24"/>
          <w:szCs w:val="24"/>
          <w:lang w:eastAsia="en-GB"/>
        </w:rPr>
        <w:t>The required funding and resourcing required to meet the statutory duties and effective co-ordination and management of the Childrens Partnership</w:t>
      </w:r>
      <w:r w:rsidR="00A71DC0">
        <w:rPr>
          <w:rFonts w:ascii="Arial" w:hAnsi="Arial" w:cs="Arial"/>
          <w:sz w:val="24"/>
          <w:szCs w:val="24"/>
          <w:lang w:eastAsia="en-GB"/>
        </w:rPr>
        <w:t xml:space="preserve"> and Safeguarding Adults Board</w:t>
      </w:r>
      <w:r w:rsidR="00860E17">
        <w:rPr>
          <w:rFonts w:ascii="Arial" w:hAnsi="Arial" w:cs="Arial"/>
          <w:sz w:val="24"/>
          <w:szCs w:val="24"/>
          <w:lang w:eastAsia="en-GB"/>
        </w:rPr>
        <w:t>.</w:t>
      </w:r>
    </w:p>
    <w:p w14:paraId="594E424F" w14:textId="08B0132A" w:rsidR="00037C76" w:rsidRDefault="00037C76" w:rsidP="00316EC2">
      <w:pPr>
        <w:pStyle w:val="ListParagraph"/>
        <w:numPr>
          <w:ilvl w:val="0"/>
          <w:numId w:val="9"/>
        </w:numPr>
        <w:spacing w:after="0" w:line="240" w:lineRule="auto"/>
        <w:ind w:left="851" w:right="-76" w:hanging="284"/>
        <w:jc w:val="both"/>
        <w:rPr>
          <w:rFonts w:ascii="Arial" w:hAnsi="Arial" w:cs="Arial"/>
          <w:sz w:val="24"/>
          <w:szCs w:val="24"/>
        </w:rPr>
      </w:pPr>
      <w:r>
        <w:rPr>
          <w:rFonts w:ascii="Arial" w:hAnsi="Arial" w:cs="Arial"/>
          <w:sz w:val="24"/>
          <w:szCs w:val="24"/>
          <w:lang w:eastAsia="en-GB"/>
        </w:rPr>
        <w:t xml:space="preserve">Consideration </w:t>
      </w:r>
      <w:r w:rsidR="00860E17">
        <w:rPr>
          <w:rFonts w:ascii="Arial" w:hAnsi="Arial" w:cs="Arial"/>
          <w:sz w:val="24"/>
          <w:szCs w:val="24"/>
          <w:lang w:eastAsia="en-GB"/>
        </w:rPr>
        <w:t>of local</w:t>
      </w:r>
      <w:r>
        <w:rPr>
          <w:rFonts w:ascii="Arial" w:hAnsi="Arial" w:cs="Arial"/>
          <w:sz w:val="24"/>
          <w:szCs w:val="24"/>
          <w:lang w:eastAsia="en-GB"/>
        </w:rPr>
        <w:t xml:space="preserve"> and national safeguarding directives applicable to </w:t>
      </w:r>
      <w:r w:rsidR="00A71DC0">
        <w:rPr>
          <w:rFonts w:ascii="Arial" w:hAnsi="Arial" w:cs="Arial"/>
          <w:sz w:val="24"/>
          <w:szCs w:val="24"/>
          <w:lang w:eastAsia="en-GB"/>
        </w:rPr>
        <w:t xml:space="preserve">children and </w:t>
      </w:r>
      <w:r>
        <w:rPr>
          <w:rFonts w:ascii="Arial" w:hAnsi="Arial" w:cs="Arial"/>
          <w:sz w:val="24"/>
          <w:szCs w:val="24"/>
          <w:lang w:eastAsia="en-GB"/>
        </w:rPr>
        <w:t xml:space="preserve">adult </w:t>
      </w:r>
      <w:r w:rsidR="00A71DC0">
        <w:rPr>
          <w:rFonts w:ascii="Arial" w:hAnsi="Arial" w:cs="Arial"/>
          <w:sz w:val="24"/>
          <w:szCs w:val="24"/>
          <w:lang w:eastAsia="en-GB"/>
        </w:rPr>
        <w:t>s</w:t>
      </w:r>
      <w:r>
        <w:rPr>
          <w:rFonts w:ascii="Arial" w:hAnsi="Arial" w:cs="Arial"/>
          <w:sz w:val="24"/>
          <w:szCs w:val="24"/>
          <w:lang w:eastAsia="en-GB"/>
        </w:rPr>
        <w:t>afeguarding</w:t>
      </w:r>
      <w:r w:rsidR="00860E17">
        <w:rPr>
          <w:rFonts w:ascii="Arial" w:hAnsi="Arial" w:cs="Arial"/>
          <w:sz w:val="24"/>
          <w:szCs w:val="24"/>
          <w:lang w:eastAsia="en-GB"/>
        </w:rPr>
        <w:t>.</w:t>
      </w:r>
    </w:p>
    <w:p w14:paraId="03C31909" w14:textId="77777777" w:rsidR="00294056" w:rsidRDefault="00294056" w:rsidP="00AB193E">
      <w:pPr>
        <w:spacing w:after="0" w:line="240" w:lineRule="auto"/>
        <w:ind w:right="-76"/>
        <w:jc w:val="both"/>
        <w:rPr>
          <w:rFonts w:ascii="Arial" w:hAnsi="Arial" w:cs="Arial"/>
          <w:sz w:val="24"/>
          <w:szCs w:val="24"/>
        </w:rPr>
      </w:pPr>
    </w:p>
    <w:p w14:paraId="40FF9AD4" w14:textId="1599A7FB" w:rsidR="00294056" w:rsidRPr="00E729E7" w:rsidRDefault="00294056" w:rsidP="00AB193E">
      <w:pPr>
        <w:shd w:val="clear" w:color="auto" w:fill="C2D69B" w:themeFill="accent3" w:themeFillTint="99"/>
        <w:spacing w:after="0" w:line="240" w:lineRule="auto"/>
        <w:ind w:right="-76"/>
        <w:jc w:val="both"/>
        <w:rPr>
          <w:rFonts w:ascii="Arial" w:hAnsi="Arial" w:cs="Arial"/>
          <w:b/>
          <w:bCs/>
          <w:sz w:val="24"/>
          <w:szCs w:val="24"/>
        </w:rPr>
      </w:pPr>
      <w:bookmarkStart w:id="14" w:name="_Hlk170380537"/>
      <w:r>
        <w:rPr>
          <w:rFonts w:ascii="Arial" w:hAnsi="Arial" w:cs="Arial"/>
          <w:b/>
          <w:bCs/>
          <w:sz w:val="24"/>
          <w:szCs w:val="24"/>
        </w:rPr>
        <w:t xml:space="preserve">Executive Board </w:t>
      </w:r>
      <w:r w:rsidRPr="00294056">
        <w:rPr>
          <w:rFonts w:ascii="Arial" w:hAnsi="Arial" w:cs="Arial"/>
          <w:sz w:val="24"/>
          <w:szCs w:val="24"/>
        </w:rPr>
        <w:t>(please note this group met twice in 2023/24 as a joint Board (May and July)</w:t>
      </w:r>
    </w:p>
    <w:bookmarkEnd w:id="14"/>
    <w:p w14:paraId="4B7E21AE" w14:textId="77777777" w:rsidR="00294056" w:rsidRDefault="00294056" w:rsidP="00AB193E">
      <w:pPr>
        <w:spacing w:after="0" w:line="240" w:lineRule="auto"/>
        <w:ind w:right="-76"/>
        <w:jc w:val="both"/>
        <w:rPr>
          <w:rFonts w:ascii="Arial" w:hAnsi="Arial" w:cs="Arial"/>
          <w:sz w:val="24"/>
          <w:szCs w:val="24"/>
        </w:rPr>
      </w:pPr>
    </w:p>
    <w:p w14:paraId="4DD8FA29" w14:textId="77777777" w:rsidR="009C5E2C" w:rsidRDefault="009C5E2C" w:rsidP="00AB193E">
      <w:pPr>
        <w:spacing w:after="0" w:line="240" w:lineRule="auto"/>
        <w:ind w:left="567" w:right="-76" w:hanging="567"/>
        <w:jc w:val="both"/>
        <w:rPr>
          <w:rFonts w:ascii="Arial" w:hAnsi="Arial" w:cs="Arial"/>
          <w:bCs/>
          <w:sz w:val="24"/>
          <w:szCs w:val="24"/>
        </w:rPr>
      </w:pPr>
      <w:r>
        <w:rPr>
          <w:rFonts w:ascii="Arial" w:hAnsi="Arial" w:cs="Arial"/>
          <w:bCs/>
          <w:sz w:val="24"/>
          <w:szCs w:val="24"/>
        </w:rPr>
        <w:t>10.2</w:t>
      </w:r>
      <w:r>
        <w:rPr>
          <w:rFonts w:ascii="Arial" w:hAnsi="Arial" w:cs="Arial"/>
          <w:bCs/>
          <w:sz w:val="24"/>
          <w:szCs w:val="24"/>
        </w:rPr>
        <w:tab/>
      </w:r>
      <w:r w:rsidR="00294056" w:rsidRPr="00294056">
        <w:rPr>
          <w:rFonts w:ascii="Arial" w:hAnsi="Arial" w:cs="Arial"/>
          <w:bCs/>
          <w:sz w:val="24"/>
          <w:szCs w:val="24"/>
        </w:rPr>
        <w:t xml:space="preserve">At the time the Executive Board </w:t>
      </w:r>
      <w:r w:rsidR="00D83362" w:rsidRPr="00294056">
        <w:rPr>
          <w:rFonts w:ascii="Arial" w:hAnsi="Arial" w:cs="Arial"/>
          <w:bCs/>
          <w:sz w:val="24"/>
          <w:szCs w:val="24"/>
        </w:rPr>
        <w:t>undertook the</w:t>
      </w:r>
      <w:r w:rsidR="00294056" w:rsidRPr="00294056">
        <w:rPr>
          <w:rFonts w:ascii="Arial" w:hAnsi="Arial" w:cs="Arial"/>
          <w:bCs/>
          <w:sz w:val="24"/>
          <w:szCs w:val="24"/>
        </w:rPr>
        <w:t xml:space="preserve"> overall safeguarding responsibilities which included the statutory and strategic functions, </w:t>
      </w:r>
      <w:r w:rsidR="00860EA8">
        <w:rPr>
          <w:rFonts w:ascii="Arial" w:hAnsi="Arial" w:cs="Arial"/>
          <w:bCs/>
          <w:sz w:val="24"/>
          <w:szCs w:val="24"/>
        </w:rPr>
        <w:t xml:space="preserve">and </w:t>
      </w:r>
      <w:r w:rsidR="00294056" w:rsidRPr="00294056">
        <w:rPr>
          <w:rFonts w:ascii="Arial" w:hAnsi="Arial" w:cs="Arial"/>
          <w:bCs/>
          <w:sz w:val="24"/>
          <w:szCs w:val="24"/>
        </w:rPr>
        <w:t>oversight of the Safeguarding Children and Adults Partnership. The membership consisted of the three key statutory partners: The Local Authority; NHS North East and North Cumbria Integrated Care Board; Northumbria Police</w:t>
      </w:r>
      <w:r w:rsidR="00860EA8">
        <w:rPr>
          <w:rFonts w:ascii="Arial" w:hAnsi="Arial" w:cs="Arial"/>
          <w:bCs/>
          <w:sz w:val="24"/>
          <w:szCs w:val="24"/>
        </w:rPr>
        <w:t>.</w:t>
      </w:r>
    </w:p>
    <w:p w14:paraId="195E0636" w14:textId="77777777" w:rsidR="009C5E2C" w:rsidRDefault="009C5E2C" w:rsidP="00AB193E">
      <w:pPr>
        <w:spacing w:after="0" w:line="240" w:lineRule="auto"/>
        <w:ind w:left="567" w:right="-76" w:hanging="567"/>
        <w:jc w:val="both"/>
        <w:rPr>
          <w:rFonts w:ascii="Arial" w:hAnsi="Arial" w:cs="Arial"/>
          <w:bCs/>
          <w:sz w:val="24"/>
          <w:szCs w:val="24"/>
        </w:rPr>
      </w:pPr>
    </w:p>
    <w:p w14:paraId="67C8B022" w14:textId="54D4CA18" w:rsidR="00294056" w:rsidRDefault="009C5E2C" w:rsidP="00AB193E">
      <w:pPr>
        <w:spacing w:after="0" w:line="240" w:lineRule="auto"/>
        <w:ind w:left="567" w:right="-76" w:hanging="567"/>
        <w:jc w:val="both"/>
        <w:rPr>
          <w:rFonts w:ascii="Arial" w:hAnsi="Arial" w:cs="Arial"/>
          <w:bCs/>
          <w:sz w:val="24"/>
          <w:szCs w:val="24"/>
        </w:rPr>
      </w:pPr>
      <w:r>
        <w:rPr>
          <w:rFonts w:ascii="Arial" w:hAnsi="Arial" w:cs="Arial"/>
          <w:bCs/>
          <w:sz w:val="24"/>
          <w:szCs w:val="24"/>
        </w:rPr>
        <w:t>10.3</w:t>
      </w:r>
      <w:r>
        <w:rPr>
          <w:rFonts w:ascii="Arial" w:hAnsi="Arial" w:cs="Arial"/>
          <w:bCs/>
          <w:sz w:val="24"/>
          <w:szCs w:val="24"/>
        </w:rPr>
        <w:tab/>
      </w:r>
      <w:r w:rsidR="00294056" w:rsidRPr="00294056">
        <w:rPr>
          <w:rFonts w:ascii="Arial" w:hAnsi="Arial" w:cs="Arial"/>
          <w:bCs/>
          <w:sz w:val="24"/>
          <w:szCs w:val="24"/>
        </w:rPr>
        <w:t xml:space="preserve">With the increasing development of the Partnership the Executive increased the meeting schedule to bi-monthly to ensure an increased focus and consistency </w:t>
      </w:r>
      <w:r w:rsidR="00860EA8" w:rsidRPr="00294056">
        <w:rPr>
          <w:rFonts w:ascii="Arial" w:hAnsi="Arial" w:cs="Arial"/>
          <w:bCs/>
          <w:sz w:val="24"/>
          <w:szCs w:val="24"/>
        </w:rPr>
        <w:t>was maintained</w:t>
      </w:r>
      <w:r w:rsidR="00294056" w:rsidRPr="00294056">
        <w:rPr>
          <w:rFonts w:ascii="Arial" w:hAnsi="Arial" w:cs="Arial"/>
          <w:bCs/>
          <w:sz w:val="24"/>
          <w:szCs w:val="24"/>
        </w:rPr>
        <w:t xml:space="preserve">. For 2023 -24 the Executive Board met twice as the decision was taken to </w:t>
      </w:r>
      <w:r w:rsidR="00294056" w:rsidRPr="00294056">
        <w:rPr>
          <w:rFonts w:ascii="Arial" w:hAnsi="Arial" w:cs="Arial"/>
          <w:bCs/>
          <w:sz w:val="24"/>
          <w:szCs w:val="24"/>
        </w:rPr>
        <w:lastRenderedPageBreak/>
        <w:t xml:space="preserve">revert to a separate </w:t>
      </w:r>
      <w:r w:rsidR="00860EA8">
        <w:rPr>
          <w:rFonts w:ascii="Arial" w:hAnsi="Arial" w:cs="Arial"/>
          <w:bCs/>
          <w:sz w:val="24"/>
          <w:szCs w:val="24"/>
        </w:rPr>
        <w:t>S</w:t>
      </w:r>
      <w:r w:rsidR="00294056" w:rsidRPr="00294056">
        <w:rPr>
          <w:rFonts w:ascii="Arial" w:hAnsi="Arial" w:cs="Arial"/>
          <w:bCs/>
          <w:sz w:val="24"/>
          <w:szCs w:val="24"/>
        </w:rPr>
        <w:t xml:space="preserve">afeguarding </w:t>
      </w:r>
      <w:r w:rsidR="00860E17">
        <w:rPr>
          <w:rFonts w:ascii="Arial" w:hAnsi="Arial" w:cs="Arial"/>
          <w:bCs/>
          <w:sz w:val="24"/>
          <w:szCs w:val="24"/>
        </w:rPr>
        <w:t>Children Partnership and Safeguarding Adults Board</w:t>
      </w:r>
      <w:r w:rsidR="00294056" w:rsidRPr="00294056">
        <w:rPr>
          <w:rFonts w:ascii="Arial" w:hAnsi="Arial" w:cs="Arial"/>
          <w:bCs/>
          <w:sz w:val="24"/>
          <w:szCs w:val="24"/>
        </w:rPr>
        <w:t xml:space="preserve"> in September 2023. Highlights from the Executive Board related to</w:t>
      </w:r>
      <w:r w:rsidR="00294056">
        <w:rPr>
          <w:rFonts w:ascii="Arial" w:hAnsi="Arial" w:cs="Arial"/>
          <w:bCs/>
          <w:sz w:val="24"/>
          <w:szCs w:val="24"/>
        </w:rPr>
        <w:t xml:space="preserve"> </w:t>
      </w:r>
      <w:r w:rsidR="00294056" w:rsidRPr="00294056">
        <w:rPr>
          <w:rFonts w:ascii="Arial" w:hAnsi="Arial" w:cs="Arial"/>
          <w:bCs/>
          <w:sz w:val="24"/>
          <w:szCs w:val="24"/>
        </w:rPr>
        <w:t xml:space="preserve">safeguarding </w:t>
      </w:r>
      <w:r w:rsidR="00860E17" w:rsidRPr="00294056">
        <w:rPr>
          <w:rFonts w:ascii="Arial" w:hAnsi="Arial" w:cs="Arial"/>
          <w:bCs/>
          <w:sz w:val="24"/>
          <w:szCs w:val="24"/>
        </w:rPr>
        <w:t>children included</w:t>
      </w:r>
      <w:r w:rsidR="00294056" w:rsidRPr="00294056">
        <w:rPr>
          <w:rFonts w:ascii="Arial" w:hAnsi="Arial" w:cs="Arial"/>
          <w:bCs/>
          <w:sz w:val="24"/>
          <w:szCs w:val="24"/>
        </w:rPr>
        <w:t>:</w:t>
      </w:r>
    </w:p>
    <w:p w14:paraId="191A0064" w14:textId="11A95B80" w:rsidR="00294056" w:rsidRPr="00294056" w:rsidRDefault="00294056" w:rsidP="00316EC2">
      <w:pPr>
        <w:numPr>
          <w:ilvl w:val="0"/>
          <w:numId w:val="6"/>
        </w:numPr>
        <w:spacing w:after="0" w:line="240" w:lineRule="auto"/>
        <w:ind w:left="851" w:right="-76" w:hanging="284"/>
        <w:jc w:val="both"/>
        <w:rPr>
          <w:rFonts w:ascii="Arial" w:hAnsi="Arial" w:cs="Arial"/>
          <w:bCs/>
          <w:sz w:val="24"/>
          <w:szCs w:val="24"/>
        </w:rPr>
      </w:pPr>
      <w:r w:rsidRPr="00294056">
        <w:rPr>
          <w:rFonts w:ascii="Arial" w:hAnsi="Arial" w:cs="Arial"/>
          <w:bCs/>
          <w:sz w:val="24"/>
          <w:szCs w:val="24"/>
        </w:rPr>
        <w:t>Received regular assurance and updates on progress with the Ofsted Improvement Plan</w:t>
      </w:r>
      <w:r w:rsidR="00860E17">
        <w:rPr>
          <w:rFonts w:ascii="Arial" w:hAnsi="Arial" w:cs="Arial"/>
          <w:bCs/>
          <w:sz w:val="24"/>
          <w:szCs w:val="24"/>
        </w:rPr>
        <w:t>.</w:t>
      </w:r>
      <w:r w:rsidRPr="00294056">
        <w:rPr>
          <w:rFonts w:ascii="Arial" w:hAnsi="Arial" w:cs="Arial"/>
          <w:bCs/>
          <w:sz w:val="24"/>
          <w:szCs w:val="24"/>
        </w:rPr>
        <w:t xml:space="preserve"> </w:t>
      </w:r>
    </w:p>
    <w:p w14:paraId="158DAF5B" w14:textId="5C4657F6" w:rsidR="00294056" w:rsidRPr="00294056" w:rsidRDefault="00294056" w:rsidP="00316EC2">
      <w:pPr>
        <w:numPr>
          <w:ilvl w:val="0"/>
          <w:numId w:val="6"/>
        </w:numPr>
        <w:spacing w:after="0" w:line="240" w:lineRule="auto"/>
        <w:ind w:left="851" w:right="-76" w:hanging="284"/>
        <w:jc w:val="both"/>
        <w:rPr>
          <w:rFonts w:ascii="Arial" w:hAnsi="Arial" w:cs="Arial"/>
          <w:bCs/>
          <w:sz w:val="24"/>
          <w:szCs w:val="24"/>
        </w:rPr>
      </w:pPr>
      <w:r w:rsidRPr="00294056">
        <w:rPr>
          <w:rFonts w:ascii="Arial" w:hAnsi="Arial" w:cs="Arial"/>
          <w:bCs/>
          <w:sz w:val="24"/>
          <w:szCs w:val="24"/>
        </w:rPr>
        <w:t>Agreed the multi-</w:t>
      </w:r>
      <w:r w:rsidR="00860E17" w:rsidRPr="00294056">
        <w:rPr>
          <w:rFonts w:ascii="Arial" w:hAnsi="Arial" w:cs="Arial"/>
          <w:bCs/>
          <w:sz w:val="24"/>
          <w:szCs w:val="24"/>
        </w:rPr>
        <w:t>agency Escalation</w:t>
      </w:r>
      <w:r w:rsidRPr="00294056">
        <w:rPr>
          <w:rFonts w:ascii="Arial" w:hAnsi="Arial" w:cs="Arial"/>
          <w:bCs/>
          <w:sz w:val="24"/>
          <w:szCs w:val="24"/>
        </w:rPr>
        <w:t xml:space="preserve"> and Challenge Protocol</w:t>
      </w:r>
      <w:r w:rsidR="00860E17">
        <w:rPr>
          <w:rFonts w:ascii="Arial" w:hAnsi="Arial" w:cs="Arial"/>
          <w:bCs/>
          <w:sz w:val="24"/>
          <w:szCs w:val="24"/>
        </w:rPr>
        <w:t>.</w:t>
      </w:r>
    </w:p>
    <w:p w14:paraId="778D0448" w14:textId="2927FCE4" w:rsidR="00294056" w:rsidRDefault="00294056" w:rsidP="00316EC2">
      <w:pPr>
        <w:numPr>
          <w:ilvl w:val="0"/>
          <w:numId w:val="6"/>
        </w:numPr>
        <w:spacing w:after="0" w:line="240" w:lineRule="auto"/>
        <w:ind w:left="851" w:right="-76" w:hanging="284"/>
        <w:jc w:val="both"/>
        <w:rPr>
          <w:rFonts w:ascii="Arial" w:hAnsi="Arial" w:cs="Arial"/>
          <w:bCs/>
          <w:sz w:val="24"/>
          <w:szCs w:val="24"/>
        </w:rPr>
      </w:pPr>
      <w:r w:rsidRPr="00294056">
        <w:rPr>
          <w:rFonts w:ascii="Arial" w:hAnsi="Arial" w:cs="Arial"/>
          <w:bCs/>
          <w:sz w:val="24"/>
          <w:szCs w:val="24"/>
        </w:rPr>
        <w:t>Continue with the conversation around future budgets and contributions</w:t>
      </w:r>
      <w:r w:rsidR="00860E17">
        <w:rPr>
          <w:rFonts w:ascii="Arial" w:hAnsi="Arial" w:cs="Arial"/>
          <w:bCs/>
          <w:sz w:val="24"/>
          <w:szCs w:val="24"/>
        </w:rPr>
        <w:t>.</w:t>
      </w:r>
      <w:r w:rsidRPr="00294056">
        <w:rPr>
          <w:rFonts w:ascii="Arial" w:hAnsi="Arial" w:cs="Arial"/>
          <w:bCs/>
          <w:sz w:val="24"/>
          <w:szCs w:val="24"/>
        </w:rPr>
        <w:t xml:space="preserve"> </w:t>
      </w:r>
    </w:p>
    <w:p w14:paraId="5BA143A3" w14:textId="53BDC192" w:rsidR="00294056" w:rsidRPr="00294056" w:rsidRDefault="00294056" w:rsidP="00316EC2">
      <w:pPr>
        <w:numPr>
          <w:ilvl w:val="0"/>
          <w:numId w:val="6"/>
        </w:numPr>
        <w:spacing w:after="0" w:line="240" w:lineRule="auto"/>
        <w:ind w:left="851" w:right="-76" w:hanging="284"/>
        <w:jc w:val="both"/>
        <w:rPr>
          <w:rFonts w:ascii="Arial" w:hAnsi="Arial" w:cs="Arial"/>
          <w:b/>
          <w:sz w:val="24"/>
          <w:szCs w:val="24"/>
        </w:rPr>
      </w:pPr>
      <w:r w:rsidRPr="00A4313D">
        <w:rPr>
          <w:rFonts w:ascii="Arial" w:hAnsi="Arial" w:cs="Arial"/>
          <w:bCs/>
          <w:sz w:val="24"/>
          <w:szCs w:val="24"/>
        </w:rPr>
        <w:t>Considered the impact and requirement of the Partnership related to   national initiatives such as the outcome of the national consultation of the Children’s Social Care National Framework and revision to Working Together 2023.</w:t>
      </w:r>
    </w:p>
    <w:p w14:paraId="64AAEA49" w14:textId="5543D98C" w:rsidR="00294056" w:rsidRDefault="00294056" w:rsidP="00AB193E">
      <w:pPr>
        <w:spacing w:after="0" w:line="240" w:lineRule="auto"/>
        <w:ind w:right="-76"/>
        <w:jc w:val="both"/>
        <w:rPr>
          <w:rFonts w:ascii="Arial" w:hAnsi="Arial" w:cs="Arial"/>
          <w:sz w:val="24"/>
          <w:szCs w:val="24"/>
        </w:rPr>
      </w:pPr>
    </w:p>
    <w:p w14:paraId="6ADEBCCC" w14:textId="06F01060" w:rsidR="00251C5B" w:rsidRPr="00E729E7" w:rsidRDefault="00251C5B" w:rsidP="00AB193E">
      <w:pPr>
        <w:shd w:val="clear" w:color="auto" w:fill="C2D69B" w:themeFill="accent3" w:themeFillTint="99"/>
        <w:spacing w:after="0" w:line="240" w:lineRule="auto"/>
        <w:ind w:right="-76"/>
        <w:jc w:val="both"/>
        <w:rPr>
          <w:rFonts w:ascii="Arial" w:hAnsi="Arial" w:cs="Arial"/>
          <w:b/>
          <w:bCs/>
          <w:sz w:val="24"/>
          <w:szCs w:val="24"/>
        </w:rPr>
      </w:pPr>
      <w:r>
        <w:rPr>
          <w:rFonts w:ascii="Arial" w:hAnsi="Arial" w:cs="Arial"/>
          <w:b/>
          <w:bCs/>
          <w:sz w:val="24"/>
          <w:szCs w:val="24"/>
        </w:rPr>
        <w:t xml:space="preserve">Practice Partnership </w:t>
      </w:r>
      <w:r w:rsidRPr="00251C5B">
        <w:rPr>
          <w:rFonts w:ascii="Arial" w:hAnsi="Arial" w:cs="Arial"/>
          <w:sz w:val="24"/>
          <w:szCs w:val="24"/>
        </w:rPr>
        <w:t>(please note the Partnership met once in 2023/24</w:t>
      </w:r>
      <w:r w:rsidR="00860EA8">
        <w:rPr>
          <w:rFonts w:ascii="Arial" w:hAnsi="Arial" w:cs="Arial"/>
          <w:sz w:val="24"/>
          <w:szCs w:val="24"/>
        </w:rPr>
        <w:t>,</w:t>
      </w:r>
      <w:r w:rsidRPr="00251C5B">
        <w:rPr>
          <w:rFonts w:ascii="Arial" w:hAnsi="Arial" w:cs="Arial"/>
          <w:sz w:val="24"/>
          <w:szCs w:val="24"/>
        </w:rPr>
        <w:t xml:space="preserve"> (June 2023)</w:t>
      </w:r>
      <w:r w:rsidR="00860EA8">
        <w:rPr>
          <w:rFonts w:ascii="Arial" w:hAnsi="Arial" w:cs="Arial"/>
          <w:sz w:val="24"/>
          <w:szCs w:val="24"/>
        </w:rPr>
        <w:t>,</w:t>
      </w:r>
      <w:r w:rsidRPr="00251C5B">
        <w:rPr>
          <w:rFonts w:ascii="Arial" w:hAnsi="Arial" w:cs="Arial"/>
          <w:sz w:val="24"/>
          <w:szCs w:val="24"/>
        </w:rPr>
        <w:t xml:space="preserve"> as the decision was taken to revert to a separate Safeguarding Children Partnership in September 2023) </w:t>
      </w:r>
    </w:p>
    <w:p w14:paraId="1049661A" w14:textId="77777777" w:rsidR="00251C5B" w:rsidRPr="00294056" w:rsidRDefault="00251C5B" w:rsidP="00AB193E">
      <w:pPr>
        <w:spacing w:after="0" w:line="240" w:lineRule="auto"/>
        <w:ind w:right="-76"/>
        <w:jc w:val="both"/>
        <w:rPr>
          <w:rFonts w:ascii="Arial" w:hAnsi="Arial" w:cs="Arial"/>
          <w:sz w:val="24"/>
          <w:szCs w:val="24"/>
        </w:rPr>
      </w:pPr>
    </w:p>
    <w:p w14:paraId="15381491" w14:textId="4D5B17C7" w:rsidR="00251C5B" w:rsidRPr="00251C5B" w:rsidRDefault="00AB193E" w:rsidP="00AB193E">
      <w:pPr>
        <w:spacing w:after="0" w:line="240" w:lineRule="auto"/>
        <w:ind w:left="567" w:right="-76" w:hanging="567"/>
        <w:jc w:val="both"/>
        <w:rPr>
          <w:rFonts w:ascii="Arial" w:hAnsi="Arial" w:cs="Arial"/>
          <w:bCs/>
          <w:sz w:val="24"/>
          <w:szCs w:val="24"/>
        </w:rPr>
      </w:pPr>
      <w:r>
        <w:rPr>
          <w:rFonts w:ascii="Arial" w:hAnsi="Arial" w:cs="Arial"/>
          <w:bCs/>
          <w:sz w:val="24"/>
          <w:szCs w:val="24"/>
        </w:rPr>
        <w:t>10.4</w:t>
      </w:r>
      <w:r>
        <w:rPr>
          <w:rFonts w:ascii="Arial" w:hAnsi="Arial" w:cs="Arial"/>
          <w:bCs/>
          <w:sz w:val="24"/>
          <w:szCs w:val="24"/>
        </w:rPr>
        <w:tab/>
      </w:r>
      <w:r w:rsidR="00251C5B" w:rsidRPr="00251C5B">
        <w:rPr>
          <w:rFonts w:ascii="Arial" w:hAnsi="Arial" w:cs="Arial"/>
          <w:bCs/>
          <w:sz w:val="24"/>
          <w:szCs w:val="24"/>
        </w:rPr>
        <w:t xml:space="preserve">The aim of the Practice Partnership was to strengthen the focus on practice ensuring a direct link with practitioners to influence and fully understand frontline practice from both a practitioner, child and adult perspective. Members of the Partnership </w:t>
      </w:r>
      <w:r w:rsidR="00860E17" w:rsidRPr="00251C5B">
        <w:rPr>
          <w:rFonts w:ascii="Arial" w:hAnsi="Arial" w:cs="Arial"/>
          <w:bCs/>
          <w:sz w:val="24"/>
          <w:szCs w:val="24"/>
        </w:rPr>
        <w:t>were expected</w:t>
      </w:r>
      <w:r w:rsidR="00251C5B" w:rsidRPr="00251C5B">
        <w:rPr>
          <w:rFonts w:ascii="Arial" w:hAnsi="Arial" w:cs="Arial"/>
          <w:bCs/>
          <w:sz w:val="24"/>
          <w:szCs w:val="24"/>
        </w:rPr>
        <w:t xml:space="preserve"> to consider solutions and disseminate learning from shared good practice across the partnership and community and identify, agree, and support with the development and dissemination of the learning. All partners were expected to raise safeguarding issues that their organisation was experiencing as well as share examples of good practice. As part of the development of the Partnership members views were sought in terms of the structure and proportionality of the agenda across adults and children to ensure fairness and transparency. Key highlights related to safeguarding children included</w:t>
      </w:r>
      <w:r w:rsidR="00251C5B">
        <w:rPr>
          <w:rFonts w:ascii="Arial" w:hAnsi="Arial" w:cs="Arial"/>
          <w:bCs/>
          <w:sz w:val="24"/>
          <w:szCs w:val="24"/>
        </w:rPr>
        <w:t>:</w:t>
      </w:r>
    </w:p>
    <w:p w14:paraId="1F5AC08B" w14:textId="3AAC10B9" w:rsidR="00251C5B" w:rsidRPr="00251C5B" w:rsidRDefault="00251C5B" w:rsidP="00316EC2">
      <w:pPr>
        <w:pStyle w:val="ListParagraph"/>
        <w:numPr>
          <w:ilvl w:val="0"/>
          <w:numId w:val="10"/>
        </w:numPr>
        <w:spacing w:after="0" w:line="240" w:lineRule="auto"/>
        <w:ind w:left="851" w:right="-76" w:hanging="284"/>
        <w:rPr>
          <w:rFonts w:ascii="Arial" w:hAnsi="Arial" w:cs="Arial"/>
          <w:bCs/>
          <w:sz w:val="24"/>
          <w:szCs w:val="24"/>
        </w:rPr>
      </w:pPr>
      <w:r w:rsidRPr="00251C5B">
        <w:rPr>
          <w:rFonts w:ascii="Arial" w:hAnsi="Arial" w:cs="Arial"/>
          <w:bCs/>
          <w:sz w:val="24"/>
          <w:szCs w:val="24"/>
        </w:rPr>
        <w:t xml:space="preserve">The introduction </w:t>
      </w:r>
      <w:r w:rsidR="00860EA8">
        <w:rPr>
          <w:rFonts w:ascii="Arial" w:hAnsi="Arial" w:cs="Arial"/>
          <w:bCs/>
          <w:sz w:val="24"/>
          <w:szCs w:val="24"/>
        </w:rPr>
        <w:t>by the p</w:t>
      </w:r>
      <w:r w:rsidRPr="00251C5B">
        <w:rPr>
          <w:rFonts w:ascii="Arial" w:hAnsi="Arial" w:cs="Arial"/>
          <w:bCs/>
          <w:sz w:val="24"/>
          <w:szCs w:val="24"/>
        </w:rPr>
        <w:t>olice</w:t>
      </w:r>
      <w:r w:rsidR="00860EA8">
        <w:rPr>
          <w:rFonts w:ascii="Arial" w:hAnsi="Arial" w:cs="Arial"/>
          <w:bCs/>
          <w:sz w:val="24"/>
          <w:szCs w:val="24"/>
        </w:rPr>
        <w:t xml:space="preserve"> of </w:t>
      </w:r>
      <w:r w:rsidR="00860EA8" w:rsidRPr="00251C5B">
        <w:rPr>
          <w:rFonts w:ascii="Arial" w:hAnsi="Arial" w:cs="Arial"/>
          <w:bCs/>
          <w:sz w:val="24"/>
          <w:szCs w:val="24"/>
        </w:rPr>
        <w:t>Right</w:t>
      </w:r>
      <w:r w:rsidRPr="00251C5B">
        <w:rPr>
          <w:rFonts w:ascii="Arial" w:hAnsi="Arial" w:cs="Arial"/>
          <w:bCs/>
          <w:sz w:val="24"/>
          <w:szCs w:val="24"/>
        </w:rPr>
        <w:t xml:space="preserve"> Care</w:t>
      </w:r>
      <w:r w:rsidR="00860EA8">
        <w:rPr>
          <w:rFonts w:ascii="Arial" w:hAnsi="Arial" w:cs="Arial"/>
          <w:bCs/>
          <w:sz w:val="24"/>
          <w:szCs w:val="24"/>
        </w:rPr>
        <w:t>,</w:t>
      </w:r>
      <w:r w:rsidRPr="00251C5B">
        <w:rPr>
          <w:rFonts w:ascii="Arial" w:hAnsi="Arial" w:cs="Arial"/>
          <w:bCs/>
          <w:sz w:val="24"/>
          <w:szCs w:val="24"/>
        </w:rPr>
        <w:t xml:space="preserve"> Right</w:t>
      </w:r>
      <w:r w:rsidR="00860EA8">
        <w:rPr>
          <w:rFonts w:ascii="Arial" w:hAnsi="Arial" w:cs="Arial"/>
          <w:bCs/>
          <w:sz w:val="24"/>
          <w:szCs w:val="24"/>
        </w:rPr>
        <w:t xml:space="preserve"> Person, </w:t>
      </w:r>
      <w:r w:rsidR="00830352">
        <w:rPr>
          <w:rFonts w:ascii="Arial" w:hAnsi="Arial" w:cs="Arial"/>
          <w:bCs/>
          <w:sz w:val="24"/>
          <w:szCs w:val="24"/>
        </w:rPr>
        <w:t xml:space="preserve">RCRP, </w:t>
      </w:r>
      <w:r w:rsidR="00830352" w:rsidRPr="00251C5B">
        <w:rPr>
          <w:rFonts w:ascii="Arial" w:hAnsi="Arial" w:cs="Arial"/>
          <w:bCs/>
          <w:sz w:val="24"/>
          <w:szCs w:val="24"/>
        </w:rPr>
        <w:t>initiative</w:t>
      </w:r>
      <w:r w:rsidRPr="00251C5B">
        <w:rPr>
          <w:rFonts w:ascii="Arial" w:hAnsi="Arial" w:cs="Arial"/>
          <w:bCs/>
          <w:sz w:val="24"/>
          <w:szCs w:val="24"/>
        </w:rPr>
        <w:t xml:space="preserve"> and the implications on the multi-agency safeguarding response and understanding of risk thresholds</w:t>
      </w:r>
      <w:r w:rsidR="00860E17">
        <w:rPr>
          <w:rFonts w:ascii="Arial" w:hAnsi="Arial" w:cs="Arial"/>
          <w:bCs/>
          <w:sz w:val="24"/>
          <w:szCs w:val="24"/>
        </w:rPr>
        <w:t>.</w:t>
      </w:r>
    </w:p>
    <w:p w14:paraId="77995BAD" w14:textId="760A6477" w:rsidR="00251C5B" w:rsidRPr="00251C5B" w:rsidRDefault="00251C5B" w:rsidP="00316EC2">
      <w:pPr>
        <w:pStyle w:val="ListParagraph"/>
        <w:numPr>
          <w:ilvl w:val="0"/>
          <w:numId w:val="10"/>
        </w:numPr>
        <w:spacing w:after="0" w:line="240" w:lineRule="auto"/>
        <w:ind w:left="851" w:right="-76" w:hanging="284"/>
        <w:rPr>
          <w:rFonts w:ascii="Arial" w:hAnsi="Arial" w:cs="Arial"/>
          <w:bCs/>
          <w:sz w:val="24"/>
          <w:szCs w:val="24"/>
        </w:rPr>
      </w:pPr>
      <w:r w:rsidRPr="00251C5B">
        <w:rPr>
          <w:rFonts w:ascii="Arial" w:hAnsi="Arial" w:cs="Arial"/>
          <w:bCs/>
          <w:sz w:val="24"/>
          <w:szCs w:val="24"/>
        </w:rPr>
        <w:t>Restructure and impact of</w:t>
      </w:r>
      <w:r w:rsidR="00860EA8">
        <w:rPr>
          <w:rFonts w:ascii="Arial" w:hAnsi="Arial" w:cs="Arial"/>
          <w:bCs/>
          <w:sz w:val="24"/>
          <w:szCs w:val="24"/>
        </w:rPr>
        <w:t xml:space="preserve"> the </w:t>
      </w:r>
      <w:r w:rsidR="00860EA8" w:rsidRPr="00251C5B">
        <w:rPr>
          <w:rFonts w:ascii="Arial" w:hAnsi="Arial" w:cs="Arial"/>
          <w:bCs/>
          <w:sz w:val="24"/>
          <w:szCs w:val="24"/>
        </w:rPr>
        <w:t>Family</w:t>
      </w:r>
      <w:r w:rsidRPr="00251C5B">
        <w:rPr>
          <w:rFonts w:ascii="Arial" w:hAnsi="Arial" w:cs="Arial"/>
          <w:bCs/>
          <w:sz w:val="24"/>
          <w:szCs w:val="24"/>
        </w:rPr>
        <w:t xml:space="preserve"> Hub</w:t>
      </w:r>
      <w:r w:rsidR="00860EA8">
        <w:rPr>
          <w:rFonts w:ascii="Arial" w:hAnsi="Arial" w:cs="Arial"/>
          <w:bCs/>
          <w:sz w:val="24"/>
          <w:szCs w:val="24"/>
        </w:rPr>
        <w:t>s</w:t>
      </w:r>
      <w:r w:rsidRPr="00251C5B">
        <w:rPr>
          <w:rFonts w:ascii="Arial" w:hAnsi="Arial" w:cs="Arial"/>
          <w:bCs/>
          <w:sz w:val="24"/>
          <w:szCs w:val="24"/>
        </w:rPr>
        <w:t xml:space="preserve"> and Adolescent Service</w:t>
      </w:r>
      <w:r w:rsidR="00860E17">
        <w:rPr>
          <w:rFonts w:ascii="Arial" w:hAnsi="Arial" w:cs="Arial"/>
          <w:bCs/>
          <w:sz w:val="24"/>
          <w:szCs w:val="24"/>
        </w:rPr>
        <w:t>.</w:t>
      </w:r>
    </w:p>
    <w:p w14:paraId="3449CA6E" w14:textId="07BD3294" w:rsidR="00251C5B" w:rsidRPr="00251C5B" w:rsidRDefault="00251C5B" w:rsidP="00316EC2">
      <w:pPr>
        <w:pStyle w:val="ListParagraph"/>
        <w:numPr>
          <w:ilvl w:val="0"/>
          <w:numId w:val="10"/>
        </w:numPr>
        <w:spacing w:after="0" w:line="240" w:lineRule="auto"/>
        <w:ind w:left="851" w:right="-76" w:hanging="284"/>
        <w:rPr>
          <w:rFonts w:ascii="Arial" w:hAnsi="Arial" w:cs="Arial"/>
          <w:bCs/>
          <w:sz w:val="24"/>
          <w:szCs w:val="24"/>
        </w:rPr>
      </w:pPr>
      <w:r w:rsidRPr="00251C5B">
        <w:rPr>
          <w:rFonts w:ascii="Arial" w:hAnsi="Arial" w:cs="Arial"/>
          <w:bCs/>
          <w:sz w:val="24"/>
          <w:szCs w:val="24"/>
        </w:rPr>
        <w:t>Homelessness and the number of cases involving children</w:t>
      </w:r>
      <w:r w:rsidR="00860E17">
        <w:rPr>
          <w:rFonts w:ascii="Arial" w:hAnsi="Arial" w:cs="Arial"/>
          <w:bCs/>
          <w:sz w:val="24"/>
          <w:szCs w:val="24"/>
        </w:rPr>
        <w:t>.</w:t>
      </w:r>
    </w:p>
    <w:p w14:paraId="5FC91A22" w14:textId="004A094C" w:rsidR="00251C5B" w:rsidRDefault="00251C5B" w:rsidP="00316EC2">
      <w:pPr>
        <w:pStyle w:val="ListParagraph"/>
        <w:numPr>
          <w:ilvl w:val="0"/>
          <w:numId w:val="10"/>
        </w:numPr>
        <w:spacing w:after="0" w:line="240" w:lineRule="auto"/>
        <w:ind w:left="851" w:right="-76" w:hanging="284"/>
        <w:rPr>
          <w:rFonts w:ascii="Arial" w:hAnsi="Arial" w:cs="Arial"/>
          <w:bCs/>
          <w:sz w:val="24"/>
          <w:szCs w:val="24"/>
        </w:rPr>
      </w:pPr>
      <w:r w:rsidRPr="00251C5B">
        <w:rPr>
          <w:rFonts w:ascii="Arial" w:hAnsi="Arial" w:cs="Arial"/>
          <w:bCs/>
          <w:sz w:val="24"/>
          <w:szCs w:val="24"/>
        </w:rPr>
        <w:t>PREVENT Duty and the expectation from all partners</w:t>
      </w:r>
      <w:r w:rsidR="00860E17">
        <w:rPr>
          <w:rFonts w:ascii="Arial" w:hAnsi="Arial" w:cs="Arial"/>
          <w:bCs/>
          <w:sz w:val="24"/>
          <w:szCs w:val="24"/>
        </w:rPr>
        <w:t>.</w:t>
      </w:r>
    </w:p>
    <w:p w14:paraId="5F044908" w14:textId="77777777" w:rsidR="00B510C6" w:rsidRDefault="00B510C6" w:rsidP="00AB193E">
      <w:pPr>
        <w:pStyle w:val="ListParagraph"/>
        <w:spacing w:after="0" w:line="240" w:lineRule="auto"/>
        <w:ind w:left="284" w:right="-76"/>
        <w:rPr>
          <w:rFonts w:ascii="Arial" w:hAnsi="Arial" w:cs="Arial"/>
          <w:bCs/>
          <w:sz w:val="24"/>
          <w:szCs w:val="24"/>
        </w:rPr>
      </w:pPr>
    </w:p>
    <w:p w14:paraId="7378C22A" w14:textId="1583E3B4" w:rsidR="00251C5B" w:rsidRPr="00E729E7" w:rsidRDefault="00251C5B" w:rsidP="00AB193E">
      <w:pPr>
        <w:shd w:val="clear" w:color="auto" w:fill="C2D69B" w:themeFill="accent3" w:themeFillTint="99"/>
        <w:spacing w:after="0" w:line="240" w:lineRule="auto"/>
        <w:ind w:right="-76"/>
        <w:jc w:val="both"/>
        <w:rPr>
          <w:rFonts w:ascii="Arial" w:hAnsi="Arial" w:cs="Arial"/>
          <w:b/>
          <w:bCs/>
          <w:sz w:val="24"/>
          <w:szCs w:val="24"/>
        </w:rPr>
      </w:pPr>
      <w:r>
        <w:rPr>
          <w:rFonts w:ascii="Arial" w:hAnsi="Arial" w:cs="Arial"/>
          <w:b/>
          <w:bCs/>
          <w:sz w:val="24"/>
          <w:szCs w:val="24"/>
        </w:rPr>
        <w:t xml:space="preserve">Safeguarding Children Partnership </w:t>
      </w:r>
      <w:r w:rsidRPr="00251C5B">
        <w:rPr>
          <w:rFonts w:ascii="Arial" w:hAnsi="Arial" w:cs="Arial"/>
          <w:sz w:val="24"/>
          <w:szCs w:val="24"/>
        </w:rPr>
        <w:t xml:space="preserve">(with the reintroduction of the SCP in September 2023 the Board met on </w:t>
      </w:r>
      <w:r w:rsidR="00860EA8">
        <w:rPr>
          <w:rFonts w:ascii="Arial" w:hAnsi="Arial" w:cs="Arial"/>
          <w:sz w:val="24"/>
          <w:szCs w:val="24"/>
        </w:rPr>
        <w:t>three</w:t>
      </w:r>
      <w:r w:rsidRPr="00251C5B">
        <w:rPr>
          <w:rFonts w:ascii="Arial" w:hAnsi="Arial" w:cs="Arial"/>
          <w:sz w:val="24"/>
          <w:szCs w:val="24"/>
        </w:rPr>
        <w:t xml:space="preserve"> occasions during 2023/24)</w:t>
      </w:r>
    </w:p>
    <w:p w14:paraId="414A7075" w14:textId="77777777" w:rsidR="00251C5B" w:rsidRDefault="00251C5B" w:rsidP="00AB193E">
      <w:pPr>
        <w:spacing w:after="0" w:line="240" w:lineRule="auto"/>
        <w:ind w:right="-76"/>
        <w:rPr>
          <w:rFonts w:ascii="Arial" w:hAnsi="Arial" w:cs="Arial"/>
          <w:bCs/>
          <w:sz w:val="24"/>
          <w:szCs w:val="24"/>
        </w:rPr>
      </w:pPr>
    </w:p>
    <w:p w14:paraId="55E78621" w14:textId="448E958B" w:rsidR="00251C5B" w:rsidRDefault="00AB193E" w:rsidP="00AB193E">
      <w:pPr>
        <w:spacing w:after="0" w:line="240" w:lineRule="auto"/>
        <w:ind w:left="567" w:right="-76" w:hanging="567"/>
        <w:rPr>
          <w:rFonts w:ascii="Arial" w:hAnsi="Arial" w:cs="Arial"/>
          <w:bCs/>
          <w:sz w:val="24"/>
          <w:szCs w:val="24"/>
        </w:rPr>
      </w:pPr>
      <w:r>
        <w:rPr>
          <w:rFonts w:ascii="Arial" w:hAnsi="Arial" w:cs="Arial"/>
          <w:bCs/>
          <w:sz w:val="24"/>
          <w:szCs w:val="24"/>
        </w:rPr>
        <w:t>10.5</w:t>
      </w:r>
      <w:r>
        <w:rPr>
          <w:rFonts w:ascii="Arial" w:hAnsi="Arial" w:cs="Arial"/>
          <w:bCs/>
          <w:sz w:val="24"/>
          <w:szCs w:val="24"/>
        </w:rPr>
        <w:tab/>
      </w:r>
      <w:r w:rsidR="00251C5B" w:rsidRPr="00251C5B">
        <w:rPr>
          <w:rFonts w:ascii="Arial" w:hAnsi="Arial" w:cs="Arial"/>
          <w:bCs/>
          <w:sz w:val="24"/>
          <w:szCs w:val="24"/>
        </w:rPr>
        <w:t>Highlights from the SCP included:</w:t>
      </w:r>
    </w:p>
    <w:p w14:paraId="2E118B96" w14:textId="53DF75E4" w:rsidR="00251C5B" w:rsidRPr="00AB193E" w:rsidRDefault="00251C5B" w:rsidP="00316EC2">
      <w:pPr>
        <w:pStyle w:val="ListParagraph"/>
        <w:numPr>
          <w:ilvl w:val="0"/>
          <w:numId w:val="15"/>
        </w:numPr>
        <w:spacing w:after="0" w:line="240" w:lineRule="auto"/>
        <w:ind w:left="851" w:right="-76" w:hanging="284"/>
        <w:rPr>
          <w:rFonts w:ascii="Arial" w:hAnsi="Arial" w:cs="Arial"/>
          <w:bCs/>
          <w:sz w:val="24"/>
          <w:szCs w:val="24"/>
        </w:rPr>
      </w:pPr>
      <w:r w:rsidRPr="00AB193E">
        <w:rPr>
          <w:rFonts w:ascii="Arial" w:hAnsi="Arial" w:cs="Arial"/>
          <w:bCs/>
          <w:sz w:val="24"/>
          <w:szCs w:val="24"/>
        </w:rPr>
        <w:t>Revised governance arrangements for the SCP</w:t>
      </w:r>
      <w:r w:rsidR="00860E17">
        <w:rPr>
          <w:rFonts w:ascii="Arial" w:hAnsi="Arial" w:cs="Arial"/>
          <w:bCs/>
          <w:sz w:val="24"/>
          <w:szCs w:val="24"/>
        </w:rPr>
        <w:t>.</w:t>
      </w:r>
    </w:p>
    <w:p w14:paraId="7224CD09" w14:textId="06C1CCEE" w:rsidR="00251C5B" w:rsidRPr="00AB193E" w:rsidRDefault="00251C5B" w:rsidP="00316EC2">
      <w:pPr>
        <w:pStyle w:val="ListParagraph"/>
        <w:numPr>
          <w:ilvl w:val="0"/>
          <w:numId w:val="15"/>
        </w:numPr>
        <w:spacing w:after="0" w:line="240" w:lineRule="auto"/>
        <w:ind w:left="851" w:right="-76" w:hanging="284"/>
        <w:rPr>
          <w:rFonts w:ascii="Arial" w:hAnsi="Arial" w:cs="Arial"/>
          <w:bCs/>
          <w:sz w:val="24"/>
          <w:szCs w:val="24"/>
        </w:rPr>
      </w:pPr>
      <w:r w:rsidRPr="00AB193E">
        <w:rPr>
          <w:rFonts w:ascii="Arial" w:hAnsi="Arial" w:cs="Arial"/>
          <w:bCs/>
          <w:sz w:val="24"/>
          <w:szCs w:val="24"/>
        </w:rPr>
        <w:t>Recruitment of an Independent Scrutineer</w:t>
      </w:r>
      <w:r w:rsidR="00860E17">
        <w:rPr>
          <w:rFonts w:ascii="Arial" w:hAnsi="Arial" w:cs="Arial"/>
          <w:bCs/>
          <w:sz w:val="24"/>
          <w:szCs w:val="24"/>
        </w:rPr>
        <w:t>.</w:t>
      </w:r>
    </w:p>
    <w:p w14:paraId="08DAC06B" w14:textId="33535E8F" w:rsidR="00251C5B" w:rsidRPr="00AB193E" w:rsidRDefault="00860EA8" w:rsidP="00316EC2">
      <w:pPr>
        <w:pStyle w:val="ListParagraph"/>
        <w:numPr>
          <w:ilvl w:val="0"/>
          <w:numId w:val="15"/>
        </w:numPr>
        <w:spacing w:after="0" w:line="240" w:lineRule="auto"/>
        <w:ind w:left="851" w:right="-76" w:hanging="284"/>
        <w:rPr>
          <w:rFonts w:ascii="Arial" w:hAnsi="Arial" w:cs="Arial"/>
          <w:bCs/>
          <w:sz w:val="24"/>
          <w:szCs w:val="24"/>
        </w:rPr>
      </w:pPr>
      <w:r w:rsidRPr="00AB193E">
        <w:rPr>
          <w:rFonts w:ascii="Arial" w:hAnsi="Arial" w:cs="Arial"/>
          <w:bCs/>
          <w:sz w:val="24"/>
          <w:szCs w:val="24"/>
        </w:rPr>
        <w:t xml:space="preserve">SCP </w:t>
      </w:r>
      <w:r w:rsidR="00251C5B" w:rsidRPr="00AB193E">
        <w:rPr>
          <w:rFonts w:ascii="Arial" w:hAnsi="Arial" w:cs="Arial"/>
          <w:bCs/>
          <w:sz w:val="24"/>
          <w:szCs w:val="24"/>
        </w:rPr>
        <w:t>Annual report</w:t>
      </w:r>
      <w:r w:rsidRPr="00AB193E">
        <w:rPr>
          <w:rFonts w:ascii="Arial" w:hAnsi="Arial" w:cs="Arial"/>
          <w:bCs/>
          <w:sz w:val="24"/>
          <w:szCs w:val="24"/>
        </w:rPr>
        <w:t xml:space="preserve"> sign off for</w:t>
      </w:r>
      <w:r w:rsidR="00251C5B" w:rsidRPr="00AB193E">
        <w:rPr>
          <w:rFonts w:ascii="Arial" w:hAnsi="Arial" w:cs="Arial"/>
          <w:bCs/>
          <w:sz w:val="24"/>
          <w:szCs w:val="24"/>
        </w:rPr>
        <w:t xml:space="preserve"> 2022 </w:t>
      </w:r>
      <w:r w:rsidRPr="00AB193E">
        <w:rPr>
          <w:rFonts w:ascii="Arial" w:hAnsi="Arial" w:cs="Arial"/>
          <w:bCs/>
          <w:sz w:val="24"/>
          <w:szCs w:val="24"/>
        </w:rPr>
        <w:t>-23</w:t>
      </w:r>
      <w:r w:rsidR="00860E17">
        <w:rPr>
          <w:rFonts w:ascii="Arial" w:hAnsi="Arial" w:cs="Arial"/>
          <w:bCs/>
          <w:sz w:val="24"/>
          <w:szCs w:val="24"/>
        </w:rPr>
        <w:t>.</w:t>
      </w:r>
    </w:p>
    <w:p w14:paraId="4B147CF2" w14:textId="205F6566" w:rsidR="00251C5B" w:rsidRPr="00AB193E" w:rsidRDefault="00860EA8" w:rsidP="00316EC2">
      <w:pPr>
        <w:pStyle w:val="ListParagraph"/>
        <w:numPr>
          <w:ilvl w:val="0"/>
          <w:numId w:val="15"/>
        </w:numPr>
        <w:spacing w:after="0" w:line="240" w:lineRule="auto"/>
        <w:ind w:left="851" w:right="-76" w:hanging="284"/>
        <w:rPr>
          <w:rFonts w:ascii="Arial" w:hAnsi="Arial" w:cs="Arial"/>
          <w:bCs/>
          <w:sz w:val="24"/>
          <w:szCs w:val="24"/>
        </w:rPr>
      </w:pPr>
      <w:r w:rsidRPr="00AB193E">
        <w:rPr>
          <w:rFonts w:ascii="Arial" w:hAnsi="Arial" w:cs="Arial"/>
          <w:bCs/>
          <w:sz w:val="24"/>
          <w:szCs w:val="24"/>
        </w:rPr>
        <w:lastRenderedPageBreak/>
        <w:t xml:space="preserve">The </w:t>
      </w:r>
      <w:r w:rsidR="00251C5B" w:rsidRPr="00AB193E">
        <w:rPr>
          <w:rFonts w:ascii="Arial" w:hAnsi="Arial" w:cs="Arial"/>
          <w:bCs/>
          <w:sz w:val="24"/>
          <w:szCs w:val="24"/>
        </w:rPr>
        <w:t xml:space="preserve">Independent Scrutineers report </w:t>
      </w:r>
      <w:r w:rsidRPr="00AB193E">
        <w:rPr>
          <w:rFonts w:ascii="Arial" w:hAnsi="Arial" w:cs="Arial"/>
          <w:bCs/>
          <w:sz w:val="24"/>
          <w:szCs w:val="24"/>
        </w:rPr>
        <w:t>sign off for 2022-23</w:t>
      </w:r>
      <w:r w:rsidR="00860E17">
        <w:rPr>
          <w:rFonts w:ascii="Arial" w:hAnsi="Arial" w:cs="Arial"/>
          <w:bCs/>
          <w:sz w:val="24"/>
          <w:szCs w:val="24"/>
        </w:rPr>
        <w:t>.</w:t>
      </w:r>
    </w:p>
    <w:p w14:paraId="4AA051C0" w14:textId="14872438" w:rsidR="00860EA8" w:rsidRPr="00AB193E" w:rsidRDefault="00251C5B" w:rsidP="00316EC2">
      <w:pPr>
        <w:pStyle w:val="ListParagraph"/>
        <w:numPr>
          <w:ilvl w:val="0"/>
          <w:numId w:val="15"/>
        </w:numPr>
        <w:spacing w:after="0" w:line="240" w:lineRule="auto"/>
        <w:ind w:left="851" w:right="-76" w:hanging="284"/>
        <w:rPr>
          <w:rFonts w:ascii="Arial" w:hAnsi="Arial" w:cs="Arial"/>
          <w:bCs/>
          <w:sz w:val="24"/>
          <w:szCs w:val="24"/>
        </w:rPr>
      </w:pPr>
      <w:r w:rsidRPr="00AB193E">
        <w:rPr>
          <w:rFonts w:ascii="Arial" w:hAnsi="Arial" w:cs="Arial"/>
          <w:bCs/>
          <w:sz w:val="24"/>
          <w:szCs w:val="24"/>
        </w:rPr>
        <w:t>Update on the first</w:t>
      </w:r>
      <w:r w:rsidR="00860EA8" w:rsidRPr="00AB193E">
        <w:rPr>
          <w:rFonts w:ascii="Arial" w:hAnsi="Arial" w:cs="Arial"/>
          <w:bCs/>
          <w:sz w:val="24"/>
          <w:szCs w:val="24"/>
        </w:rPr>
        <w:t xml:space="preserve"> Ofsted monitoring</w:t>
      </w:r>
      <w:r w:rsidRPr="00AB193E">
        <w:rPr>
          <w:rFonts w:ascii="Arial" w:hAnsi="Arial" w:cs="Arial"/>
          <w:bCs/>
          <w:sz w:val="24"/>
          <w:szCs w:val="24"/>
        </w:rPr>
        <w:t xml:space="preserve"> visit</w:t>
      </w:r>
      <w:r w:rsidR="00860E17">
        <w:rPr>
          <w:rFonts w:ascii="Arial" w:hAnsi="Arial" w:cs="Arial"/>
          <w:bCs/>
          <w:sz w:val="24"/>
          <w:szCs w:val="24"/>
        </w:rPr>
        <w:t>.</w:t>
      </w:r>
    </w:p>
    <w:p w14:paraId="5E5232E0" w14:textId="3EBA84D8" w:rsidR="00251C5B" w:rsidRPr="00AB193E" w:rsidRDefault="00251C5B" w:rsidP="00316EC2">
      <w:pPr>
        <w:pStyle w:val="ListParagraph"/>
        <w:numPr>
          <w:ilvl w:val="0"/>
          <w:numId w:val="15"/>
        </w:numPr>
        <w:spacing w:after="0" w:line="240" w:lineRule="auto"/>
        <w:ind w:left="851" w:right="-76" w:hanging="284"/>
        <w:rPr>
          <w:rFonts w:ascii="Arial" w:hAnsi="Arial" w:cs="Arial"/>
          <w:bCs/>
          <w:sz w:val="24"/>
          <w:szCs w:val="24"/>
        </w:rPr>
      </w:pPr>
      <w:r w:rsidRPr="00AB193E">
        <w:rPr>
          <w:rFonts w:ascii="Arial" w:hAnsi="Arial" w:cs="Arial"/>
          <w:bCs/>
          <w:sz w:val="24"/>
          <w:szCs w:val="24"/>
        </w:rPr>
        <w:t xml:space="preserve">Agreed and signed off the </w:t>
      </w:r>
      <w:r w:rsidR="00860EA8" w:rsidRPr="00AB193E">
        <w:rPr>
          <w:rFonts w:ascii="Arial" w:hAnsi="Arial" w:cs="Arial"/>
          <w:bCs/>
          <w:sz w:val="24"/>
          <w:szCs w:val="24"/>
        </w:rPr>
        <w:t>Annual Child</w:t>
      </w:r>
      <w:r w:rsidRPr="00AB193E">
        <w:rPr>
          <w:rFonts w:ascii="Arial" w:hAnsi="Arial" w:cs="Arial"/>
          <w:bCs/>
          <w:sz w:val="24"/>
          <w:szCs w:val="24"/>
        </w:rPr>
        <w:t xml:space="preserve"> Death Overview Panel Report</w:t>
      </w:r>
      <w:r w:rsidR="00860E17">
        <w:rPr>
          <w:rFonts w:ascii="Arial" w:hAnsi="Arial" w:cs="Arial"/>
          <w:bCs/>
          <w:sz w:val="24"/>
          <w:szCs w:val="24"/>
        </w:rPr>
        <w:t>.</w:t>
      </w:r>
    </w:p>
    <w:p w14:paraId="1276B30A" w14:textId="1F853257" w:rsidR="00251C5B" w:rsidRPr="00AB193E" w:rsidRDefault="00251C5B" w:rsidP="00316EC2">
      <w:pPr>
        <w:pStyle w:val="ListParagraph"/>
        <w:numPr>
          <w:ilvl w:val="0"/>
          <w:numId w:val="15"/>
        </w:numPr>
        <w:spacing w:after="0" w:line="240" w:lineRule="auto"/>
        <w:ind w:left="851" w:right="-76" w:hanging="284"/>
        <w:rPr>
          <w:rFonts w:ascii="Arial" w:hAnsi="Arial" w:cs="Arial"/>
          <w:bCs/>
          <w:sz w:val="24"/>
          <w:szCs w:val="24"/>
        </w:rPr>
      </w:pPr>
      <w:r w:rsidRPr="00AB193E">
        <w:rPr>
          <w:rFonts w:ascii="Arial" w:hAnsi="Arial" w:cs="Arial"/>
          <w:bCs/>
          <w:sz w:val="24"/>
          <w:szCs w:val="24"/>
        </w:rPr>
        <w:t>Considered Working Together 2023</w:t>
      </w:r>
      <w:r w:rsidR="00860EA8" w:rsidRPr="00AB193E">
        <w:rPr>
          <w:rFonts w:ascii="Arial" w:hAnsi="Arial" w:cs="Arial"/>
          <w:bCs/>
          <w:sz w:val="24"/>
          <w:szCs w:val="24"/>
        </w:rPr>
        <w:t>,</w:t>
      </w:r>
      <w:r w:rsidRPr="00AB193E">
        <w:rPr>
          <w:rFonts w:ascii="Arial" w:hAnsi="Arial" w:cs="Arial"/>
          <w:bCs/>
          <w:sz w:val="24"/>
          <w:szCs w:val="24"/>
        </w:rPr>
        <w:t xml:space="preserve"> the updates and requirements</w:t>
      </w:r>
      <w:r w:rsidR="00860E17">
        <w:rPr>
          <w:rFonts w:ascii="Arial" w:hAnsi="Arial" w:cs="Arial"/>
          <w:bCs/>
          <w:sz w:val="24"/>
          <w:szCs w:val="24"/>
        </w:rPr>
        <w:t>.</w:t>
      </w:r>
    </w:p>
    <w:p w14:paraId="6EBF3D2E" w14:textId="53E8FDB5" w:rsidR="00251C5B" w:rsidRPr="00AB193E" w:rsidRDefault="00251C5B" w:rsidP="00316EC2">
      <w:pPr>
        <w:pStyle w:val="ListParagraph"/>
        <w:numPr>
          <w:ilvl w:val="0"/>
          <w:numId w:val="15"/>
        </w:numPr>
        <w:spacing w:after="0" w:line="240" w:lineRule="auto"/>
        <w:ind w:left="851" w:right="-76" w:hanging="284"/>
        <w:rPr>
          <w:rFonts w:ascii="Arial" w:hAnsi="Arial" w:cs="Arial"/>
          <w:bCs/>
          <w:sz w:val="24"/>
          <w:szCs w:val="24"/>
        </w:rPr>
      </w:pPr>
      <w:r w:rsidRPr="00AB193E">
        <w:rPr>
          <w:rFonts w:ascii="Arial" w:hAnsi="Arial" w:cs="Arial"/>
          <w:bCs/>
          <w:sz w:val="24"/>
          <w:szCs w:val="24"/>
        </w:rPr>
        <w:t>Continued the conversation around the SCP Budge</w:t>
      </w:r>
      <w:r w:rsidR="00860EA8" w:rsidRPr="00AB193E">
        <w:rPr>
          <w:rFonts w:ascii="Arial" w:hAnsi="Arial" w:cs="Arial"/>
          <w:bCs/>
          <w:sz w:val="24"/>
          <w:szCs w:val="24"/>
        </w:rPr>
        <w:t>t</w:t>
      </w:r>
      <w:r w:rsidR="00860E17">
        <w:rPr>
          <w:rFonts w:ascii="Arial" w:hAnsi="Arial" w:cs="Arial"/>
          <w:bCs/>
          <w:sz w:val="24"/>
          <w:szCs w:val="24"/>
        </w:rPr>
        <w:t>.</w:t>
      </w:r>
    </w:p>
    <w:p w14:paraId="5FFA9A94" w14:textId="1ADAB11A" w:rsidR="00251C5B" w:rsidRPr="00AB193E" w:rsidRDefault="00251C5B" w:rsidP="00316EC2">
      <w:pPr>
        <w:pStyle w:val="ListParagraph"/>
        <w:numPr>
          <w:ilvl w:val="0"/>
          <w:numId w:val="15"/>
        </w:numPr>
        <w:spacing w:after="0" w:line="240" w:lineRule="auto"/>
        <w:ind w:left="851" w:right="-76" w:hanging="284"/>
        <w:rPr>
          <w:rFonts w:ascii="Arial" w:hAnsi="Arial" w:cs="Arial"/>
          <w:bCs/>
          <w:sz w:val="24"/>
          <w:szCs w:val="24"/>
        </w:rPr>
      </w:pPr>
      <w:r w:rsidRPr="00AB193E">
        <w:rPr>
          <w:rFonts w:ascii="Arial" w:hAnsi="Arial" w:cs="Arial"/>
          <w:bCs/>
          <w:sz w:val="24"/>
          <w:szCs w:val="24"/>
        </w:rPr>
        <w:t xml:space="preserve">Re-introduction </w:t>
      </w:r>
      <w:r w:rsidR="00AD26B3" w:rsidRPr="00AB193E">
        <w:rPr>
          <w:rFonts w:ascii="Arial" w:hAnsi="Arial" w:cs="Arial"/>
          <w:bCs/>
          <w:sz w:val="24"/>
          <w:szCs w:val="24"/>
        </w:rPr>
        <w:t xml:space="preserve">of </w:t>
      </w:r>
      <w:r w:rsidR="000230AC" w:rsidRPr="00AB193E">
        <w:rPr>
          <w:rFonts w:ascii="Arial" w:hAnsi="Arial" w:cs="Arial"/>
          <w:bCs/>
          <w:sz w:val="24"/>
          <w:szCs w:val="24"/>
        </w:rPr>
        <w:t>the Partnership</w:t>
      </w:r>
      <w:r w:rsidRPr="00AB193E">
        <w:rPr>
          <w:rFonts w:ascii="Arial" w:hAnsi="Arial" w:cs="Arial"/>
          <w:bCs/>
          <w:sz w:val="24"/>
          <w:szCs w:val="24"/>
        </w:rPr>
        <w:t xml:space="preserve"> Risk Register</w:t>
      </w:r>
      <w:r w:rsidR="00AD26B3">
        <w:rPr>
          <w:rFonts w:ascii="Arial" w:hAnsi="Arial" w:cs="Arial"/>
          <w:bCs/>
          <w:sz w:val="24"/>
          <w:szCs w:val="24"/>
        </w:rPr>
        <w:t>.</w:t>
      </w:r>
    </w:p>
    <w:p w14:paraId="730876B0" w14:textId="10DEAC12" w:rsidR="00251C5B" w:rsidRDefault="00481093" w:rsidP="00AB193E">
      <w:pPr>
        <w:spacing w:after="0" w:line="240" w:lineRule="auto"/>
        <w:ind w:right="-76"/>
        <w:rPr>
          <w:rFonts w:ascii="Arial" w:hAnsi="Arial" w:cs="Arial"/>
          <w:bCs/>
          <w:sz w:val="24"/>
          <w:szCs w:val="24"/>
        </w:rPr>
      </w:pPr>
      <w:r w:rsidRPr="00806E1B">
        <w:rPr>
          <w:rFonts w:ascii="Arial" w:hAnsi="Arial" w:cs="Arial"/>
          <w:b/>
          <w:bCs/>
          <w:sz w:val="28"/>
          <w:szCs w:val="28"/>
        </w:rPr>
        <w:tab/>
      </w:r>
      <w:r w:rsidRPr="00806E1B">
        <w:rPr>
          <w:rFonts w:ascii="Arial" w:hAnsi="Arial" w:cs="Arial"/>
          <w:b/>
          <w:bCs/>
          <w:sz w:val="28"/>
          <w:szCs w:val="28"/>
        </w:rPr>
        <w:tab/>
      </w:r>
    </w:p>
    <w:p w14:paraId="7A20C2AC" w14:textId="29E47C04" w:rsidR="00251C5B" w:rsidRPr="00860EA8" w:rsidRDefault="00251C5B" w:rsidP="00AB193E">
      <w:pPr>
        <w:pStyle w:val="SARHeading"/>
        <w:numPr>
          <w:ilvl w:val="0"/>
          <w:numId w:val="0"/>
        </w:numPr>
        <w:shd w:val="clear" w:color="auto" w:fill="C2D69B" w:themeFill="accent3" w:themeFillTint="99"/>
        <w:tabs>
          <w:tab w:val="right" w:pos="13958"/>
        </w:tabs>
        <w:spacing w:after="0"/>
        <w:ind w:right="-76"/>
        <w:rPr>
          <w:rFonts w:ascii="Arial" w:hAnsi="Arial" w:cs="Arial"/>
          <w:b/>
          <w:bCs/>
          <w:sz w:val="24"/>
          <w:szCs w:val="24"/>
        </w:rPr>
      </w:pPr>
      <w:r w:rsidRPr="00860EA8">
        <w:rPr>
          <w:rFonts w:ascii="Arial" w:hAnsi="Arial" w:cs="Arial"/>
          <w:b/>
          <w:bCs/>
          <w:color w:val="auto"/>
          <w:sz w:val="24"/>
          <w:szCs w:val="24"/>
        </w:rPr>
        <w:t>JOINT SCP/SAB SUBGROUPS</w:t>
      </w:r>
      <w:r w:rsidRPr="00860EA8">
        <w:rPr>
          <w:rFonts w:ascii="Arial" w:hAnsi="Arial" w:cs="Arial"/>
          <w:b/>
          <w:bCs/>
          <w:sz w:val="24"/>
          <w:szCs w:val="24"/>
        </w:rPr>
        <w:tab/>
      </w:r>
    </w:p>
    <w:p w14:paraId="2053C19C" w14:textId="77777777" w:rsidR="00251C5B" w:rsidRPr="00860EA8" w:rsidRDefault="00251C5B" w:rsidP="00AB193E">
      <w:pPr>
        <w:spacing w:after="0" w:line="240" w:lineRule="auto"/>
        <w:ind w:right="-76"/>
        <w:rPr>
          <w:rFonts w:ascii="Arial" w:hAnsi="Arial" w:cs="Arial"/>
          <w:bCs/>
          <w:sz w:val="24"/>
          <w:szCs w:val="24"/>
        </w:rPr>
      </w:pPr>
    </w:p>
    <w:p w14:paraId="51BE8F0E" w14:textId="54727EAA" w:rsidR="00251C5B" w:rsidRPr="00251C5B" w:rsidRDefault="00251C5B" w:rsidP="00AB193E">
      <w:pPr>
        <w:pStyle w:val="SARHeading"/>
        <w:numPr>
          <w:ilvl w:val="0"/>
          <w:numId w:val="0"/>
        </w:numPr>
        <w:shd w:val="clear" w:color="auto" w:fill="C2D69B" w:themeFill="accent3" w:themeFillTint="99"/>
        <w:tabs>
          <w:tab w:val="right" w:pos="13958"/>
        </w:tabs>
        <w:spacing w:after="0"/>
        <w:ind w:right="-76"/>
        <w:rPr>
          <w:rFonts w:ascii="Arial" w:hAnsi="Arial" w:cs="Arial"/>
          <w:b/>
          <w:bCs/>
          <w:sz w:val="28"/>
          <w:szCs w:val="28"/>
        </w:rPr>
      </w:pPr>
      <w:r w:rsidRPr="00860EA8">
        <w:rPr>
          <w:rFonts w:ascii="Arial" w:hAnsi="Arial" w:cs="Arial"/>
          <w:b/>
          <w:bCs/>
          <w:color w:val="auto"/>
          <w:sz w:val="24"/>
          <w:szCs w:val="24"/>
        </w:rPr>
        <w:t xml:space="preserve">Practice Evaluation and Learning Subgroup (PEL). </w:t>
      </w:r>
      <w:r w:rsidRPr="00860EA8">
        <w:rPr>
          <w:rFonts w:ascii="Arial" w:hAnsi="Arial" w:cs="Arial"/>
          <w:color w:val="auto"/>
          <w:sz w:val="24"/>
          <w:szCs w:val="24"/>
        </w:rPr>
        <w:t>Joint subgroup with adults although this report will focus on child related information only.</w:t>
      </w:r>
      <w:r w:rsidRPr="00251C5B">
        <w:rPr>
          <w:rFonts w:ascii="Arial" w:hAnsi="Arial" w:cs="Arial"/>
          <w:color w:val="auto"/>
          <w:sz w:val="28"/>
          <w:szCs w:val="28"/>
        </w:rPr>
        <w:t xml:space="preserve"> </w:t>
      </w:r>
      <w:r w:rsidRPr="00251C5B">
        <w:rPr>
          <w:rFonts w:ascii="Arial" w:hAnsi="Arial" w:cs="Arial"/>
          <w:b/>
          <w:bCs/>
          <w:sz w:val="28"/>
          <w:szCs w:val="28"/>
        </w:rPr>
        <w:tab/>
      </w:r>
    </w:p>
    <w:p w14:paraId="0CBAECF2" w14:textId="77777777" w:rsidR="00251C5B" w:rsidRDefault="00251C5B" w:rsidP="00AB193E">
      <w:pPr>
        <w:spacing w:after="0" w:line="240" w:lineRule="auto"/>
        <w:ind w:right="-76"/>
        <w:rPr>
          <w:rFonts w:ascii="Arial" w:hAnsi="Arial" w:cs="Arial"/>
          <w:bCs/>
          <w:sz w:val="24"/>
          <w:szCs w:val="24"/>
        </w:rPr>
      </w:pPr>
    </w:p>
    <w:p w14:paraId="61EAA4A0" w14:textId="13B0A35E" w:rsidR="00251C5B" w:rsidRDefault="00AB193E" w:rsidP="00AB193E">
      <w:pPr>
        <w:spacing w:after="0" w:line="240" w:lineRule="auto"/>
        <w:ind w:left="567" w:right="-76" w:hanging="567"/>
        <w:rPr>
          <w:rFonts w:ascii="Arial" w:hAnsi="Arial" w:cs="Arial"/>
          <w:bCs/>
          <w:sz w:val="24"/>
          <w:szCs w:val="24"/>
        </w:rPr>
      </w:pPr>
      <w:r>
        <w:rPr>
          <w:rFonts w:ascii="Arial" w:hAnsi="Arial" w:cs="Arial"/>
          <w:bCs/>
          <w:sz w:val="24"/>
          <w:szCs w:val="24"/>
        </w:rPr>
        <w:t>10.6</w:t>
      </w:r>
      <w:r>
        <w:rPr>
          <w:rFonts w:ascii="Arial" w:hAnsi="Arial" w:cs="Arial"/>
          <w:bCs/>
          <w:sz w:val="24"/>
          <w:szCs w:val="24"/>
        </w:rPr>
        <w:tab/>
      </w:r>
      <w:r w:rsidR="00251C5B" w:rsidRPr="00251C5B">
        <w:rPr>
          <w:rFonts w:ascii="Arial" w:hAnsi="Arial" w:cs="Arial"/>
          <w:bCs/>
          <w:sz w:val="24"/>
          <w:szCs w:val="24"/>
        </w:rPr>
        <w:t>The aim of the subgroup is to:</w:t>
      </w:r>
    </w:p>
    <w:p w14:paraId="01BA67E5" w14:textId="13086858" w:rsidR="00251C5B" w:rsidRPr="00AB193E" w:rsidRDefault="00251C5B" w:rsidP="00316EC2">
      <w:pPr>
        <w:pStyle w:val="ListParagraph"/>
        <w:numPr>
          <w:ilvl w:val="0"/>
          <w:numId w:val="16"/>
        </w:numPr>
        <w:spacing w:after="0" w:line="240" w:lineRule="auto"/>
        <w:ind w:left="851" w:right="-76" w:hanging="284"/>
        <w:rPr>
          <w:rFonts w:ascii="Arial" w:hAnsi="Arial" w:cs="Arial"/>
          <w:bCs/>
          <w:sz w:val="24"/>
          <w:szCs w:val="24"/>
        </w:rPr>
      </w:pPr>
      <w:r w:rsidRPr="00AB193E">
        <w:rPr>
          <w:rFonts w:ascii="Arial" w:hAnsi="Arial" w:cs="Arial"/>
          <w:bCs/>
          <w:sz w:val="24"/>
          <w:szCs w:val="24"/>
        </w:rPr>
        <w:t xml:space="preserve">Make recommendations to the </w:t>
      </w:r>
      <w:r w:rsidR="00860E17" w:rsidRPr="00AB193E">
        <w:rPr>
          <w:rFonts w:ascii="Arial" w:hAnsi="Arial" w:cs="Arial"/>
          <w:bCs/>
          <w:sz w:val="24"/>
          <w:szCs w:val="24"/>
        </w:rPr>
        <w:t>SCP Chair</w:t>
      </w:r>
      <w:r w:rsidRPr="00AB193E">
        <w:rPr>
          <w:rFonts w:ascii="Arial" w:hAnsi="Arial" w:cs="Arial"/>
          <w:bCs/>
          <w:sz w:val="24"/>
          <w:szCs w:val="24"/>
        </w:rPr>
        <w:t xml:space="preserve"> to undertake a Child Safeguarding Practice Review, CSPR</w:t>
      </w:r>
    </w:p>
    <w:p w14:paraId="67306088" w14:textId="63963D30" w:rsidR="00251C5B" w:rsidRPr="00AB193E" w:rsidRDefault="00251C5B" w:rsidP="00316EC2">
      <w:pPr>
        <w:pStyle w:val="ListParagraph"/>
        <w:numPr>
          <w:ilvl w:val="0"/>
          <w:numId w:val="16"/>
        </w:numPr>
        <w:spacing w:after="0" w:line="240" w:lineRule="auto"/>
        <w:ind w:left="851" w:right="-76" w:hanging="284"/>
        <w:rPr>
          <w:rFonts w:ascii="Arial" w:hAnsi="Arial" w:cs="Arial"/>
          <w:bCs/>
          <w:sz w:val="24"/>
          <w:szCs w:val="24"/>
        </w:rPr>
      </w:pPr>
      <w:r w:rsidRPr="00AB193E">
        <w:rPr>
          <w:rFonts w:ascii="Arial" w:hAnsi="Arial" w:cs="Arial"/>
          <w:bCs/>
          <w:sz w:val="24"/>
          <w:szCs w:val="24"/>
        </w:rPr>
        <w:t xml:space="preserve">Initiate and monitor Child Safeguarding Practice Reviews as per the </w:t>
      </w:r>
      <w:r w:rsidR="00860E17" w:rsidRPr="00AB193E">
        <w:rPr>
          <w:rFonts w:ascii="Arial" w:hAnsi="Arial" w:cs="Arial"/>
          <w:bCs/>
          <w:sz w:val="24"/>
          <w:szCs w:val="24"/>
        </w:rPr>
        <w:t>statutory guidance</w:t>
      </w:r>
      <w:r w:rsidR="00860E17">
        <w:rPr>
          <w:rFonts w:ascii="Arial" w:hAnsi="Arial" w:cs="Arial"/>
          <w:bCs/>
          <w:sz w:val="24"/>
          <w:szCs w:val="24"/>
        </w:rPr>
        <w:t>.</w:t>
      </w:r>
      <w:r w:rsidRPr="00AB193E">
        <w:rPr>
          <w:rFonts w:ascii="Arial" w:hAnsi="Arial" w:cs="Arial"/>
          <w:bCs/>
          <w:sz w:val="24"/>
          <w:szCs w:val="24"/>
        </w:rPr>
        <w:t xml:space="preserve"> </w:t>
      </w:r>
    </w:p>
    <w:p w14:paraId="45F41EEB" w14:textId="5561E793" w:rsidR="00251C5B" w:rsidRPr="00AB193E" w:rsidRDefault="00251C5B" w:rsidP="00316EC2">
      <w:pPr>
        <w:pStyle w:val="ListParagraph"/>
        <w:numPr>
          <w:ilvl w:val="0"/>
          <w:numId w:val="16"/>
        </w:numPr>
        <w:spacing w:after="0" w:line="240" w:lineRule="auto"/>
        <w:ind w:left="851" w:right="-76" w:hanging="284"/>
        <w:rPr>
          <w:rFonts w:ascii="Arial" w:hAnsi="Arial" w:cs="Arial"/>
          <w:bCs/>
          <w:sz w:val="24"/>
          <w:szCs w:val="24"/>
        </w:rPr>
      </w:pPr>
      <w:r w:rsidRPr="00AB193E">
        <w:rPr>
          <w:rFonts w:ascii="Arial" w:hAnsi="Arial" w:cs="Arial"/>
          <w:bCs/>
          <w:sz w:val="24"/>
          <w:szCs w:val="24"/>
        </w:rPr>
        <w:t xml:space="preserve">Oversee and ensure action plans and learning from </w:t>
      </w:r>
      <w:r w:rsidR="00860E17" w:rsidRPr="00AB193E">
        <w:rPr>
          <w:rFonts w:ascii="Arial" w:hAnsi="Arial" w:cs="Arial"/>
          <w:bCs/>
          <w:sz w:val="24"/>
          <w:szCs w:val="24"/>
        </w:rPr>
        <w:t>CSPR’s are</w:t>
      </w:r>
      <w:r w:rsidRPr="00AB193E">
        <w:rPr>
          <w:rFonts w:ascii="Arial" w:hAnsi="Arial" w:cs="Arial"/>
          <w:bCs/>
          <w:sz w:val="24"/>
          <w:szCs w:val="24"/>
        </w:rPr>
        <w:t xml:space="preserve"> embedded and evaluated for impact on multi-agency practice</w:t>
      </w:r>
      <w:r w:rsidR="00860E17">
        <w:rPr>
          <w:rFonts w:ascii="Arial" w:hAnsi="Arial" w:cs="Arial"/>
          <w:bCs/>
          <w:sz w:val="24"/>
          <w:szCs w:val="24"/>
        </w:rPr>
        <w:t>.</w:t>
      </w:r>
    </w:p>
    <w:p w14:paraId="4153023A" w14:textId="77777777" w:rsidR="00251C5B" w:rsidRPr="00251C5B" w:rsidRDefault="00251C5B" w:rsidP="00AB193E">
      <w:pPr>
        <w:spacing w:after="0" w:line="240" w:lineRule="auto"/>
        <w:ind w:right="-76"/>
        <w:rPr>
          <w:rFonts w:ascii="Arial" w:hAnsi="Arial" w:cs="Arial"/>
          <w:bCs/>
          <w:sz w:val="24"/>
          <w:szCs w:val="24"/>
        </w:rPr>
      </w:pPr>
    </w:p>
    <w:p w14:paraId="11519F59" w14:textId="77777777" w:rsidR="00AB193E" w:rsidRDefault="00AB193E" w:rsidP="00AB193E">
      <w:pPr>
        <w:spacing w:after="0" w:line="240" w:lineRule="auto"/>
        <w:ind w:left="567" w:right="-76" w:hanging="567"/>
        <w:rPr>
          <w:rFonts w:ascii="Arial" w:hAnsi="Arial" w:cs="Arial"/>
          <w:bCs/>
          <w:sz w:val="24"/>
          <w:szCs w:val="24"/>
        </w:rPr>
      </w:pPr>
      <w:r>
        <w:rPr>
          <w:rFonts w:ascii="Arial" w:hAnsi="Arial" w:cs="Arial"/>
          <w:bCs/>
          <w:sz w:val="24"/>
          <w:szCs w:val="24"/>
        </w:rPr>
        <w:t>10.7</w:t>
      </w:r>
      <w:r>
        <w:rPr>
          <w:rFonts w:ascii="Arial" w:hAnsi="Arial" w:cs="Arial"/>
          <w:bCs/>
          <w:sz w:val="24"/>
          <w:szCs w:val="24"/>
        </w:rPr>
        <w:tab/>
      </w:r>
      <w:r w:rsidR="00251C5B" w:rsidRPr="00251C5B">
        <w:rPr>
          <w:rFonts w:ascii="Arial" w:hAnsi="Arial" w:cs="Arial"/>
          <w:bCs/>
          <w:sz w:val="24"/>
          <w:szCs w:val="24"/>
        </w:rPr>
        <w:t>In addition, the subgroup has the authority to determine and recommend to the SCP Chair to undertake learning reviews should any cases not meet the statutory criteria but clearly highlight learning for multi-agency partners.</w:t>
      </w:r>
    </w:p>
    <w:p w14:paraId="502A7372" w14:textId="77777777" w:rsidR="00AB193E" w:rsidRDefault="00AB193E" w:rsidP="00AB193E">
      <w:pPr>
        <w:spacing w:after="0" w:line="240" w:lineRule="auto"/>
        <w:ind w:left="567" w:right="-76" w:hanging="567"/>
        <w:rPr>
          <w:rFonts w:ascii="Arial" w:hAnsi="Arial" w:cs="Arial"/>
          <w:bCs/>
          <w:sz w:val="24"/>
          <w:szCs w:val="24"/>
        </w:rPr>
      </w:pPr>
    </w:p>
    <w:p w14:paraId="0DCA4020" w14:textId="765C5DBB" w:rsidR="00251C5B" w:rsidRDefault="00AB193E" w:rsidP="00AB193E">
      <w:pPr>
        <w:spacing w:after="0" w:line="240" w:lineRule="auto"/>
        <w:ind w:left="567" w:right="-76" w:hanging="567"/>
        <w:rPr>
          <w:rFonts w:ascii="Arial" w:hAnsi="Arial" w:cs="Arial"/>
          <w:bCs/>
          <w:sz w:val="24"/>
          <w:szCs w:val="24"/>
        </w:rPr>
      </w:pPr>
      <w:r>
        <w:rPr>
          <w:rFonts w:ascii="Arial" w:hAnsi="Arial" w:cs="Arial"/>
          <w:bCs/>
          <w:sz w:val="24"/>
          <w:szCs w:val="24"/>
        </w:rPr>
        <w:t>10.8</w:t>
      </w:r>
      <w:r>
        <w:rPr>
          <w:rFonts w:ascii="Arial" w:hAnsi="Arial" w:cs="Arial"/>
          <w:bCs/>
          <w:sz w:val="24"/>
          <w:szCs w:val="24"/>
        </w:rPr>
        <w:tab/>
      </w:r>
      <w:r w:rsidR="00251C5B" w:rsidRPr="00251C5B">
        <w:rPr>
          <w:rFonts w:ascii="Arial" w:hAnsi="Arial" w:cs="Arial"/>
          <w:bCs/>
          <w:sz w:val="24"/>
          <w:szCs w:val="24"/>
        </w:rPr>
        <w:t>To support PEL members</w:t>
      </w:r>
      <w:r w:rsidR="00860EA8">
        <w:rPr>
          <w:rFonts w:ascii="Arial" w:hAnsi="Arial" w:cs="Arial"/>
          <w:bCs/>
          <w:sz w:val="24"/>
          <w:szCs w:val="24"/>
        </w:rPr>
        <w:t>,</w:t>
      </w:r>
      <w:r w:rsidR="00251C5B" w:rsidRPr="00251C5B">
        <w:rPr>
          <w:rFonts w:ascii="Arial" w:hAnsi="Arial" w:cs="Arial"/>
          <w:bCs/>
          <w:sz w:val="24"/>
          <w:szCs w:val="24"/>
        </w:rPr>
        <w:t xml:space="preserve"> awareness raising sessions were built into subgroup meetings. These highlighted the purpose, criteria and required compliance with the statutory processes.</w:t>
      </w:r>
    </w:p>
    <w:p w14:paraId="5BFE260C" w14:textId="77777777" w:rsidR="00251C5B" w:rsidRDefault="00251C5B" w:rsidP="00AB193E">
      <w:pPr>
        <w:spacing w:after="0" w:line="240" w:lineRule="auto"/>
        <w:ind w:right="-76"/>
        <w:rPr>
          <w:rFonts w:ascii="Arial" w:hAnsi="Arial" w:cs="Arial"/>
          <w:bCs/>
          <w:sz w:val="24"/>
          <w:szCs w:val="24"/>
        </w:rPr>
      </w:pPr>
    </w:p>
    <w:p w14:paraId="0008DAFC" w14:textId="7E538719" w:rsidR="00251C5B" w:rsidRPr="00251C5B" w:rsidRDefault="00251C5B" w:rsidP="00AB193E">
      <w:pPr>
        <w:pStyle w:val="SARHeading"/>
        <w:numPr>
          <w:ilvl w:val="0"/>
          <w:numId w:val="0"/>
        </w:numPr>
        <w:shd w:val="clear" w:color="auto" w:fill="C2D69B" w:themeFill="accent3" w:themeFillTint="99"/>
        <w:tabs>
          <w:tab w:val="right" w:pos="13958"/>
        </w:tabs>
        <w:spacing w:after="0"/>
        <w:ind w:right="-76"/>
        <w:rPr>
          <w:rFonts w:ascii="Arial" w:hAnsi="Arial" w:cs="Arial"/>
          <w:b/>
          <w:bCs/>
          <w:sz w:val="28"/>
          <w:szCs w:val="28"/>
        </w:rPr>
      </w:pPr>
      <w:r>
        <w:rPr>
          <w:rFonts w:ascii="Arial" w:hAnsi="Arial" w:cs="Arial"/>
          <w:b/>
          <w:bCs/>
          <w:color w:val="auto"/>
          <w:sz w:val="28"/>
          <w:szCs w:val="28"/>
        </w:rPr>
        <w:t>Child Safeguarding Practice Reviews (CSPR)</w:t>
      </w:r>
      <w:r w:rsidRPr="00251C5B">
        <w:rPr>
          <w:rFonts w:ascii="Arial" w:hAnsi="Arial" w:cs="Arial"/>
          <w:b/>
          <w:bCs/>
          <w:sz w:val="28"/>
          <w:szCs w:val="28"/>
        </w:rPr>
        <w:tab/>
      </w:r>
    </w:p>
    <w:p w14:paraId="52541DD2" w14:textId="77777777" w:rsidR="00251C5B" w:rsidRDefault="00251C5B" w:rsidP="00AB193E">
      <w:pPr>
        <w:spacing w:after="0" w:line="240" w:lineRule="auto"/>
        <w:ind w:right="-76"/>
        <w:rPr>
          <w:rFonts w:ascii="Arial" w:hAnsi="Arial" w:cs="Arial"/>
          <w:bCs/>
          <w:sz w:val="24"/>
          <w:szCs w:val="24"/>
        </w:rPr>
      </w:pPr>
    </w:p>
    <w:p w14:paraId="02BDA38B" w14:textId="77777777" w:rsidR="00AB193E" w:rsidRDefault="00AB193E" w:rsidP="00AB193E">
      <w:pPr>
        <w:spacing w:after="0" w:line="240" w:lineRule="auto"/>
        <w:ind w:left="567" w:right="-76" w:hanging="567"/>
        <w:rPr>
          <w:rFonts w:ascii="Arial" w:hAnsi="Arial" w:cs="Arial"/>
          <w:bCs/>
          <w:sz w:val="24"/>
          <w:szCs w:val="24"/>
        </w:rPr>
      </w:pPr>
      <w:r>
        <w:rPr>
          <w:rFonts w:ascii="Arial" w:hAnsi="Arial" w:cs="Arial"/>
          <w:bCs/>
          <w:sz w:val="24"/>
          <w:szCs w:val="24"/>
        </w:rPr>
        <w:t>10.9</w:t>
      </w:r>
      <w:r>
        <w:rPr>
          <w:rFonts w:ascii="Arial" w:hAnsi="Arial" w:cs="Arial"/>
          <w:bCs/>
          <w:sz w:val="24"/>
          <w:szCs w:val="24"/>
        </w:rPr>
        <w:tab/>
      </w:r>
      <w:r w:rsidR="00251C5B" w:rsidRPr="00251C5B">
        <w:rPr>
          <w:rFonts w:ascii="Arial" w:hAnsi="Arial" w:cs="Arial"/>
          <w:bCs/>
          <w:sz w:val="24"/>
          <w:szCs w:val="24"/>
        </w:rPr>
        <w:t xml:space="preserve">During 2023 -24 there were two cases </w:t>
      </w:r>
      <w:r w:rsidR="00830352" w:rsidRPr="00251C5B">
        <w:rPr>
          <w:rFonts w:ascii="Arial" w:hAnsi="Arial" w:cs="Arial"/>
          <w:bCs/>
          <w:sz w:val="24"/>
          <w:szCs w:val="24"/>
        </w:rPr>
        <w:t>referred for</w:t>
      </w:r>
      <w:r w:rsidR="00251C5B" w:rsidRPr="00251C5B">
        <w:rPr>
          <w:rFonts w:ascii="Arial" w:hAnsi="Arial" w:cs="Arial"/>
          <w:bCs/>
          <w:sz w:val="24"/>
          <w:szCs w:val="24"/>
        </w:rPr>
        <w:t xml:space="preserve"> consideration for a statutory review. Neither met the criteria but learning was identified and acted upon via individual action plans that were monitored and evaluated by the Practice Evaluation and Learning sub group.</w:t>
      </w:r>
    </w:p>
    <w:p w14:paraId="33E89C2E" w14:textId="77777777" w:rsidR="00AB193E" w:rsidRDefault="00AB193E" w:rsidP="00AB193E">
      <w:pPr>
        <w:spacing w:after="0" w:line="240" w:lineRule="auto"/>
        <w:ind w:left="567" w:right="-76" w:hanging="567"/>
        <w:rPr>
          <w:rFonts w:ascii="Arial" w:hAnsi="Arial" w:cs="Arial"/>
          <w:bCs/>
          <w:sz w:val="24"/>
          <w:szCs w:val="24"/>
        </w:rPr>
      </w:pPr>
    </w:p>
    <w:p w14:paraId="7BEFA9F2" w14:textId="77777777" w:rsidR="00AB193E" w:rsidRDefault="00AB193E" w:rsidP="00AB193E">
      <w:pPr>
        <w:spacing w:after="0" w:line="240" w:lineRule="auto"/>
        <w:ind w:left="567" w:right="-76" w:hanging="567"/>
        <w:rPr>
          <w:rFonts w:ascii="Arial" w:hAnsi="Arial" w:cs="Arial"/>
          <w:bCs/>
          <w:sz w:val="24"/>
          <w:szCs w:val="24"/>
        </w:rPr>
      </w:pPr>
      <w:r>
        <w:rPr>
          <w:rFonts w:ascii="Arial" w:hAnsi="Arial" w:cs="Arial"/>
          <w:bCs/>
          <w:sz w:val="24"/>
          <w:szCs w:val="24"/>
        </w:rPr>
        <w:lastRenderedPageBreak/>
        <w:t>10.11</w:t>
      </w:r>
      <w:r>
        <w:rPr>
          <w:rFonts w:ascii="Arial" w:hAnsi="Arial" w:cs="Arial"/>
          <w:bCs/>
          <w:sz w:val="24"/>
          <w:szCs w:val="24"/>
        </w:rPr>
        <w:tab/>
      </w:r>
      <w:r w:rsidR="00251C5B" w:rsidRPr="00251C5B">
        <w:rPr>
          <w:rFonts w:ascii="Arial" w:hAnsi="Arial" w:cs="Arial"/>
          <w:bCs/>
          <w:sz w:val="24"/>
          <w:szCs w:val="24"/>
        </w:rPr>
        <w:t>In addition, a CSPR that</w:t>
      </w:r>
      <w:r w:rsidR="00392141">
        <w:rPr>
          <w:rFonts w:ascii="Arial" w:hAnsi="Arial" w:cs="Arial"/>
          <w:bCs/>
          <w:sz w:val="24"/>
          <w:szCs w:val="24"/>
        </w:rPr>
        <w:t xml:space="preserve"> </w:t>
      </w:r>
      <w:r w:rsidR="00830352">
        <w:rPr>
          <w:rFonts w:ascii="Arial" w:hAnsi="Arial" w:cs="Arial"/>
          <w:bCs/>
          <w:sz w:val="24"/>
          <w:szCs w:val="24"/>
        </w:rPr>
        <w:t xml:space="preserve">had </w:t>
      </w:r>
      <w:r w:rsidR="00830352" w:rsidRPr="00251C5B">
        <w:rPr>
          <w:rFonts w:ascii="Arial" w:hAnsi="Arial" w:cs="Arial"/>
          <w:bCs/>
          <w:sz w:val="24"/>
          <w:szCs w:val="24"/>
        </w:rPr>
        <w:t>started</w:t>
      </w:r>
      <w:r w:rsidR="00251C5B" w:rsidRPr="00251C5B">
        <w:rPr>
          <w:rFonts w:ascii="Arial" w:hAnsi="Arial" w:cs="Arial"/>
          <w:bCs/>
          <w:sz w:val="24"/>
          <w:szCs w:val="24"/>
        </w:rPr>
        <w:t xml:space="preserve"> in early March 2023 was concluded in 2024.The report is currently being ratified by the PEL sub group prior to sign off by the SCP.</w:t>
      </w:r>
    </w:p>
    <w:p w14:paraId="1E8D3D47" w14:textId="77777777" w:rsidR="00AB193E" w:rsidRDefault="00AB193E" w:rsidP="00AB193E">
      <w:pPr>
        <w:spacing w:after="0" w:line="240" w:lineRule="auto"/>
        <w:ind w:left="567" w:right="-76" w:hanging="567"/>
        <w:rPr>
          <w:rFonts w:ascii="Arial" w:hAnsi="Arial" w:cs="Arial"/>
          <w:bCs/>
          <w:sz w:val="24"/>
          <w:szCs w:val="24"/>
        </w:rPr>
      </w:pPr>
    </w:p>
    <w:p w14:paraId="40E24557" w14:textId="22A41182" w:rsidR="00251C5B" w:rsidRPr="00251C5B" w:rsidRDefault="00AB193E" w:rsidP="00AB193E">
      <w:pPr>
        <w:spacing w:after="0" w:line="240" w:lineRule="auto"/>
        <w:ind w:left="567" w:right="-76" w:hanging="567"/>
        <w:rPr>
          <w:rFonts w:ascii="Arial" w:hAnsi="Arial" w:cs="Arial"/>
          <w:bCs/>
          <w:sz w:val="24"/>
          <w:szCs w:val="24"/>
        </w:rPr>
      </w:pPr>
      <w:r>
        <w:rPr>
          <w:rFonts w:ascii="Arial" w:hAnsi="Arial" w:cs="Arial"/>
          <w:bCs/>
          <w:sz w:val="24"/>
          <w:szCs w:val="24"/>
        </w:rPr>
        <w:t>10.12</w:t>
      </w:r>
      <w:r>
        <w:rPr>
          <w:rFonts w:ascii="Arial" w:hAnsi="Arial" w:cs="Arial"/>
          <w:bCs/>
          <w:sz w:val="24"/>
          <w:szCs w:val="24"/>
        </w:rPr>
        <w:tab/>
      </w:r>
      <w:r w:rsidR="00251C5B" w:rsidRPr="00251C5B">
        <w:rPr>
          <w:rFonts w:ascii="Arial" w:hAnsi="Arial" w:cs="Arial"/>
          <w:bCs/>
          <w:sz w:val="24"/>
          <w:szCs w:val="24"/>
        </w:rPr>
        <w:t>The main learning point from this CSPR was round Safer Sleep. Immediate learning was acted upon:</w:t>
      </w:r>
    </w:p>
    <w:p w14:paraId="018A264E" w14:textId="27FDD981" w:rsidR="00251C5B" w:rsidRPr="00AB193E" w:rsidRDefault="00251C5B" w:rsidP="00316EC2">
      <w:pPr>
        <w:pStyle w:val="ListParagraph"/>
        <w:numPr>
          <w:ilvl w:val="0"/>
          <w:numId w:val="17"/>
        </w:numPr>
        <w:spacing w:after="0" w:line="240" w:lineRule="auto"/>
        <w:ind w:left="993" w:right="-76" w:hanging="284"/>
        <w:rPr>
          <w:rFonts w:ascii="Arial" w:hAnsi="Arial" w:cs="Arial"/>
          <w:bCs/>
          <w:sz w:val="24"/>
          <w:szCs w:val="24"/>
        </w:rPr>
      </w:pPr>
      <w:r w:rsidRPr="00AB193E">
        <w:rPr>
          <w:rFonts w:ascii="Arial" w:hAnsi="Arial" w:cs="Arial"/>
          <w:bCs/>
          <w:sz w:val="24"/>
          <w:szCs w:val="24"/>
        </w:rPr>
        <w:t>Participated in the regional ‘Eyes on the Baby’ campaign</w:t>
      </w:r>
      <w:r w:rsidR="00860E17">
        <w:rPr>
          <w:rFonts w:ascii="Arial" w:hAnsi="Arial" w:cs="Arial"/>
          <w:bCs/>
          <w:sz w:val="24"/>
          <w:szCs w:val="24"/>
        </w:rPr>
        <w:t>.</w:t>
      </w:r>
    </w:p>
    <w:p w14:paraId="01DDCC37" w14:textId="508E014E" w:rsidR="00251C5B" w:rsidRPr="00AB193E" w:rsidRDefault="00251C5B" w:rsidP="00316EC2">
      <w:pPr>
        <w:pStyle w:val="ListParagraph"/>
        <w:numPr>
          <w:ilvl w:val="0"/>
          <w:numId w:val="17"/>
        </w:numPr>
        <w:spacing w:after="0" w:line="240" w:lineRule="auto"/>
        <w:ind w:left="993" w:right="-76" w:hanging="284"/>
        <w:rPr>
          <w:rFonts w:ascii="Arial" w:hAnsi="Arial" w:cs="Arial"/>
          <w:bCs/>
          <w:sz w:val="24"/>
          <w:szCs w:val="24"/>
        </w:rPr>
      </w:pPr>
      <w:r w:rsidRPr="00AB193E">
        <w:rPr>
          <w:rFonts w:ascii="Arial" w:hAnsi="Arial" w:cs="Arial"/>
          <w:bCs/>
          <w:sz w:val="24"/>
          <w:szCs w:val="24"/>
        </w:rPr>
        <w:t>Produced a 7-minute briefing about Safer Sleep for multi-agency professionals</w:t>
      </w:r>
      <w:r w:rsidR="00860E17">
        <w:rPr>
          <w:rFonts w:ascii="Arial" w:hAnsi="Arial" w:cs="Arial"/>
          <w:bCs/>
          <w:sz w:val="24"/>
          <w:szCs w:val="24"/>
        </w:rPr>
        <w:t>.</w:t>
      </w:r>
    </w:p>
    <w:p w14:paraId="7957E6A1" w14:textId="77777777" w:rsidR="00251C5B" w:rsidRDefault="00251C5B" w:rsidP="00AB193E">
      <w:pPr>
        <w:spacing w:after="0" w:line="240" w:lineRule="auto"/>
        <w:ind w:right="-76"/>
        <w:rPr>
          <w:rFonts w:ascii="Arial" w:hAnsi="Arial" w:cs="Arial"/>
          <w:bCs/>
          <w:sz w:val="24"/>
          <w:szCs w:val="24"/>
        </w:rPr>
      </w:pPr>
    </w:p>
    <w:p w14:paraId="220901FC" w14:textId="529A0599" w:rsidR="00251C5B" w:rsidRPr="00251C5B" w:rsidRDefault="00251C5B" w:rsidP="00AB193E">
      <w:pPr>
        <w:pStyle w:val="SARHeading"/>
        <w:numPr>
          <w:ilvl w:val="0"/>
          <w:numId w:val="0"/>
        </w:numPr>
        <w:shd w:val="clear" w:color="auto" w:fill="C2D69B" w:themeFill="accent3" w:themeFillTint="99"/>
        <w:tabs>
          <w:tab w:val="right" w:pos="13958"/>
        </w:tabs>
        <w:spacing w:after="0"/>
        <w:ind w:right="-76"/>
        <w:rPr>
          <w:rFonts w:ascii="Arial" w:hAnsi="Arial" w:cs="Arial"/>
          <w:b/>
          <w:bCs/>
          <w:sz w:val="28"/>
          <w:szCs w:val="28"/>
        </w:rPr>
      </w:pPr>
      <w:r>
        <w:rPr>
          <w:rFonts w:ascii="Arial" w:hAnsi="Arial" w:cs="Arial"/>
          <w:b/>
          <w:bCs/>
          <w:color w:val="auto"/>
          <w:sz w:val="28"/>
          <w:szCs w:val="28"/>
        </w:rPr>
        <w:t>Workforce Development and Training (WD&amp;T) Subgroup</w:t>
      </w:r>
      <w:r w:rsidRPr="00251C5B">
        <w:rPr>
          <w:rFonts w:ascii="Arial" w:hAnsi="Arial" w:cs="Arial"/>
          <w:b/>
          <w:bCs/>
          <w:sz w:val="28"/>
          <w:szCs w:val="28"/>
        </w:rPr>
        <w:tab/>
      </w:r>
    </w:p>
    <w:p w14:paraId="0679FA1A" w14:textId="77777777" w:rsidR="00251C5B" w:rsidRDefault="00251C5B" w:rsidP="00AB193E">
      <w:pPr>
        <w:spacing w:after="0" w:line="240" w:lineRule="auto"/>
        <w:ind w:right="-76"/>
        <w:rPr>
          <w:rFonts w:ascii="Arial" w:hAnsi="Arial" w:cs="Arial"/>
          <w:bCs/>
          <w:sz w:val="24"/>
          <w:szCs w:val="24"/>
        </w:rPr>
      </w:pPr>
    </w:p>
    <w:p w14:paraId="6B2D4024" w14:textId="568A7C2B" w:rsidR="00251C5B" w:rsidRPr="00251C5B" w:rsidRDefault="00AB193E" w:rsidP="00AB193E">
      <w:pPr>
        <w:spacing w:after="0" w:line="240" w:lineRule="auto"/>
        <w:ind w:left="709" w:right="-76" w:hanging="709"/>
        <w:rPr>
          <w:rFonts w:ascii="Arial" w:hAnsi="Arial" w:cs="Arial"/>
          <w:bCs/>
          <w:sz w:val="24"/>
          <w:szCs w:val="24"/>
        </w:rPr>
      </w:pPr>
      <w:r>
        <w:rPr>
          <w:rFonts w:ascii="Arial" w:hAnsi="Arial" w:cs="Arial"/>
          <w:bCs/>
          <w:sz w:val="24"/>
          <w:szCs w:val="24"/>
        </w:rPr>
        <w:t>10.13</w:t>
      </w:r>
      <w:r>
        <w:rPr>
          <w:rFonts w:ascii="Arial" w:hAnsi="Arial" w:cs="Arial"/>
          <w:bCs/>
          <w:sz w:val="24"/>
          <w:szCs w:val="24"/>
        </w:rPr>
        <w:tab/>
      </w:r>
      <w:r w:rsidR="00251C5B" w:rsidRPr="00251C5B">
        <w:rPr>
          <w:rFonts w:ascii="Arial" w:hAnsi="Arial" w:cs="Arial"/>
          <w:bCs/>
          <w:sz w:val="24"/>
          <w:szCs w:val="24"/>
        </w:rPr>
        <w:t xml:space="preserve">The aim of the subgroup is to develop a </w:t>
      </w:r>
      <w:r w:rsidR="0015560B" w:rsidRPr="00251C5B">
        <w:rPr>
          <w:rFonts w:ascii="Arial" w:hAnsi="Arial" w:cs="Arial"/>
          <w:bCs/>
          <w:sz w:val="24"/>
          <w:szCs w:val="24"/>
        </w:rPr>
        <w:t>multi-agency</w:t>
      </w:r>
      <w:r w:rsidR="00251C5B" w:rsidRPr="00251C5B">
        <w:rPr>
          <w:rFonts w:ascii="Arial" w:hAnsi="Arial" w:cs="Arial"/>
          <w:bCs/>
          <w:sz w:val="24"/>
          <w:szCs w:val="24"/>
        </w:rPr>
        <w:t xml:space="preserve"> safeguarding training programme across adults and children as well as to implement a robust quality assurance process across all the training.</w:t>
      </w:r>
    </w:p>
    <w:p w14:paraId="4202880F" w14:textId="77777777" w:rsidR="00251C5B" w:rsidRPr="00251C5B" w:rsidRDefault="00251C5B" w:rsidP="00AB193E">
      <w:pPr>
        <w:spacing w:after="0" w:line="240" w:lineRule="auto"/>
        <w:ind w:left="709" w:right="-76" w:hanging="709"/>
        <w:rPr>
          <w:rFonts w:ascii="Arial" w:hAnsi="Arial" w:cs="Arial"/>
          <w:bCs/>
          <w:sz w:val="24"/>
          <w:szCs w:val="24"/>
        </w:rPr>
      </w:pPr>
    </w:p>
    <w:p w14:paraId="762A7F56" w14:textId="0E6D7E80" w:rsidR="00251C5B" w:rsidRDefault="00AB193E" w:rsidP="00AB193E">
      <w:pPr>
        <w:spacing w:after="0" w:line="240" w:lineRule="auto"/>
        <w:ind w:left="709" w:right="-76" w:hanging="709"/>
        <w:rPr>
          <w:rFonts w:ascii="Arial" w:hAnsi="Arial" w:cs="Arial"/>
          <w:bCs/>
          <w:sz w:val="24"/>
          <w:szCs w:val="24"/>
        </w:rPr>
      </w:pPr>
      <w:r>
        <w:rPr>
          <w:rFonts w:ascii="Arial" w:hAnsi="Arial" w:cs="Arial"/>
          <w:bCs/>
          <w:sz w:val="24"/>
          <w:szCs w:val="24"/>
        </w:rPr>
        <w:t>10.14</w:t>
      </w:r>
      <w:r>
        <w:rPr>
          <w:rFonts w:ascii="Arial" w:hAnsi="Arial" w:cs="Arial"/>
          <w:bCs/>
          <w:sz w:val="24"/>
          <w:szCs w:val="24"/>
        </w:rPr>
        <w:tab/>
      </w:r>
      <w:r w:rsidR="00251C5B" w:rsidRPr="00251C5B">
        <w:rPr>
          <w:rFonts w:ascii="Arial" w:hAnsi="Arial" w:cs="Arial"/>
          <w:bCs/>
          <w:sz w:val="24"/>
          <w:szCs w:val="24"/>
        </w:rPr>
        <w:t xml:space="preserve">The annual training report highlighted a significant increase in request and attendance on multi-agency safeguarding training courses with 99% of attendees rating their understanding after training as ‘Good’ or ‘Excellent’. </w:t>
      </w:r>
    </w:p>
    <w:p w14:paraId="418C7A07" w14:textId="77777777" w:rsidR="00E811B4" w:rsidRDefault="00E811B4" w:rsidP="00AB193E">
      <w:pPr>
        <w:spacing w:after="0" w:line="240" w:lineRule="auto"/>
        <w:ind w:right="-76"/>
        <w:rPr>
          <w:rFonts w:ascii="Arial" w:hAnsi="Arial" w:cs="Arial"/>
          <w:bCs/>
          <w:sz w:val="24"/>
          <w:szCs w:val="24"/>
        </w:rPr>
      </w:pPr>
    </w:p>
    <w:tbl>
      <w:tblPr>
        <w:tblStyle w:val="TableGrid"/>
        <w:tblW w:w="0" w:type="auto"/>
        <w:tblLook w:val="04A0" w:firstRow="1" w:lastRow="0" w:firstColumn="1" w:lastColumn="0" w:noHBand="0" w:noVBand="1"/>
      </w:tblPr>
      <w:tblGrid>
        <w:gridCol w:w="3487"/>
        <w:gridCol w:w="3487"/>
        <w:gridCol w:w="3487"/>
        <w:gridCol w:w="3487"/>
      </w:tblGrid>
      <w:tr w:rsidR="00B510C6" w:rsidRPr="00B510C6" w14:paraId="7766B115" w14:textId="77777777" w:rsidTr="00B510C6">
        <w:tc>
          <w:tcPr>
            <w:tcW w:w="3487" w:type="dxa"/>
            <w:shd w:val="clear" w:color="auto" w:fill="76923C" w:themeFill="accent3" w:themeFillShade="BF"/>
          </w:tcPr>
          <w:p w14:paraId="7598A335" w14:textId="4D427C9B" w:rsidR="00E811B4" w:rsidRPr="00B510C6" w:rsidRDefault="00E811B4" w:rsidP="00AB193E">
            <w:pPr>
              <w:ind w:right="-76"/>
              <w:rPr>
                <w:rFonts w:ascii="Arial" w:hAnsi="Arial" w:cs="Arial"/>
                <w:b/>
                <w:color w:val="FFFFFF" w:themeColor="background1"/>
                <w:sz w:val="24"/>
                <w:szCs w:val="24"/>
              </w:rPr>
            </w:pPr>
            <w:r w:rsidRPr="00B510C6">
              <w:rPr>
                <w:rFonts w:ascii="Arial" w:hAnsi="Arial" w:cs="Arial"/>
                <w:b/>
                <w:color w:val="FFFFFF" w:themeColor="background1"/>
                <w:sz w:val="24"/>
                <w:szCs w:val="24"/>
              </w:rPr>
              <w:t>Requests</w:t>
            </w:r>
          </w:p>
        </w:tc>
        <w:tc>
          <w:tcPr>
            <w:tcW w:w="3487" w:type="dxa"/>
            <w:shd w:val="clear" w:color="auto" w:fill="76923C" w:themeFill="accent3" w:themeFillShade="BF"/>
          </w:tcPr>
          <w:p w14:paraId="7BBA0E61" w14:textId="214DAF3C" w:rsidR="00E811B4" w:rsidRPr="00B510C6" w:rsidRDefault="00E811B4" w:rsidP="00AB193E">
            <w:pPr>
              <w:ind w:right="-76"/>
              <w:rPr>
                <w:rFonts w:ascii="Arial" w:hAnsi="Arial" w:cs="Arial"/>
                <w:b/>
                <w:color w:val="FFFFFF" w:themeColor="background1"/>
                <w:sz w:val="24"/>
                <w:szCs w:val="24"/>
              </w:rPr>
            </w:pPr>
            <w:r w:rsidRPr="00B510C6">
              <w:rPr>
                <w:rFonts w:ascii="Arial" w:hAnsi="Arial" w:cs="Arial"/>
                <w:b/>
                <w:color w:val="FFFFFF" w:themeColor="background1"/>
                <w:sz w:val="24"/>
                <w:szCs w:val="24"/>
              </w:rPr>
              <w:t xml:space="preserve">Attendance  </w:t>
            </w:r>
          </w:p>
        </w:tc>
        <w:tc>
          <w:tcPr>
            <w:tcW w:w="3487" w:type="dxa"/>
            <w:shd w:val="clear" w:color="auto" w:fill="76923C" w:themeFill="accent3" w:themeFillShade="BF"/>
          </w:tcPr>
          <w:p w14:paraId="2BC68F42" w14:textId="0E969C9A" w:rsidR="00E811B4" w:rsidRPr="00B510C6" w:rsidRDefault="00E811B4" w:rsidP="00AB193E">
            <w:pPr>
              <w:ind w:right="-76"/>
              <w:rPr>
                <w:rFonts w:ascii="Arial" w:hAnsi="Arial" w:cs="Arial"/>
                <w:b/>
                <w:color w:val="FFFFFF" w:themeColor="background1"/>
                <w:sz w:val="24"/>
                <w:szCs w:val="24"/>
              </w:rPr>
            </w:pPr>
            <w:r w:rsidRPr="00B510C6">
              <w:rPr>
                <w:rFonts w:ascii="Arial" w:hAnsi="Arial" w:cs="Arial"/>
                <w:b/>
                <w:color w:val="FFFFFF" w:themeColor="background1"/>
                <w:sz w:val="24"/>
                <w:szCs w:val="24"/>
              </w:rPr>
              <w:t xml:space="preserve">Additional Training </w:t>
            </w:r>
          </w:p>
        </w:tc>
        <w:tc>
          <w:tcPr>
            <w:tcW w:w="3487" w:type="dxa"/>
            <w:shd w:val="clear" w:color="auto" w:fill="76923C" w:themeFill="accent3" w:themeFillShade="BF"/>
          </w:tcPr>
          <w:p w14:paraId="7B729FBB" w14:textId="0353BE96" w:rsidR="00E811B4" w:rsidRPr="00B510C6" w:rsidRDefault="00E811B4" w:rsidP="00AB193E">
            <w:pPr>
              <w:ind w:right="-76"/>
              <w:rPr>
                <w:rFonts w:ascii="Arial" w:hAnsi="Arial" w:cs="Arial"/>
                <w:b/>
                <w:color w:val="FFFFFF" w:themeColor="background1"/>
                <w:sz w:val="24"/>
                <w:szCs w:val="24"/>
              </w:rPr>
            </w:pPr>
            <w:r w:rsidRPr="00B510C6">
              <w:rPr>
                <w:rFonts w:ascii="Arial" w:hAnsi="Arial" w:cs="Arial"/>
                <w:b/>
                <w:color w:val="FFFFFF" w:themeColor="background1"/>
                <w:sz w:val="24"/>
                <w:szCs w:val="24"/>
              </w:rPr>
              <w:t xml:space="preserve">Quality </w:t>
            </w:r>
          </w:p>
        </w:tc>
      </w:tr>
      <w:tr w:rsidR="00E811B4" w14:paraId="445DB81F" w14:textId="77777777" w:rsidTr="00B510C6">
        <w:tc>
          <w:tcPr>
            <w:tcW w:w="3487" w:type="dxa"/>
            <w:shd w:val="clear" w:color="auto" w:fill="C2D69B" w:themeFill="accent3" w:themeFillTint="99"/>
          </w:tcPr>
          <w:p w14:paraId="39A45F0D" w14:textId="057859CA" w:rsidR="00E811B4" w:rsidRDefault="00E811B4" w:rsidP="00AB193E">
            <w:pPr>
              <w:ind w:right="-76"/>
              <w:rPr>
                <w:rFonts w:ascii="Arial" w:hAnsi="Arial" w:cs="Arial"/>
                <w:bCs/>
                <w:sz w:val="24"/>
                <w:szCs w:val="24"/>
              </w:rPr>
            </w:pPr>
            <w:r>
              <w:rPr>
                <w:rFonts w:ascii="Arial" w:hAnsi="Arial" w:cs="Arial"/>
                <w:bCs/>
                <w:sz w:val="24"/>
                <w:szCs w:val="24"/>
              </w:rPr>
              <w:t xml:space="preserve">63% increase in </w:t>
            </w:r>
            <w:r w:rsidR="0015560B">
              <w:rPr>
                <w:rFonts w:ascii="Arial" w:hAnsi="Arial" w:cs="Arial"/>
                <w:bCs/>
                <w:sz w:val="24"/>
                <w:szCs w:val="24"/>
              </w:rPr>
              <w:t>face-to-face</w:t>
            </w:r>
            <w:r>
              <w:rPr>
                <w:rFonts w:ascii="Arial" w:hAnsi="Arial" w:cs="Arial"/>
                <w:bCs/>
                <w:sz w:val="24"/>
                <w:szCs w:val="24"/>
              </w:rPr>
              <w:t xml:space="preserve"> training</w:t>
            </w:r>
          </w:p>
        </w:tc>
        <w:tc>
          <w:tcPr>
            <w:tcW w:w="3487" w:type="dxa"/>
            <w:shd w:val="clear" w:color="auto" w:fill="C2D69B" w:themeFill="accent3" w:themeFillTint="99"/>
          </w:tcPr>
          <w:p w14:paraId="71DF4944" w14:textId="6684E5D3" w:rsidR="00E811B4" w:rsidRDefault="00E811B4" w:rsidP="00AB193E">
            <w:pPr>
              <w:ind w:right="-76"/>
              <w:rPr>
                <w:rFonts w:ascii="Arial" w:hAnsi="Arial" w:cs="Arial"/>
                <w:bCs/>
                <w:sz w:val="24"/>
                <w:szCs w:val="24"/>
              </w:rPr>
            </w:pPr>
            <w:r>
              <w:rPr>
                <w:rFonts w:ascii="Arial" w:hAnsi="Arial" w:cs="Arial"/>
                <w:bCs/>
                <w:sz w:val="24"/>
                <w:szCs w:val="24"/>
              </w:rPr>
              <w:t xml:space="preserve">7% increase in </w:t>
            </w:r>
            <w:r w:rsidR="0015560B">
              <w:rPr>
                <w:rFonts w:ascii="Arial" w:hAnsi="Arial" w:cs="Arial"/>
                <w:bCs/>
                <w:sz w:val="24"/>
                <w:szCs w:val="24"/>
              </w:rPr>
              <w:t>face-to-face</w:t>
            </w:r>
            <w:r>
              <w:rPr>
                <w:rFonts w:ascii="Arial" w:hAnsi="Arial" w:cs="Arial"/>
                <w:bCs/>
                <w:sz w:val="24"/>
                <w:szCs w:val="24"/>
              </w:rPr>
              <w:t xml:space="preserve"> attendance </w:t>
            </w:r>
          </w:p>
        </w:tc>
        <w:tc>
          <w:tcPr>
            <w:tcW w:w="3487" w:type="dxa"/>
            <w:shd w:val="clear" w:color="auto" w:fill="C2D69B" w:themeFill="accent3" w:themeFillTint="99"/>
          </w:tcPr>
          <w:p w14:paraId="1E0AA3DA" w14:textId="38170E76" w:rsidR="00E811B4" w:rsidRDefault="00E811B4" w:rsidP="00AB193E">
            <w:pPr>
              <w:ind w:right="-76"/>
              <w:rPr>
                <w:rFonts w:ascii="Arial" w:hAnsi="Arial" w:cs="Arial"/>
                <w:bCs/>
                <w:sz w:val="24"/>
                <w:szCs w:val="24"/>
              </w:rPr>
            </w:pPr>
            <w:r>
              <w:rPr>
                <w:rFonts w:ascii="Arial" w:hAnsi="Arial" w:cs="Arial"/>
                <w:bCs/>
                <w:sz w:val="24"/>
                <w:szCs w:val="24"/>
              </w:rPr>
              <w:t>41% increase in additional training requests</w:t>
            </w:r>
          </w:p>
        </w:tc>
        <w:tc>
          <w:tcPr>
            <w:tcW w:w="3487" w:type="dxa"/>
            <w:shd w:val="clear" w:color="auto" w:fill="C2D69B" w:themeFill="accent3" w:themeFillTint="99"/>
          </w:tcPr>
          <w:p w14:paraId="193C9646" w14:textId="0E62ABB4" w:rsidR="00E811B4" w:rsidRDefault="00E811B4" w:rsidP="00AB193E">
            <w:pPr>
              <w:ind w:right="-76"/>
              <w:rPr>
                <w:rFonts w:ascii="Arial" w:hAnsi="Arial" w:cs="Arial"/>
                <w:bCs/>
                <w:sz w:val="24"/>
                <w:szCs w:val="24"/>
              </w:rPr>
            </w:pPr>
            <w:r w:rsidRPr="00E811B4">
              <w:rPr>
                <w:rFonts w:ascii="Arial" w:hAnsi="Arial" w:cs="Arial"/>
                <w:bCs/>
                <w:sz w:val="24"/>
                <w:szCs w:val="24"/>
              </w:rPr>
              <w:t xml:space="preserve">37% </w:t>
            </w:r>
            <w:r w:rsidR="0015560B" w:rsidRPr="00E811B4">
              <w:rPr>
                <w:rFonts w:ascii="Arial" w:hAnsi="Arial" w:cs="Arial"/>
                <w:bCs/>
                <w:sz w:val="24"/>
                <w:szCs w:val="24"/>
              </w:rPr>
              <w:t>increase in</w:t>
            </w:r>
            <w:r w:rsidRPr="00E811B4">
              <w:rPr>
                <w:rFonts w:ascii="Arial" w:hAnsi="Arial" w:cs="Arial"/>
                <w:bCs/>
                <w:sz w:val="24"/>
                <w:szCs w:val="24"/>
              </w:rPr>
              <w:t xml:space="preserve"> 4*/5*ratings</w:t>
            </w:r>
          </w:p>
        </w:tc>
      </w:tr>
      <w:tr w:rsidR="00E811B4" w14:paraId="075B676F" w14:textId="77777777" w:rsidTr="00B510C6">
        <w:tc>
          <w:tcPr>
            <w:tcW w:w="3487" w:type="dxa"/>
            <w:shd w:val="clear" w:color="auto" w:fill="C2D69B" w:themeFill="accent3" w:themeFillTint="99"/>
          </w:tcPr>
          <w:p w14:paraId="5A6D5C0B" w14:textId="016520C1" w:rsidR="00E811B4" w:rsidRDefault="00E811B4" w:rsidP="00AB193E">
            <w:pPr>
              <w:ind w:right="-76"/>
              <w:rPr>
                <w:rFonts w:ascii="Arial" w:hAnsi="Arial" w:cs="Arial"/>
                <w:bCs/>
                <w:sz w:val="24"/>
                <w:szCs w:val="24"/>
              </w:rPr>
            </w:pPr>
            <w:r>
              <w:rPr>
                <w:rFonts w:ascii="Arial" w:hAnsi="Arial" w:cs="Arial"/>
                <w:bCs/>
                <w:sz w:val="24"/>
                <w:szCs w:val="24"/>
              </w:rPr>
              <w:t>12% increase in virtual training</w:t>
            </w:r>
          </w:p>
        </w:tc>
        <w:tc>
          <w:tcPr>
            <w:tcW w:w="3487" w:type="dxa"/>
            <w:shd w:val="clear" w:color="auto" w:fill="C2D69B" w:themeFill="accent3" w:themeFillTint="99"/>
          </w:tcPr>
          <w:p w14:paraId="30710995" w14:textId="75AB3F4F" w:rsidR="00E811B4" w:rsidRDefault="00E811B4" w:rsidP="00AB193E">
            <w:pPr>
              <w:ind w:right="-76"/>
              <w:rPr>
                <w:rFonts w:ascii="Arial" w:hAnsi="Arial" w:cs="Arial"/>
                <w:bCs/>
                <w:sz w:val="24"/>
                <w:szCs w:val="24"/>
              </w:rPr>
            </w:pPr>
            <w:r>
              <w:rPr>
                <w:rFonts w:ascii="Arial" w:hAnsi="Arial" w:cs="Arial"/>
                <w:bCs/>
                <w:sz w:val="24"/>
                <w:szCs w:val="24"/>
              </w:rPr>
              <w:t>21% increase in virtual attendance</w:t>
            </w:r>
          </w:p>
        </w:tc>
        <w:tc>
          <w:tcPr>
            <w:tcW w:w="3487" w:type="dxa"/>
            <w:shd w:val="clear" w:color="auto" w:fill="C2D69B" w:themeFill="accent3" w:themeFillTint="99"/>
          </w:tcPr>
          <w:p w14:paraId="7B896F11" w14:textId="77777777" w:rsidR="00E811B4" w:rsidRDefault="00E811B4" w:rsidP="00AB193E">
            <w:pPr>
              <w:ind w:right="-76"/>
              <w:rPr>
                <w:rFonts w:ascii="Arial" w:hAnsi="Arial" w:cs="Arial"/>
                <w:bCs/>
                <w:sz w:val="24"/>
                <w:szCs w:val="24"/>
              </w:rPr>
            </w:pPr>
          </w:p>
        </w:tc>
        <w:tc>
          <w:tcPr>
            <w:tcW w:w="3487" w:type="dxa"/>
            <w:shd w:val="clear" w:color="auto" w:fill="C2D69B" w:themeFill="accent3" w:themeFillTint="99"/>
          </w:tcPr>
          <w:p w14:paraId="6276EC7D" w14:textId="4E62FA68" w:rsidR="00E811B4" w:rsidRDefault="00E811B4" w:rsidP="00AB193E">
            <w:pPr>
              <w:ind w:right="-76"/>
              <w:rPr>
                <w:rFonts w:ascii="Arial" w:hAnsi="Arial" w:cs="Arial"/>
                <w:bCs/>
                <w:sz w:val="24"/>
                <w:szCs w:val="24"/>
              </w:rPr>
            </w:pPr>
            <w:r w:rsidRPr="00E811B4">
              <w:rPr>
                <w:rFonts w:ascii="Arial" w:hAnsi="Arial" w:cs="Arial"/>
                <w:bCs/>
                <w:sz w:val="24"/>
                <w:szCs w:val="24"/>
              </w:rPr>
              <w:t xml:space="preserve">9% increase in evaluations completed </w:t>
            </w:r>
          </w:p>
        </w:tc>
      </w:tr>
      <w:tr w:rsidR="00E811B4" w14:paraId="38C4E434" w14:textId="77777777" w:rsidTr="00B510C6">
        <w:tc>
          <w:tcPr>
            <w:tcW w:w="3487" w:type="dxa"/>
            <w:shd w:val="clear" w:color="auto" w:fill="C2D69B" w:themeFill="accent3" w:themeFillTint="99"/>
          </w:tcPr>
          <w:p w14:paraId="3FF86A37" w14:textId="3D5E5055" w:rsidR="00E811B4" w:rsidRDefault="00E811B4" w:rsidP="00AB193E">
            <w:pPr>
              <w:ind w:right="-76"/>
              <w:rPr>
                <w:rFonts w:ascii="Arial" w:hAnsi="Arial" w:cs="Arial"/>
                <w:bCs/>
                <w:sz w:val="24"/>
                <w:szCs w:val="24"/>
              </w:rPr>
            </w:pPr>
            <w:r>
              <w:rPr>
                <w:rFonts w:ascii="Arial" w:hAnsi="Arial" w:cs="Arial"/>
                <w:bCs/>
                <w:sz w:val="24"/>
                <w:szCs w:val="24"/>
              </w:rPr>
              <w:t>37% increase in overall requests</w:t>
            </w:r>
          </w:p>
        </w:tc>
        <w:tc>
          <w:tcPr>
            <w:tcW w:w="3487" w:type="dxa"/>
            <w:shd w:val="clear" w:color="auto" w:fill="C2D69B" w:themeFill="accent3" w:themeFillTint="99"/>
          </w:tcPr>
          <w:p w14:paraId="380F9C98" w14:textId="2586A1E0" w:rsidR="00E811B4" w:rsidRDefault="00E811B4" w:rsidP="00AB193E">
            <w:pPr>
              <w:ind w:right="-76"/>
              <w:rPr>
                <w:rFonts w:ascii="Arial" w:hAnsi="Arial" w:cs="Arial"/>
                <w:bCs/>
                <w:sz w:val="24"/>
                <w:szCs w:val="24"/>
              </w:rPr>
            </w:pPr>
            <w:r>
              <w:rPr>
                <w:rFonts w:ascii="Arial" w:hAnsi="Arial" w:cs="Arial"/>
                <w:bCs/>
                <w:sz w:val="24"/>
                <w:szCs w:val="24"/>
              </w:rPr>
              <w:t xml:space="preserve">9% decrease in briefing session attendance </w:t>
            </w:r>
          </w:p>
        </w:tc>
        <w:tc>
          <w:tcPr>
            <w:tcW w:w="3487" w:type="dxa"/>
            <w:shd w:val="clear" w:color="auto" w:fill="C2D69B" w:themeFill="accent3" w:themeFillTint="99"/>
          </w:tcPr>
          <w:p w14:paraId="49F73A2D" w14:textId="77777777" w:rsidR="00E811B4" w:rsidRDefault="00E811B4" w:rsidP="00AB193E">
            <w:pPr>
              <w:ind w:right="-76"/>
              <w:rPr>
                <w:rFonts w:ascii="Arial" w:hAnsi="Arial" w:cs="Arial"/>
                <w:bCs/>
                <w:sz w:val="24"/>
                <w:szCs w:val="24"/>
              </w:rPr>
            </w:pPr>
          </w:p>
        </w:tc>
        <w:tc>
          <w:tcPr>
            <w:tcW w:w="3487" w:type="dxa"/>
            <w:shd w:val="clear" w:color="auto" w:fill="C2D69B" w:themeFill="accent3" w:themeFillTint="99"/>
          </w:tcPr>
          <w:p w14:paraId="2C7FAAB6" w14:textId="77777777" w:rsidR="00E811B4" w:rsidRDefault="00E811B4" w:rsidP="00AB193E">
            <w:pPr>
              <w:ind w:right="-76"/>
              <w:rPr>
                <w:rFonts w:ascii="Arial" w:hAnsi="Arial" w:cs="Arial"/>
                <w:bCs/>
                <w:sz w:val="24"/>
                <w:szCs w:val="24"/>
              </w:rPr>
            </w:pPr>
          </w:p>
        </w:tc>
      </w:tr>
    </w:tbl>
    <w:p w14:paraId="34843AF0" w14:textId="77777777" w:rsidR="00E811B4" w:rsidRPr="00251C5B" w:rsidRDefault="00E811B4" w:rsidP="00AB193E">
      <w:pPr>
        <w:spacing w:after="0" w:line="240" w:lineRule="auto"/>
        <w:ind w:right="-76"/>
        <w:rPr>
          <w:rFonts w:ascii="Arial" w:hAnsi="Arial" w:cs="Arial"/>
          <w:bCs/>
          <w:sz w:val="24"/>
          <w:szCs w:val="24"/>
        </w:rPr>
      </w:pPr>
    </w:p>
    <w:p w14:paraId="70E6EBE5" w14:textId="77777777" w:rsidR="00AB193E" w:rsidRDefault="00AB193E" w:rsidP="00AB193E">
      <w:pPr>
        <w:spacing w:after="0" w:line="240" w:lineRule="auto"/>
        <w:ind w:left="709" w:right="-76" w:hanging="709"/>
        <w:jc w:val="both"/>
        <w:rPr>
          <w:rFonts w:ascii="Arial" w:hAnsi="Arial" w:cs="Arial"/>
          <w:bCs/>
          <w:sz w:val="24"/>
          <w:szCs w:val="24"/>
        </w:rPr>
      </w:pPr>
      <w:r>
        <w:rPr>
          <w:rFonts w:ascii="Arial" w:hAnsi="Arial" w:cs="Arial"/>
          <w:bCs/>
          <w:sz w:val="24"/>
          <w:szCs w:val="24"/>
        </w:rPr>
        <w:t>10.15</w:t>
      </w:r>
      <w:r>
        <w:rPr>
          <w:rFonts w:ascii="Arial" w:hAnsi="Arial" w:cs="Arial"/>
          <w:bCs/>
          <w:sz w:val="24"/>
          <w:szCs w:val="24"/>
        </w:rPr>
        <w:tab/>
      </w:r>
      <w:r w:rsidR="00251C5B" w:rsidRPr="00251C5B">
        <w:rPr>
          <w:rFonts w:ascii="Arial" w:hAnsi="Arial" w:cs="Arial"/>
          <w:bCs/>
          <w:sz w:val="24"/>
          <w:szCs w:val="24"/>
        </w:rPr>
        <w:t>A robust quality assurance process was established to evaluate internal multi-agency adult and children safeguarding training courses to ensure that all courses align with current safeguarding trends and effectively reflect emerging themes to provide participants with timely knowledge and skills. Moving forward all courses will be reviewed against a set of quality standards at the beginning of the training year or when changes to learning outcome are made to align training with national or regional safeguarding trends and themes. Quarterly focus groups are scheduled to assess the efficacy of training implemented, in addition to post-course evaluation.</w:t>
      </w:r>
    </w:p>
    <w:p w14:paraId="746563C9" w14:textId="77777777" w:rsidR="00AB193E" w:rsidRDefault="00AB193E" w:rsidP="00AB193E">
      <w:pPr>
        <w:spacing w:after="0" w:line="240" w:lineRule="auto"/>
        <w:ind w:left="709" w:right="-76" w:hanging="709"/>
        <w:jc w:val="both"/>
        <w:rPr>
          <w:rFonts w:ascii="Arial" w:hAnsi="Arial" w:cs="Arial"/>
          <w:bCs/>
          <w:sz w:val="24"/>
          <w:szCs w:val="24"/>
        </w:rPr>
      </w:pPr>
    </w:p>
    <w:p w14:paraId="044463AE" w14:textId="77777777" w:rsidR="00AB193E" w:rsidRDefault="00AB193E" w:rsidP="00AB193E">
      <w:pPr>
        <w:spacing w:after="0" w:line="240" w:lineRule="auto"/>
        <w:ind w:left="709" w:right="-76" w:hanging="709"/>
        <w:jc w:val="both"/>
        <w:rPr>
          <w:rFonts w:ascii="Arial" w:hAnsi="Arial" w:cs="Arial"/>
          <w:bCs/>
          <w:sz w:val="24"/>
          <w:szCs w:val="24"/>
        </w:rPr>
      </w:pPr>
      <w:r>
        <w:rPr>
          <w:rFonts w:ascii="Arial" w:hAnsi="Arial" w:cs="Arial"/>
          <w:bCs/>
          <w:sz w:val="24"/>
          <w:szCs w:val="24"/>
        </w:rPr>
        <w:lastRenderedPageBreak/>
        <w:t>10.16</w:t>
      </w:r>
      <w:r>
        <w:rPr>
          <w:rFonts w:ascii="Arial" w:hAnsi="Arial" w:cs="Arial"/>
          <w:bCs/>
          <w:sz w:val="24"/>
          <w:szCs w:val="24"/>
        </w:rPr>
        <w:tab/>
      </w:r>
      <w:r w:rsidR="00251C5B" w:rsidRPr="00251C5B">
        <w:rPr>
          <w:rFonts w:ascii="Arial" w:hAnsi="Arial" w:cs="Arial"/>
          <w:bCs/>
          <w:sz w:val="24"/>
          <w:szCs w:val="24"/>
        </w:rPr>
        <w:t>The 2023/24 training programme was reviewed and updated for 2024/25 so that the programme remained current and relevant in addressing emerging safeguarding themes and challenges. The training evaluation process for the 2024/25 training programme involved an analysis of both quantitative and qualitative data.</w:t>
      </w:r>
    </w:p>
    <w:p w14:paraId="6F30062C" w14:textId="77777777" w:rsidR="00AB193E" w:rsidRDefault="00AB193E" w:rsidP="00AB193E">
      <w:pPr>
        <w:spacing w:after="0" w:line="240" w:lineRule="auto"/>
        <w:ind w:left="709" w:right="-76" w:hanging="709"/>
        <w:jc w:val="both"/>
        <w:rPr>
          <w:rFonts w:ascii="Arial" w:hAnsi="Arial" w:cs="Arial"/>
          <w:bCs/>
          <w:sz w:val="24"/>
          <w:szCs w:val="24"/>
        </w:rPr>
      </w:pPr>
    </w:p>
    <w:p w14:paraId="546FC3EB" w14:textId="77777777" w:rsidR="00AB193E" w:rsidRDefault="00AB193E" w:rsidP="00AB193E">
      <w:pPr>
        <w:spacing w:after="0" w:line="240" w:lineRule="auto"/>
        <w:ind w:left="709" w:right="-76" w:hanging="709"/>
        <w:jc w:val="both"/>
        <w:rPr>
          <w:rFonts w:ascii="Arial" w:hAnsi="Arial" w:cs="Arial"/>
          <w:bCs/>
          <w:sz w:val="24"/>
          <w:szCs w:val="24"/>
        </w:rPr>
      </w:pPr>
      <w:r>
        <w:rPr>
          <w:rFonts w:ascii="Arial" w:hAnsi="Arial" w:cs="Arial"/>
          <w:bCs/>
          <w:sz w:val="24"/>
          <w:szCs w:val="24"/>
        </w:rPr>
        <w:t>10.17</w:t>
      </w:r>
      <w:r>
        <w:rPr>
          <w:rFonts w:ascii="Arial" w:hAnsi="Arial" w:cs="Arial"/>
          <w:bCs/>
          <w:sz w:val="24"/>
          <w:szCs w:val="24"/>
        </w:rPr>
        <w:tab/>
      </w:r>
      <w:r w:rsidR="00251C5B" w:rsidRPr="00251C5B">
        <w:rPr>
          <w:rFonts w:ascii="Arial" w:hAnsi="Arial" w:cs="Arial"/>
          <w:bCs/>
          <w:sz w:val="24"/>
          <w:szCs w:val="24"/>
        </w:rPr>
        <w:t xml:space="preserve">Participants numbers for each course were reviewed to identify trends and popularity. Qualitative data allowed </w:t>
      </w:r>
      <w:r w:rsidR="00392141">
        <w:rPr>
          <w:rFonts w:ascii="Arial" w:hAnsi="Arial" w:cs="Arial"/>
          <w:bCs/>
          <w:sz w:val="24"/>
          <w:szCs w:val="24"/>
        </w:rPr>
        <w:t xml:space="preserve">an </w:t>
      </w:r>
      <w:r w:rsidR="00251C5B" w:rsidRPr="00251C5B">
        <w:rPr>
          <w:rFonts w:ascii="Arial" w:hAnsi="Arial" w:cs="Arial"/>
          <w:bCs/>
          <w:sz w:val="24"/>
          <w:szCs w:val="24"/>
        </w:rPr>
        <w:t>understand</w:t>
      </w:r>
      <w:r w:rsidR="00392141">
        <w:rPr>
          <w:rFonts w:ascii="Arial" w:hAnsi="Arial" w:cs="Arial"/>
          <w:bCs/>
          <w:sz w:val="24"/>
          <w:szCs w:val="24"/>
        </w:rPr>
        <w:t>ing of</w:t>
      </w:r>
      <w:r w:rsidR="00251C5B" w:rsidRPr="00251C5B">
        <w:rPr>
          <w:rFonts w:ascii="Arial" w:hAnsi="Arial" w:cs="Arial"/>
          <w:bCs/>
          <w:sz w:val="24"/>
          <w:szCs w:val="24"/>
        </w:rPr>
        <w:t xml:space="preserve"> the specific needs and preferences of delegates. By combining both elements, our proposal for the 2024/25 training year is informed by a well-rounded understanding and insight shared by our audience.</w:t>
      </w:r>
    </w:p>
    <w:p w14:paraId="10582ED3" w14:textId="13CE6139" w:rsidR="00251C5B" w:rsidRDefault="00AB193E" w:rsidP="00AB193E">
      <w:pPr>
        <w:spacing w:after="0" w:line="240" w:lineRule="auto"/>
        <w:ind w:left="709" w:right="-76" w:hanging="709"/>
        <w:jc w:val="both"/>
        <w:rPr>
          <w:rFonts w:ascii="Arial" w:hAnsi="Arial" w:cs="Arial"/>
          <w:bCs/>
          <w:sz w:val="24"/>
          <w:szCs w:val="24"/>
        </w:rPr>
      </w:pPr>
      <w:r>
        <w:rPr>
          <w:rFonts w:ascii="Arial" w:hAnsi="Arial" w:cs="Arial"/>
          <w:bCs/>
          <w:sz w:val="24"/>
          <w:szCs w:val="24"/>
        </w:rPr>
        <w:t>10.18</w:t>
      </w:r>
      <w:r>
        <w:rPr>
          <w:rFonts w:ascii="Arial" w:hAnsi="Arial" w:cs="Arial"/>
          <w:bCs/>
          <w:sz w:val="24"/>
          <w:szCs w:val="24"/>
        </w:rPr>
        <w:tab/>
      </w:r>
      <w:r w:rsidR="00251C5B" w:rsidRPr="00251C5B">
        <w:rPr>
          <w:rFonts w:ascii="Arial" w:hAnsi="Arial" w:cs="Arial"/>
          <w:bCs/>
          <w:sz w:val="24"/>
          <w:szCs w:val="24"/>
        </w:rPr>
        <w:t xml:space="preserve">The decision to increase Safeguarding Children: A Multi-Agency Responsibility from six sessions to </w:t>
      </w:r>
      <w:r w:rsidR="00392141">
        <w:rPr>
          <w:rFonts w:ascii="Arial" w:hAnsi="Arial" w:cs="Arial"/>
          <w:bCs/>
          <w:sz w:val="24"/>
          <w:szCs w:val="24"/>
        </w:rPr>
        <w:t xml:space="preserve">eight </w:t>
      </w:r>
      <w:r w:rsidR="00251C5B" w:rsidRPr="00251C5B">
        <w:rPr>
          <w:rFonts w:ascii="Arial" w:hAnsi="Arial" w:cs="Arial"/>
          <w:bCs/>
          <w:sz w:val="24"/>
          <w:szCs w:val="24"/>
        </w:rPr>
        <w:t xml:space="preserve">sessions was made to ensure that all practitioners </w:t>
      </w:r>
      <w:r w:rsidR="0015560B" w:rsidRPr="00251C5B">
        <w:rPr>
          <w:rFonts w:ascii="Arial" w:hAnsi="Arial" w:cs="Arial"/>
          <w:bCs/>
          <w:sz w:val="24"/>
          <w:szCs w:val="24"/>
        </w:rPr>
        <w:t>could</w:t>
      </w:r>
      <w:r w:rsidR="00251C5B" w:rsidRPr="00251C5B">
        <w:rPr>
          <w:rFonts w:ascii="Arial" w:hAnsi="Arial" w:cs="Arial"/>
          <w:bCs/>
          <w:sz w:val="24"/>
          <w:szCs w:val="24"/>
        </w:rPr>
        <w:t xml:space="preserve"> attend courses that cover emerging themes, and trends in safeguarding, providing participants with the most up to date knowledge and skills.</w:t>
      </w:r>
    </w:p>
    <w:p w14:paraId="18E74D9F" w14:textId="77777777" w:rsidR="00E811B4" w:rsidRDefault="00E811B4" w:rsidP="00AB193E">
      <w:pPr>
        <w:spacing w:after="0" w:line="240" w:lineRule="auto"/>
        <w:ind w:right="-76"/>
        <w:rPr>
          <w:rFonts w:ascii="Arial" w:hAnsi="Arial" w:cs="Arial"/>
          <w:bCs/>
          <w:sz w:val="24"/>
          <w:szCs w:val="24"/>
        </w:rPr>
      </w:pPr>
    </w:p>
    <w:p w14:paraId="0BE760DD" w14:textId="32F2E1D4" w:rsidR="00E811B4" w:rsidRPr="00251C5B" w:rsidRDefault="00E811B4" w:rsidP="00AB193E">
      <w:pPr>
        <w:pStyle w:val="SARHeading"/>
        <w:numPr>
          <w:ilvl w:val="0"/>
          <w:numId w:val="0"/>
        </w:numPr>
        <w:shd w:val="clear" w:color="auto" w:fill="C2D69B" w:themeFill="accent3" w:themeFillTint="99"/>
        <w:tabs>
          <w:tab w:val="right" w:pos="13958"/>
        </w:tabs>
        <w:spacing w:after="0"/>
        <w:ind w:right="-76"/>
        <w:rPr>
          <w:rFonts w:ascii="Arial" w:hAnsi="Arial" w:cs="Arial"/>
          <w:b/>
          <w:bCs/>
          <w:sz w:val="28"/>
          <w:szCs w:val="28"/>
        </w:rPr>
      </w:pPr>
      <w:r>
        <w:rPr>
          <w:rFonts w:ascii="Arial" w:hAnsi="Arial" w:cs="Arial"/>
          <w:b/>
          <w:bCs/>
          <w:color w:val="auto"/>
          <w:sz w:val="28"/>
          <w:szCs w:val="28"/>
        </w:rPr>
        <w:t xml:space="preserve">Strategic Exploitation Group </w:t>
      </w:r>
      <w:r w:rsidRPr="00251C5B">
        <w:rPr>
          <w:rFonts w:ascii="Arial" w:hAnsi="Arial" w:cs="Arial"/>
          <w:b/>
          <w:bCs/>
          <w:sz w:val="28"/>
          <w:szCs w:val="28"/>
        </w:rPr>
        <w:tab/>
      </w:r>
    </w:p>
    <w:p w14:paraId="17F778F0" w14:textId="77777777" w:rsidR="00E811B4" w:rsidRDefault="00E811B4" w:rsidP="00AB193E">
      <w:pPr>
        <w:spacing w:after="0" w:line="240" w:lineRule="auto"/>
        <w:ind w:right="-76"/>
        <w:rPr>
          <w:rFonts w:ascii="Arial" w:hAnsi="Arial" w:cs="Arial"/>
          <w:bCs/>
          <w:sz w:val="24"/>
          <w:szCs w:val="24"/>
        </w:rPr>
      </w:pPr>
    </w:p>
    <w:p w14:paraId="21BB591B" w14:textId="52C8E878" w:rsidR="00E811B4" w:rsidRDefault="00AB193E" w:rsidP="00AB193E">
      <w:pPr>
        <w:spacing w:after="0" w:line="240" w:lineRule="auto"/>
        <w:ind w:left="709" w:right="-76" w:hanging="709"/>
        <w:rPr>
          <w:rFonts w:ascii="Arial" w:hAnsi="Arial" w:cs="Arial"/>
          <w:bCs/>
          <w:sz w:val="24"/>
          <w:szCs w:val="24"/>
        </w:rPr>
      </w:pPr>
      <w:r>
        <w:rPr>
          <w:rFonts w:ascii="Arial" w:hAnsi="Arial" w:cs="Arial"/>
          <w:bCs/>
          <w:sz w:val="24"/>
          <w:szCs w:val="24"/>
        </w:rPr>
        <w:t>10.19</w:t>
      </w:r>
      <w:r>
        <w:rPr>
          <w:rFonts w:ascii="Arial" w:hAnsi="Arial" w:cs="Arial"/>
          <w:bCs/>
          <w:sz w:val="24"/>
          <w:szCs w:val="24"/>
        </w:rPr>
        <w:tab/>
      </w:r>
      <w:r w:rsidR="00E811B4" w:rsidRPr="00E811B4">
        <w:rPr>
          <w:rFonts w:ascii="Arial" w:hAnsi="Arial" w:cs="Arial"/>
          <w:bCs/>
          <w:sz w:val="24"/>
          <w:szCs w:val="24"/>
        </w:rPr>
        <w:t xml:space="preserve">This group ensures that both </w:t>
      </w:r>
      <w:r w:rsidR="0015560B" w:rsidRPr="00E811B4">
        <w:rPr>
          <w:rFonts w:ascii="Arial" w:hAnsi="Arial" w:cs="Arial"/>
          <w:bCs/>
          <w:sz w:val="24"/>
          <w:szCs w:val="24"/>
        </w:rPr>
        <w:t>the Childrens</w:t>
      </w:r>
      <w:r w:rsidR="00E811B4" w:rsidRPr="00E811B4">
        <w:rPr>
          <w:rFonts w:ascii="Arial" w:hAnsi="Arial" w:cs="Arial"/>
          <w:bCs/>
          <w:sz w:val="24"/>
          <w:szCs w:val="24"/>
        </w:rPr>
        <w:t xml:space="preserve"> Safeguarding Partnership and Safeguarding Adults </w:t>
      </w:r>
      <w:r w:rsidR="0094353B" w:rsidRPr="00E811B4">
        <w:rPr>
          <w:rFonts w:ascii="Arial" w:hAnsi="Arial" w:cs="Arial"/>
          <w:bCs/>
          <w:sz w:val="24"/>
          <w:szCs w:val="24"/>
        </w:rPr>
        <w:t>Board have</w:t>
      </w:r>
      <w:r w:rsidR="00E811B4" w:rsidRPr="00E811B4">
        <w:rPr>
          <w:rFonts w:ascii="Arial" w:hAnsi="Arial" w:cs="Arial"/>
          <w:bCs/>
          <w:sz w:val="24"/>
          <w:szCs w:val="24"/>
        </w:rPr>
        <w:t xml:space="preserve"> a strategic oversight and assurance that appropriate actions have been taken in response to the exploitation of children, young people and adults at risk in South Tyneside.  The group seeks assurance from the operational progress of the South Tyneside Missing, Slavery, Exploited and Trafficked (MSET) subgroup. Through a ‘live’ multiagency action plan the group can contribute and measure the impact of partners actions against the key elements of the plan. These include:</w:t>
      </w:r>
    </w:p>
    <w:p w14:paraId="35A58908" w14:textId="77777777" w:rsidR="00E811B4" w:rsidRPr="00E811B4" w:rsidRDefault="00E811B4" w:rsidP="00AB193E">
      <w:pPr>
        <w:spacing w:after="0" w:line="240" w:lineRule="auto"/>
        <w:ind w:right="-76"/>
        <w:rPr>
          <w:rFonts w:ascii="Arial" w:hAnsi="Arial" w:cs="Arial"/>
          <w:bCs/>
          <w:sz w:val="24"/>
          <w:szCs w:val="24"/>
        </w:rPr>
      </w:pPr>
    </w:p>
    <w:p w14:paraId="2B561E2D" w14:textId="15B3C53D" w:rsidR="00E811B4" w:rsidRPr="00AB193E" w:rsidRDefault="00E811B4" w:rsidP="00316EC2">
      <w:pPr>
        <w:pStyle w:val="ListParagraph"/>
        <w:numPr>
          <w:ilvl w:val="0"/>
          <w:numId w:val="18"/>
        </w:numPr>
        <w:spacing w:after="0" w:line="240" w:lineRule="auto"/>
        <w:ind w:left="993" w:right="-76" w:hanging="284"/>
        <w:rPr>
          <w:rFonts w:ascii="Arial" w:hAnsi="Arial" w:cs="Arial"/>
          <w:bCs/>
          <w:sz w:val="24"/>
          <w:szCs w:val="24"/>
        </w:rPr>
      </w:pPr>
      <w:r w:rsidRPr="00AB193E">
        <w:rPr>
          <w:rFonts w:ascii="Arial" w:hAnsi="Arial" w:cs="Arial"/>
          <w:bCs/>
          <w:sz w:val="24"/>
          <w:szCs w:val="24"/>
        </w:rPr>
        <w:t>Prevention</w:t>
      </w:r>
      <w:r w:rsidR="00392141" w:rsidRPr="00AB193E">
        <w:rPr>
          <w:rFonts w:ascii="Arial" w:hAnsi="Arial" w:cs="Arial"/>
          <w:bCs/>
          <w:sz w:val="24"/>
          <w:szCs w:val="24"/>
        </w:rPr>
        <w:t xml:space="preserve"> - </w:t>
      </w:r>
      <w:r w:rsidRPr="00AB193E">
        <w:rPr>
          <w:rFonts w:ascii="Arial" w:hAnsi="Arial" w:cs="Arial"/>
          <w:bCs/>
          <w:sz w:val="24"/>
          <w:szCs w:val="24"/>
        </w:rPr>
        <w:t xml:space="preserve">by creating an increased awareness and understanding of </w:t>
      </w:r>
      <w:r w:rsidR="00392141" w:rsidRPr="00AB193E">
        <w:rPr>
          <w:rFonts w:ascii="Arial" w:hAnsi="Arial" w:cs="Arial"/>
          <w:bCs/>
          <w:sz w:val="24"/>
          <w:szCs w:val="24"/>
        </w:rPr>
        <w:t>e</w:t>
      </w:r>
      <w:r w:rsidRPr="00AB193E">
        <w:rPr>
          <w:rFonts w:ascii="Arial" w:hAnsi="Arial" w:cs="Arial"/>
          <w:bCs/>
          <w:sz w:val="24"/>
          <w:szCs w:val="24"/>
        </w:rPr>
        <w:t xml:space="preserve">xploitation of vulnerable groups </w:t>
      </w:r>
      <w:r w:rsidR="0015560B" w:rsidRPr="00AB193E">
        <w:rPr>
          <w:rFonts w:ascii="Arial" w:hAnsi="Arial" w:cs="Arial"/>
          <w:bCs/>
          <w:sz w:val="24"/>
          <w:szCs w:val="24"/>
        </w:rPr>
        <w:t>and the</w:t>
      </w:r>
      <w:r w:rsidRPr="00AB193E">
        <w:rPr>
          <w:rFonts w:ascii="Arial" w:hAnsi="Arial" w:cs="Arial"/>
          <w:bCs/>
          <w:sz w:val="24"/>
          <w:szCs w:val="24"/>
        </w:rPr>
        <w:t xml:space="preserve"> indicators and actions to be taken. This was a key focus of the sessions offered to the local ‘Welcoming Spaces’</w:t>
      </w:r>
      <w:r w:rsidR="0015560B">
        <w:rPr>
          <w:rFonts w:ascii="Arial" w:hAnsi="Arial" w:cs="Arial"/>
          <w:bCs/>
          <w:sz w:val="24"/>
          <w:szCs w:val="24"/>
        </w:rPr>
        <w:t>.</w:t>
      </w:r>
      <w:r w:rsidRPr="00AB193E">
        <w:rPr>
          <w:rFonts w:ascii="Arial" w:hAnsi="Arial" w:cs="Arial"/>
          <w:bCs/>
          <w:sz w:val="24"/>
          <w:szCs w:val="24"/>
        </w:rPr>
        <w:t xml:space="preserve"> </w:t>
      </w:r>
    </w:p>
    <w:p w14:paraId="21D0751F" w14:textId="2CA269FC" w:rsidR="00E811B4" w:rsidRPr="00AB193E" w:rsidRDefault="00E811B4" w:rsidP="00316EC2">
      <w:pPr>
        <w:pStyle w:val="ListParagraph"/>
        <w:numPr>
          <w:ilvl w:val="0"/>
          <w:numId w:val="18"/>
        </w:numPr>
        <w:spacing w:after="0" w:line="240" w:lineRule="auto"/>
        <w:ind w:left="993" w:right="-76" w:hanging="284"/>
        <w:rPr>
          <w:rFonts w:ascii="Arial" w:hAnsi="Arial" w:cs="Arial"/>
          <w:bCs/>
          <w:sz w:val="24"/>
          <w:szCs w:val="24"/>
        </w:rPr>
      </w:pPr>
      <w:r w:rsidRPr="00AB193E">
        <w:rPr>
          <w:rFonts w:ascii="Arial" w:hAnsi="Arial" w:cs="Arial"/>
          <w:bCs/>
          <w:sz w:val="24"/>
          <w:szCs w:val="24"/>
        </w:rPr>
        <w:t>South Tyneside Licensing Service mandate exploitation awareness sessions as part of the application process for taxi drivers</w:t>
      </w:r>
      <w:r w:rsidR="0015560B">
        <w:rPr>
          <w:rFonts w:ascii="Arial" w:hAnsi="Arial" w:cs="Arial"/>
          <w:bCs/>
          <w:sz w:val="24"/>
          <w:szCs w:val="24"/>
        </w:rPr>
        <w:t>.</w:t>
      </w:r>
    </w:p>
    <w:p w14:paraId="5529F8C2" w14:textId="6DC8C48E" w:rsidR="00E811B4" w:rsidRPr="00AB193E" w:rsidRDefault="00E811B4" w:rsidP="00316EC2">
      <w:pPr>
        <w:pStyle w:val="ListParagraph"/>
        <w:numPr>
          <w:ilvl w:val="0"/>
          <w:numId w:val="18"/>
        </w:numPr>
        <w:spacing w:after="0" w:line="240" w:lineRule="auto"/>
        <w:ind w:left="993" w:right="-76" w:hanging="284"/>
        <w:rPr>
          <w:rFonts w:ascii="Arial" w:hAnsi="Arial" w:cs="Arial"/>
          <w:bCs/>
          <w:sz w:val="24"/>
          <w:szCs w:val="24"/>
        </w:rPr>
      </w:pPr>
      <w:r w:rsidRPr="00AB193E">
        <w:rPr>
          <w:rFonts w:ascii="Arial" w:hAnsi="Arial" w:cs="Arial"/>
          <w:bCs/>
          <w:sz w:val="24"/>
          <w:szCs w:val="24"/>
        </w:rPr>
        <w:t>Raising the profile of PREVENT as a standard agenda item</w:t>
      </w:r>
      <w:r w:rsidR="0015560B">
        <w:rPr>
          <w:rFonts w:ascii="Arial" w:hAnsi="Arial" w:cs="Arial"/>
          <w:bCs/>
          <w:sz w:val="24"/>
          <w:szCs w:val="24"/>
        </w:rPr>
        <w:t>.</w:t>
      </w:r>
    </w:p>
    <w:p w14:paraId="463903CB" w14:textId="0706DDBB" w:rsidR="00E811B4" w:rsidRPr="00AB193E" w:rsidRDefault="00E811B4" w:rsidP="00316EC2">
      <w:pPr>
        <w:pStyle w:val="ListParagraph"/>
        <w:numPr>
          <w:ilvl w:val="0"/>
          <w:numId w:val="18"/>
        </w:numPr>
        <w:spacing w:after="0" w:line="240" w:lineRule="auto"/>
        <w:ind w:left="993" w:right="-76" w:hanging="284"/>
        <w:rPr>
          <w:rFonts w:ascii="Arial" w:hAnsi="Arial" w:cs="Arial"/>
          <w:bCs/>
          <w:sz w:val="24"/>
          <w:szCs w:val="24"/>
        </w:rPr>
      </w:pPr>
      <w:r w:rsidRPr="00AB193E">
        <w:rPr>
          <w:rFonts w:ascii="Arial" w:hAnsi="Arial" w:cs="Arial"/>
          <w:bCs/>
          <w:sz w:val="24"/>
          <w:szCs w:val="24"/>
        </w:rPr>
        <w:t xml:space="preserve">Multi-Agency working around Transitional Safeguarding continues to make significant progress. There have been three multiagency events held with a focus on the expectations of both adult and children service areas and their roles within transitional safeguarding, the legal parameters and </w:t>
      </w:r>
      <w:r w:rsidR="0015560B" w:rsidRPr="00AB193E">
        <w:rPr>
          <w:rFonts w:ascii="Arial" w:hAnsi="Arial" w:cs="Arial"/>
          <w:bCs/>
          <w:sz w:val="24"/>
          <w:szCs w:val="24"/>
        </w:rPr>
        <w:t>a focus</w:t>
      </w:r>
      <w:r w:rsidRPr="00AB193E">
        <w:rPr>
          <w:rFonts w:ascii="Arial" w:hAnsi="Arial" w:cs="Arial"/>
          <w:bCs/>
          <w:sz w:val="24"/>
          <w:szCs w:val="24"/>
        </w:rPr>
        <w:t xml:space="preserve"> on the role of multiagency partners in transitional safeguarding. Work continues </w:t>
      </w:r>
      <w:r w:rsidR="0015560B" w:rsidRPr="00AB193E">
        <w:rPr>
          <w:rFonts w:ascii="Arial" w:hAnsi="Arial" w:cs="Arial"/>
          <w:bCs/>
          <w:sz w:val="24"/>
          <w:szCs w:val="24"/>
        </w:rPr>
        <w:t>to progress</w:t>
      </w:r>
      <w:r w:rsidRPr="00AB193E">
        <w:rPr>
          <w:rFonts w:ascii="Arial" w:hAnsi="Arial" w:cs="Arial"/>
          <w:bCs/>
          <w:sz w:val="24"/>
          <w:szCs w:val="24"/>
        </w:rPr>
        <w:t xml:space="preserve"> </w:t>
      </w:r>
      <w:r w:rsidR="0015560B" w:rsidRPr="00AB193E">
        <w:rPr>
          <w:rFonts w:ascii="Arial" w:hAnsi="Arial" w:cs="Arial"/>
          <w:bCs/>
          <w:sz w:val="24"/>
          <w:szCs w:val="24"/>
        </w:rPr>
        <w:t>and develop</w:t>
      </w:r>
      <w:r w:rsidRPr="00AB193E">
        <w:rPr>
          <w:rFonts w:ascii="Arial" w:hAnsi="Arial" w:cs="Arial"/>
          <w:bCs/>
          <w:sz w:val="24"/>
          <w:szCs w:val="24"/>
        </w:rPr>
        <w:t xml:space="preserve"> </w:t>
      </w:r>
      <w:r w:rsidR="0015560B" w:rsidRPr="00AB193E">
        <w:rPr>
          <w:rFonts w:ascii="Arial" w:hAnsi="Arial" w:cs="Arial"/>
          <w:bCs/>
          <w:sz w:val="24"/>
          <w:szCs w:val="24"/>
        </w:rPr>
        <w:t>a South</w:t>
      </w:r>
      <w:r w:rsidRPr="00AB193E">
        <w:rPr>
          <w:rFonts w:ascii="Arial" w:hAnsi="Arial" w:cs="Arial"/>
          <w:bCs/>
          <w:sz w:val="24"/>
          <w:szCs w:val="24"/>
        </w:rPr>
        <w:t xml:space="preserve"> Tyneside Transitional Safeguarding model</w:t>
      </w:r>
      <w:r w:rsidR="0015560B">
        <w:rPr>
          <w:rFonts w:ascii="Arial" w:hAnsi="Arial" w:cs="Arial"/>
          <w:bCs/>
          <w:sz w:val="24"/>
          <w:szCs w:val="24"/>
        </w:rPr>
        <w:t>.</w:t>
      </w:r>
    </w:p>
    <w:p w14:paraId="14534A02" w14:textId="11D05370" w:rsidR="00E811B4" w:rsidRPr="00AB193E" w:rsidRDefault="00E811B4" w:rsidP="00316EC2">
      <w:pPr>
        <w:pStyle w:val="ListParagraph"/>
        <w:numPr>
          <w:ilvl w:val="0"/>
          <w:numId w:val="18"/>
        </w:numPr>
        <w:spacing w:after="0" w:line="240" w:lineRule="auto"/>
        <w:ind w:left="993" w:right="-76" w:hanging="284"/>
        <w:rPr>
          <w:rFonts w:ascii="Arial" w:hAnsi="Arial" w:cs="Arial"/>
          <w:bCs/>
          <w:sz w:val="24"/>
          <w:szCs w:val="24"/>
        </w:rPr>
      </w:pPr>
      <w:r w:rsidRPr="00AB193E">
        <w:rPr>
          <w:rFonts w:ascii="Arial" w:hAnsi="Arial" w:cs="Arial"/>
          <w:bCs/>
          <w:sz w:val="24"/>
          <w:szCs w:val="24"/>
        </w:rPr>
        <w:t xml:space="preserve">Work is in progress to revise the current MSET process and is likely to be completed by the summer of </w:t>
      </w:r>
      <w:r w:rsidR="0015560B" w:rsidRPr="00AB193E">
        <w:rPr>
          <w:rFonts w:ascii="Arial" w:hAnsi="Arial" w:cs="Arial"/>
          <w:bCs/>
          <w:sz w:val="24"/>
          <w:szCs w:val="24"/>
        </w:rPr>
        <w:t>2024.</w:t>
      </w:r>
    </w:p>
    <w:p w14:paraId="794FDCF0" w14:textId="77777777" w:rsidR="00E811B4" w:rsidRDefault="00E811B4" w:rsidP="00AB193E">
      <w:pPr>
        <w:spacing w:after="0" w:line="240" w:lineRule="auto"/>
        <w:ind w:right="-76"/>
        <w:rPr>
          <w:rFonts w:ascii="Arial" w:hAnsi="Arial" w:cs="Arial"/>
          <w:bCs/>
          <w:sz w:val="24"/>
          <w:szCs w:val="24"/>
        </w:rPr>
      </w:pPr>
    </w:p>
    <w:p w14:paraId="7EEE094F" w14:textId="77777777" w:rsidR="00876C83" w:rsidRDefault="00876C83" w:rsidP="00AB193E">
      <w:pPr>
        <w:spacing w:after="0" w:line="240" w:lineRule="auto"/>
        <w:ind w:right="-76"/>
        <w:rPr>
          <w:rFonts w:ascii="Arial" w:hAnsi="Arial" w:cs="Arial"/>
          <w:bCs/>
          <w:sz w:val="24"/>
          <w:szCs w:val="24"/>
        </w:rPr>
      </w:pPr>
    </w:p>
    <w:p w14:paraId="6962B9A2" w14:textId="2A211C71" w:rsidR="00E811B4" w:rsidRPr="00251C5B" w:rsidRDefault="00E811B4" w:rsidP="00AB193E">
      <w:pPr>
        <w:pStyle w:val="SARHeading"/>
        <w:numPr>
          <w:ilvl w:val="0"/>
          <w:numId w:val="0"/>
        </w:numPr>
        <w:shd w:val="clear" w:color="auto" w:fill="C2D69B" w:themeFill="accent3" w:themeFillTint="99"/>
        <w:tabs>
          <w:tab w:val="right" w:pos="13958"/>
        </w:tabs>
        <w:spacing w:after="0"/>
        <w:ind w:right="-76"/>
        <w:rPr>
          <w:rFonts w:ascii="Arial" w:hAnsi="Arial" w:cs="Arial"/>
          <w:b/>
          <w:bCs/>
          <w:sz w:val="28"/>
          <w:szCs w:val="28"/>
        </w:rPr>
      </w:pPr>
      <w:r>
        <w:rPr>
          <w:rFonts w:ascii="Arial" w:hAnsi="Arial" w:cs="Arial"/>
          <w:b/>
          <w:bCs/>
          <w:color w:val="auto"/>
          <w:sz w:val="28"/>
          <w:szCs w:val="28"/>
        </w:rPr>
        <w:lastRenderedPageBreak/>
        <w:t xml:space="preserve">Pre-Missing, Slavery, Exploited and Trafficked (Pre-MSET) </w:t>
      </w:r>
      <w:r w:rsidRPr="00251C5B">
        <w:rPr>
          <w:rFonts w:ascii="Arial" w:hAnsi="Arial" w:cs="Arial"/>
          <w:b/>
          <w:bCs/>
          <w:sz w:val="28"/>
          <w:szCs w:val="28"/>
        </w:rPr>
        <w:tab/>
      </w:r>
    </w:p>
    <w:p w14:paraId="1037E8ED" w14:textId="77777777" w:rsidR="00E811B4" w:rsidRDefault="00E811B4" w:rsidP="00AB193E">
      <w:pPr>
        <w:spacing w:after="0" w:line="240" w:lineRule="auto"/>
        <w:ind w:right="-76"/>
        <w:rPr>
          <w:rFonts w:ascii="Arial" w:hAnsi="Arial" w:cs="Arial"/>
          <w:bCs/>
          <w:sz w:val="24"/>
          <w:szCs w:val="24"/>
        </w:rPr>
      </w:pPr>
    </w:p>
    <w:p w14:paraId="64454421" w14:textId="77777777" w:rsidR="00AB193E" w:rsidRDefault="00AB193E" w:rsidP="00AB193E">
      <w:pPr>
        <w:spacing w:after="0" w:line="240" w:lineRule="auto"/>
        <w:ind w:left="709" w:right="-76" w:hanging="709"/>
        <w:jc w:val="both"/>
        <w:rPr>
          <w:rFonts w:ascii="Arial" w:hAnsi="Arial" w:cs="Arial"/>
          <w:bCs/>
          <w:sz w:val="24"/>
          <w:szCs w:val="24"/>
        </w:rPr>
      </w:pPr>
      <w:r>
        <w:rPr>
          <w:rFonts w:ascii="Arial" w:hAnsi="Arial" w:cs="Arial"/>
          <w:bCs/>
          <w:sz w:val="24"/>
          <w:szCs w:val="24"/>
        </w:rPr>
        <w:t>10.20</w:t>
      </w:r>
      <w:r>
        <w:rPr>
          <w:rFonts w:ascii="Arial" w:hAnsi="Arial" w:cs="Arial"/>
          <w:bCs/>
          <w:sz w:val="24"/>
          <w:szCs w:val="24"/>
        </w:rPr>
        <w:tab/>
      </w:r>
      <w:r w:rsidR="00E811B4" w:rsidRPr="00E811B4">
        <w:rPr>
          <w:rFonts w:ascii="Arial" w:hAnsi="Arial" w:cs="Arial"/>
          <w:bCs/>
          <w:sz w:val="24"/>
          <w:szCs w:val="24"/>
        </w:rPr>
        <w:t xml:space="preserve">The pre-MSET was set up to ensure that robust and appropriate screening is undertaken on cases put forward for consideration at MSET. Pre-MSET was established to offer the appropriate support, advice, and guidance to any child or adult who remain vulnerable and at risk of exploitation. </w:t>
      </w:r>
    </w:p>
    <w:p w14:paraId="301665C6" w14:textId="77777777" w:rsidR="00AB193E" w:rsidRDefault="00AB193E" w:rsidP="00AB193E">
      <w:pPr>
        <w:spacing w:after="0" w:line="240" w:lineRule="auto"/>
        <w:ind w:left="709" w:right="-76" w:hanging="709"/>
        <w:jc w:val="both"/>
        <w:rPr>
          <w:rFonts w:ascii="Arial" w:hAnsi="Arial" w:cs="Arial"/>
          <w:bCs/>
          <w:sz w:val="24"/>
          <w:szCs w:val="24"/>
        </w:rPr>
      </w:pPr>
    </w:p>
    <w:p w14:paraId="3E0F3B4C" w14:textId="28F085D9" w:rsidR="00E811B4" w:rsidRDefault="00AB193E" w:rsidP="00AB193E">
      <w:pPr>
        <w:spacing w:after="0" w:line="240" w:lineRule="auto"/>
        <w:ind w:left="709" w:right="-76" w:hanging="709"/>
        <w:jc w:val="both"/>
        <w:rPr>
          <w:rFonts w:ascii="Arial" w:hAnsi="Arial" w:cs="Arial"/>
          <w:bCs/>
          <w:sz w:val="24"/>
          <w:szCs w:val="24"/>
        </w:rPr>
      </w:pPr>
      <w:r>
        <w:rPr>
          <w:rFonts w:ascii="Arial" w:hAnsi="Arial" w:cs="Arial"/>
          <w:bCs/>
          <w:sz w:val="24"/>
          <w:szCs w:val="24"/>
        </w:rPr>
        <w:t>10.21</w:t>
      </w:r>
      <w:r>
        <w:rPr>
          <w:rFonts w:ascii="Arial" w:hAnsi="Arial" w:cs="Arial"/>
          <w:bCs/>
          <w:sz w:val="24"/>
          <w:szCs w:val="24"/>
        </w:rPr>
        <w:tab/>
      </w:r>
      <w:r w:rsidR="00E811B4" w:rsidRPr="00E811B4">
        <w:rPr>
          <w:rFonts w:ascii="Arial" w:hAnsi="Arial" w:cs="Arial"/>
          <w:bCs/>
          <w:sz w:val="24"/>
          <w:szCs w:val="24"/>
        </w:rPr>
        <w:t xml:space="preserve">In 2023-24 110 </w:t>
      </w:r>
      <w:r w:rsidR="00392141">
        <w:rPr>
          <w:rFonts w:ascii="Arial" w:hAnsi="Arial" w:cs="Arial"/>
          <w:bCs/>
          <w:sz w:val="24"/>
          <w:szCs w:val="24"/>
        </w:rPr>
        <w:t>c</w:t>
      </w:r>
      <w:r w:rsidR="00E811B4" w:rsidRPr="00E811B4">
        <w:rPr>
          <w:rFonts w:ascii="Arial" w:hAnsi="Arial" w:cs="Arial"/>
          <w:bCs/>
          <w:sz w:val="24"/>
          <w:szCs w:val="24"/>
        </w:rPr>
        <w:t>hildren and young people were considered. The main concerns identified were around missing, physical/mental health and concerning associates. There were concerns/risks around exploitation but no evidence.</w:t>
      </w:r>
    </w:p>
    <w:p w14:paraId="1B80F48E" w14:textId="77777777" w:rsidR="00E811B4" w:rsidRDefault="00E811B4" w:rsidP="00AB193E">
      <w:pPr>
        <w:spacing w:after="0" w:line="240" w:lineRule="auto"/>
        <w:ind w:right="-76"/>
        <w:rPr>
          <w:rFonts w:ascii="Arial" w:hAnsi="Arial" w:cs="Arial"/>
          <w:bCs/>
          <w:sz w:val="24"/>
          <w:szCs w:val="24"/>
        </w:rPr>
      </w:pPr>
    </w:p>
    <w:p w14:paraId="1979130D" w14:textId="2EAA4F9A" w:rsidR="00E811B4" w:rsidRPr="00251C5B" w:rsidRDefault="00E811B4" w:rsidP="00AB193E">
      <w:pPr>
        <w:pStyle w:val="SARHeading"/>
        <w:numPr>
          <w:ilvl w:val="0"/>
          <w:numId w:val="0"/>
        </w:numPr>
        <w:shd w:val="clear" w:color="auto" w:fill="C2D69B" w:themeFill="accent3" w:themeFillTint="99"/>
        <w:tabs>
          <w:tab w:val="right" w:pos="13958"/>
        </w:tabs>
        <w:spacing w:after="0"/>
        <w:ind w:right="-76"/>
        <w:rPr>
          <w:rFonts w:ascii="Arial" w:hAnsi="Arial" w:cs="Arial"/>
          <w:b/>
          <w:bCs/>
          <w:sz w:val="28"/>
          <w:szCs w:val="28"/>
        </w:rPr>
      </w:pPr>
      <w:r>
        <w:rPr>
          <w:rFonts w:ascii="Arial" w:hAnsi="Arial" w:cs="Arial"/>
          <w:b/>
          <w:bCs/>
          <w:color w:val="auto"/>
          <w:sz w:val="28"/>
          <w:szCs w:val="28"/>
        </w:rPr>
        <w:t xml:space="preserve">Missing, Slavery, Exploited and Trafficked (MSET) </w:t>
      </w:r>
      <w:r w:rsidRPr="00251C5B">
        <w:rPr>
          <w:rFonts w:ascii="Arial" w:hAnsi="Arial" w:cs="Arial"/>
          <w:b/>
          <w:bCs/>
          <w:sz w:val="28"/>
          <w:szCs w:val="28"/>
        </w:rPr>
        <w:tab/>
      </w:r>
    </w:p>
    <w:p w14:paraId="5A661679" w14:textId="77777777" w:rsidR="00E811B4" w:rsidRDefault="00E811B4" w:rsidP="00AB193E">
      <w:pPr>
        <w:spacing w:after="0" w:line="240" w:lineRule="auto"/>
        <w:ind w:right="-76"/>
        <w:rPr>
          <w:rFonts w:ascii="Arial" w:hAnsi="Arial" w:cs="Arial"/>
          <w:bCs/>
          <w:sz w:val="24"/>
          <w:szCs w:val="24"/>
        </w:rPr>
      </w:pPr>
    </w:p>
    <w:p w14:paraId="1B3A70A4" w14:textId="77777777" w:rsidR="00AB193E" w:rsidRDefault="00AB193E" w:rsidP="00AB193E">
      <w:pPr>
        <w:spacing w:after="0" w:line="240" w:lineRule="auto"/>
        <w:ind w:left="709" w:right="-76" w:hanging="709"/>
        <w:rPr>
          <w:rFonts w:ascii="Arial" w:hAnsi="Arial" w:cs="Arial"/>
          <w:bCs/>
          <w:sz w:val="24"/>
          <w:szCs w:val="24"/>
        </w:rPr>
      </w:pPr>
      <w:r>
        <w:rPr>
          <w:rFonts w:ascii="Arial" w:hAnsi="Arial" w:cs="Arial"/>
          <w:bCs/>
          <w:sz w:val="24"/>
          <w:szCs w:val="24"/>
        </w:rPr>
        <w:t>10.22</w:t>
      </w:r>
      <w:r>
        <w:rPr>
          <w:rFonts w:ascii="Arial" w:hAnsi="Arial" w:cs="Arial"/>
          <w:bCs/>
          <w:sz w:val="24"/>
          <w:szCs w:val="24"/>
        </w:rPr>
        <w:tab/>
      </w:r>
      <w:r w:rsidR="00E811B4" w:rsidRPr="00E811B4">
        <w:rPr>
          <w:rFonts w:ascii="Arial" w:hAnsi="Arial" w:cs="Arial"/>
          <w:bCs/>
          <w:sz w:val="24"/>
          <w:szCs w:val="24"/>
        </w:rPr>
        <w:t>MSET is responsible for ensuring the effectiveness of multiagency working to safeguard and promote the welfare of those children, young people and adults who have been identified as medium/high risk on the Exploitation Framework for Screening, Assessment, Safeguarding and Disruption, and Review. In addition, the group provides advice, learning, and signposting to additional support to those frontline workers responsible for medium/high risk young people / adults. A representative from Adults Social Care supports the MSET process with advice and intervention, where appropriate with young people aged 17+.</w:t>
      </w:r>
    </w:p>
    <w:p w14:paraId="1584C7F6" w14:textId="77777777" w:rsidR="00AB193E" w:rsidRDefault="00AB193E" w:rsidP="00AB193E">
      <w:pPr>
        <w:spacing w:after="0" w:line="240" w:lineRule="auto"/>
        <w:ind w:left="709" w:right="-76" w:hanging="709"/>
        <w:rPr>
          <w:rFonts w:ascii="Arial" w:hAnsi="Arial" w:cs="Arial"/>
          <w:bCs/>
          <w:sz w:val="24"/>
          <w:szCs w:val="24"/>
        </w:rPr>
      </w:pPr>
    </w:p>
    <w:p w14:paraId="31DB2410" w14:textId="0F117104" w:rsidR="00E811B4" w:rsidRPr="00E811B4" w:rsidRDefault="00AB193E" w:rsidP="00AB193E">
      <w:pPr>
        <w:spacing w:after="0" w:line="240" w:lineRule="auto"/>
        <w:ind w:left="709" w:right="-76" w:hanging="709"/>
        <w:rPr>
          <w:rFonts w:ascii="Arial" w:hAnsi="Arial" w:cs="Arial"/>
          <w:bCs/>
          <w:sz w:val="24"/>
          <w:szCs w:val="24"/>
        </w:rPr>
      </w:pPr>
      <w:r>
        <w:rPr>
          <w:rFonts w:ascii="Arial" w:hAnsi="Arial" w:cs="Arial"/>
          <w:bCs/>
          <w:sz w:val="24"/>
          <w:szCs w:val="24"/>
        </w:rPr>
        <w:t>10.22</w:t>
      </w:r>
      <w:r>
        <w:rPr>
          <w:rFonts w:ascii="Arial" w:hAnsi="Arial" w:cs="Arial"/>
          <w:bCs/>
          <w:sz w:val="24"/>
          <w:szCs w:val="24"/>
        </w:rPr>
        <w:tab/>
      </w:r>
      <w:r w:rsidR="00E811B4" w:rsidRPr="00E811B4">
        <w:rPr>
          <w:rFonts w:ascii="Arial" w:hAnsi="Arial" w:cs="Arial"/>
          <w:bCs/>
          <w:sz w:val="24"/>
          <w:szCs w:val="24"/>
        </w:rPr>
        <w:t xml:space="preserve">During 2023 -2024 there have been a total of 5 full MSET meetings. Of these five </w:t>
      </w:r>
      <w:r w:rsidR="0015560B" w:rsidRPr="00E811B4">
        <w:rPr>
          <w:rFonts w:ascii="Arial" w:hAnsi="Arial" w:cs="Arial"/>
          <w:bCs/>
          <w:sz w:val="24"/>
          <w:szCs w:val="24"/>
        </w:rPr>
        <w:t>meetings 10</w:t>
      </w:r>
      <w:r w:rsidR="00E811B4" w:rsidRPr="00E811B4">
        <w:rPr>
          <w:rFonts w:ascii="Arial" w:hAnsi="Arial" w:cs="Arial"/>
          <w:bCs/>
          <w:sz w:val="24"/>
          <w:szCs w:val="24"/>
        </w:rPr>
        <w:t xml:space="preserve"> children and young people were discussed</w:t>
      </w:r>
      <w:r w:rsidR="00E811B4">
        <w:rPr>
          <w:rFonts w:ascii="Arial" w:hAnsi="Arial" w:cs="Arial"/>
          <w:bCs/>
          <w:sz w:val="24"/>
          <w:szCs w:val="24"/>
        </w:rPr>
        <w:t xml:space="preserve">. </w:t>
      </w:r>
      <w:r w:rsidR="00E811B4" w:rsidRPr="00E811B4">
        <w:rPr>
          <w:rFonts w:ascii="Arial" w:hAnsi="Arial" w:cs="Arial"/>
          <w:bCs/>
          <w:sz w:val="24"/>
          <w:szCs w:val="24"/>
        </w:rPr>
        <w:t xml:space="preserve">Key areas of concern identified: </w:t>
      </w:r>
    </w:p>
    <w:p w14:paraId="3F033635" w14:textId="0F36BED7" w:rsidR="00E811B4" w:rsidRPr="00AB193E" w:rsidRDefault="00E811B4" w:rsidP="00316EC2">
      <w:pPr>
        <w:pStyle w:val="ListParagraph"/>
        <w:numPr>
          <w:ilvl w:val="0"/>
          <w:numId w:val="19"/>
        </w:numPr>
        <w:spacing w:after="0" w:line="240" w:lineRule="auto"/>
        <w:ind w:left="993" w:right="-76" w:hanging="284"/>
        <w:rPr>
          <w:rFonts w:ascii="Arial" w:hAnsi="Arial" w:cs="Arial"/>
          <w:bCs/>
          <w:sz w:val="24"/>
          <w:szCs w:val="24"/>
        </w:rPr>
      </w:pPr>
      <w:r w:rsidRPr="00AB193E">
        <w:rPr>
          <w:rFonts w:ascii="Arial" w:hAnsi="Arial" w:cs="Arial"/>
          <w:bCs/>
          <w:sz w:val="24"/>
          <w:szCs w:val="24"/>
        </w:rPr>
        <w:t xml:space="preserve">Missing episodes increasing vulnerability to </w:t>
      </w:r>
      <w:r w:rsidR="0015560B" w:rsidRPr="00AB193E">
        <w:rPr>
          <w:rFonts w:ascii="Arial" w:hAnsi="Arial" w:cs="Arial"/>
          <w:bCs/>
          <w:sz w:val="24"/>
          <w:szCs w:val="24"/>
        </w:rPr>
        <w:t>exploitation.</w:t>
      </w:r>
    </w:p>
    <w:p w14:paraId="79435229" w14:textId="2F9A1FED" w:rsidR="00E811B4" w:rsidRPr="00AB193E" w:rsidRDefault="00E811B4" w:rsidP="00316EC2">
      <w:pPr>
        <w:pStyle w:val="ListParagraph"/>
        <w:numPr>
          <w:ilvl w:val="0"/>
          <w:numId w:val="19"/>
        </w:numPr>
        <w:spacing w:after="0" w:line="240" w:lineRule="auto"/>
        <w:ind w:left="993" w:right="-76" w:hanging="284"/>
        <w:rPr>
          <w:rFonts w:ascii="Arial" w:hAnsi="Arial" w:cs="Arial"/>
          <w:bCs/>
          <w:sz w:val="24"/>
          <w:szCs w:val="24"/>
        </w:rPr>
      </w:pPr>
      <w:r w:rsidRPr="00AB193E">
        <w:rPr>
          <w:rFonts w:ascii="Arial" w:hAnsi="Arial" w:cs="Arial"/>
          <w:bCs/>
          <w:sz w:val="24"/>
          <w:szCs w:val="24"/>
        </w:rPr>
        <w:t xml:space="preserve">Exploitative online activity including the sharing of explicit images and unsafe </w:t>
      </w:r>
      <w:r w:rsidR="0015560B" w:rsidRPr="00AB193E">
        <w:rPr>
          <w:rFonts w:ascii="Arial" w:hAnsi="Arial" w:cs="Arial"/>
          <w:bCs/>
          <w:sz w:val="24"/>
          <w:szCs w:val="24"/>
        </w:rPr>
        <w:t>relationships.</w:t>
      </w:r>
    </w:p>
    <w:p w14:paraId="6C57CD58" w14:textId="46C7A2CF" w:rsidR="00E811B4" w:rsidRPr="00AB193E" w:rsidRDefault="00E811B4" w:rsidP="00316EC2">
      <w:pPr>
        <w:pStyle w:val="ListParagraph"/>
        <w:numPr>
          <w:ilvl w:val="0"/>
          <w:numId w:val="19"/>
        </w:numPr>
        <w:spacing w:after="0" w:line="240" w:lineRule="auto"/>
        <w:ind w:left="993" w:right="-76" w:hanging="284"/>
        <w:rPr>
          <w:rFonts w:ascii="Arial" w:hAnsi="Arial" w:cs="Arial"/>
          <w:bCs/>
          <w:sz w:val="24"/>
          <w:szCs w:val="24"/>
        </w:rPr>
      </w:pPr>
      <w:r w:rsidRPr="00AB193E">
        <w:rPr>
          <w:rFonts w:ascii="Arial" w:hAnsi="Arial" w:cs="Arial"/>
          <w:bCs/>
          <w:sz w:val="24"/>
          <w:szCs w:val="24"/>
        </w:rPr>
        <w:t>Alcohol and substance misuse</w:t>
      </w:r>
      <w:r w:rsidR="0015560B">
        <w:rPr>
          <w:rFonts w:ascii="Arial" w:hAnsi="Arial" w:cs="Arial"/>
          <w:bCs/>
          <w:sz w:val="24"/>
          <w:szCs w:val="24"/>
        </w:rPr>
        <w:t>.</w:t>
      </w:r>
    </w:p>
    <w:p w14:paraId="220E4845" w14:textId="77777777" w:rsidR="00E811B4" w:rsidRDefault="00E811B4" w:rsidP="00AB193E">
      <w:pPr>
        <w:spacing w:after="0" w:line="240" w:lineRule="auto"/>
        <w:ind w:right="-76"/>
        <w:rPr>
          <w:rFonts w:ascii="Arial" w:hAnsi="Arial" w:cs="Arial"/>
          <w:bCs/>
          <w:sz w:val="24"/>
          <w:szCs w:val="24"/>
        </w:rPr>
      </w:pPr>
    </w:p>
    <w:p w14:paraId="0E973D94" w14:textId="527A5FC8" w:rsidR="00E811B4" w:rsidRPr="00251C5B" w:rsidRDefault="00876C83" w:rsidP="00AB193E">
      <w:pPr>
        <w:shd w:val="clear" w:color="auto" w:fill="C2D69B" w:themeFill="accent3" w:themeFillTint="99"/>
        <w:spacing w:after="0" w:line="240" w:lineRule="auto"/>
        <w:ind w:left="709" w:right="-76" w:hanging="709"/>
        <w:rPr>
          <w:rFonts w:ascii="Arial" w:hAnsi="Arial" w:cs="Arial"/>
          <w:b/>
          <w:bCs/>
          <w:sz w:val="28"/>
          <w:szCs w:val="28"/>
        </w:rPr>
      </w:pPr>
      <w:r>
        <w:rPr>
          <w:rFonts w:ascii="Arial" w:hAnsi="Arial" w:cs="Arial"/>
          <w:b/>
          <w:bCs/>
          <w:sz w:val="28"/>
          <w:szCs w:val="28"/>
        </w:rPr>
        <w:t>SAFEGUARDING CHILDREN PARTNERSHIP SUBGROUPS</w:t>
      </w:r>
      <w:r w:rsidRPr="00251C5B">
        <w:rPr>
          <w:rFonts w:ascii="Arial" w:hAnsi="Arial" w:cs="Arial"/>
          <w:b/>
          <w:bCs/>
          <w:sz w:val="28"/>
          <w:szCs w:val="28"/>
        </w:rPr>
        <w:tab/>
      </w:r>
    </w:p>
    <w:p w14:paraId="739DFA46" w14:textId="77777777" w:rsidR="00E811B4" w:rsidRDefault="00E811B4" w:rsidP="00AB193E">
      <w:pPr>
        <w:spacing w:after="0" w:line="240" w:lineRule="auto"/>
        <w:ind w:right="-76"/>
        <w:rPr>
          <w:rFonts w:ascii="Arial" w:hAnsi="Arial" w:cs="Arial"/>
          <w:bCs/>
          <w:sz w:val="24"/>
          <w:szCs w:val="24"/>
        </w:rPr>
      </w:pPr>
    </w:p>
    <w:p w14:paraId="3D541C7E" w14:textId="06B132A8" w:rsidR="00E811B4" w:rsidRPr="00251C5B" w:rsidRDefault="00E811B4" w:rsidP="00AB193E">
      <w:pPr>
        <w:pStyle w:val="SARHeading"/>
        <w:numPr>
          <w:ilvl w:val="0"/>
          <w:numId w:val="0"/>
        </w:numPr>
        <w:shd w:val="clear" w:color="auto" w:fill="C2D69B" w:themeFill="accent3" w:themeFillTint="99"/>
        <w:tabs>
          <w:tab w:val="right" w:pos="13958"/>
        </w:tabs>
        <w:spacing w:after="0"/>
        <w:ind w:right="-76"/>
        <w:rPr>
          <w:rFonts w:ascii="Arial" w:hAnsi="Arial" w:cs="Arial"/>
          <w:b/>
          <w:bCs/>
          <w:sz w:val="28"/>
          <w:szCs w:val="28"/>
        </w:rPr>
      </w:pPr>
      <w:r>
        <w:rPr>
          <w:rFonts w:ascii="Arial" w:hAnsi="Arial" w:cs="Arial"/>
          <w:b/>
          <w:bCs/>
          <w:color w:val="auto"/>
          <w:sz w:val="28"/>
          <w:szCs w:val="28"/>
        </w:rPr>
        <w:t>Policies and Procedures (P&amp;P) Subgroup</w:t>
      </w:r>
      <w:r w:rsidRPr="00251C5B">
        <w:rPr>
          <w:rFonts w:ascii="Arial" w:hAnsi="Arial" w:cs="Arial"/>
          <w:b/>
          <w:bCs/>
          <w:sz w:val="28"/>
          <w:szCs w:val="28"/>
        </w:rPr>
        <w:tab/>
      </w:r>
    </w:p>
    <w:p w14:paraId="6D6B02B7" w14:textId="77777777" w:rsidR="00E811B4" w:rsidRDefault="00E811B4" w:rsidP="00AB193E">
      <w:pPr>
        <w:spacing w:after="0" w:line="240" w:lineRule="auto"/>
        <w:ind w:right="-76"/>
        <w:rPr>
          <w:rFonts w:ascii="Arial" w:hAnsi="Arial" w:cs="Arial"/>
          <w:bCs/>
          <w:sz w:val="24"/>
          <w:szCs w:val="24"/>
        </w:rPr>
      </w:pPr>
    </w:p>
    <w:p w14:paraId="270A379B" w14:textId="7CF149C5" w:rsidR="00E811B4" w:rsidRDefault="00AB193E" w:rsidP="00AB193E">
      <w:pPr>
        <w:spacing w:after="0" w:line="240" w:lineRule="auto"/>
        <w:ind w:left="709" w:right="-76" w:hanging="709"/>
        <w:rPr>
          <w:rFonts w:ascii="Arial" w:hAnsi="Arial" w:cs="Arial"/>
          <w:bCs/>
          <w:sz w:val="24"/>
          <w:szCs w:val="24"/>
        </w:rPr>
      </w:pPr>
      <w:r>
        <w:rPr>
          <w:rFonts w:ascii="Arial" w:hAnsi="Arial" w:cs="Arial"/>
          <w:bCs/>
          <w:sz w:val="24"/>
          <w:szCs w:val="24"/>
        </w:rPr>
        <w:t>10.23</w:t>
      </w:r>
      <w:r>
        <w:rPr>
          <w:rFonts w:ascii="Arial" w:hAnsi="Arial" w:cs="Arial"/>
          <w:bCs/>
          <w:sz w:val="24"/>
          <w:szCs w:val="24"/>
        </w:rPr>
        <w:tab/>
      </w:r>
      <w:r w:rsidR="00E811B4" w:rsidRPr="00E811B4">
        <w:rPr>
          <w:rFonts w:ascii="Arial" w:hAnsi="Arial" w:cs="Arial"/>
          <w:bCs/>
          <w:sz w:val="24"/>
          <w:szCs w:val="24"/>
        </w:rPr>
        <w:t>The aim of the Policy and Procedures subgroup is to develop and maintain up to date multiagency policies and procedures for safeguarding and promoting the welfare of children in South Tyneside. Key policies and procedures progressed and agreed in 2023-24</w:t>
      </w:r>
      <w:r w:rsidR="00392141">
        <w:rPr>
          <w:rFonts w:ascii="Arial" w:hAnsi="Arial" w:cs="Arial"/>
          <w:bCs/>
          <w:sz w:val="24"/>
          <w:szCs w:val="24"/>
        </w:rPr>
        <w:t xml:space="preserve"> included</w:t>
      </w:r>
      <w:r w:rsidR="00E811B4" w:rsidRPr="00E811B4">
        <w:rPr>
          <w:rFonts w:ascii="Arial" w:hAnsi="Arial" w:cs="Arial"/>
          <w:bCs/>
          <w:sz w:val="24"/>
          <w:szCs w:val="24"/>
        </w:rPr>
        <w:t>:</w:t>
      </w:r>
    </w:p>
    <w:p w14:paraId="4E03EB8E" w14:textId="40058FA3" w:rsidR="00E811B4" w:rsidRPr="00AB193E" w:rsidRDefault="00E811B4" w:rsidP="00316EC2">
      <w:pPr>
        <w:pStyle w:val="ListParagraph"/>
        <w:numPr>
          <w:ilvl w:val="0"/>
          <w:numId w:val="20"/>
        </w:numPr>
        <w:spacing w:after="0" w:line="240" w:lineRule="auto"/>
        <w:ind w:left="993" w:right="-76" w:hanging="284"/>
        <w:rPr>
          <w:rFonts w:ascii="Arial" w:hAnsi="Arial" w:cs="Arial"/>
          <w:bCs/>
          <w:sz w:val="24"/>
          <w:szCs w:val="24"/>
        </w:rPr>
      </w:pPr>
      <w:r w:rsidRPr="00AB193E">
        <w:rPr>
          <w:rFonts w:ascii="Arial" w:hAnsi="Arial" w:cs="Arial"/>
          <w:bCs/>
          <w:sz w:val="24"/>
          <w:szCs w:val="24"/>
        </w:rPr>
        <w:lastRenderedPageBreak/>
        <w:t>North East Knife and Weapon Crime Protocol</w:t>
      </w:r>
      <w:r w:rsidR="0015560B">
        <w:rPr>
          <w:rFonts w:ascii="Arial" w:hAnsi="Arial" w:cs="Arial"/>
          <w:bCs/>
          <w:sz w:val="24"/>
          <w:szCs w:val="24"/>
        </w:rPr>
        <w:t>.</w:t>
      </w:r>
    </w:p>
    <w:p w14:paraId="077093E9" w14:textId="6612B581" w:rsidR="00E811B4" w:rsidRPr="00AB193E" w:rsidRDefault="00E811B4" w:rsidP="00316EC2">
      <w:pPr>
        <w:pStyle w:val="ListParagraph"/>
        <w:numPr>
          <w:ilvl w:val="0"/>
          <w:numId w:val="20"/>
        </w:numPr>
        <w:spacing w:after="0" w:line="240" w:lineRule="auto"/>
        <w:ind w:left="993" w:right="-76" w:hanging="284"/>
        <w:rPr>
          <w:rFonts w:ascii="Arial" w:hAnsi="Arial" w:cs="Arial"/>
          <w:bCs/>
          <w:sz w:val="24"/>
          <w:szCs w:val="24"/>
        </w:rPr>
      </w:pPr>
      <w:r w:rsidRPr="00AB193E">
        <w:rPr>
          <w:rFonts w:ascii="Arial" w:hAnsi="Arial" w:cs="Arial"/>
          <w:bCs/>
          <w:sz w:val="24"/>
          <w:szCs w:val="24"/>
        </w:rPr>
        <w:t xml:space="preserve">Neglect guidance and </w:t>
      </w:r>
      <w:r w:rsidR="0015560B" w:rsidRPr="00AB193E">
        <w:rPr>
          <w:rFonts w:ascii="Arial" w:hAnsi="Arial" w:cs="Arial"/>
          <w:bCs/>
          <w:sz w:val="24"/>
          <w:szCs w:val="24"/>
        </w:rPr>
        <w:t>toolkit.</w:t>
      </w:r>
    </w:p>
    <w:p w14:paraId="04E705A6" w14:textId="76CA0A99" w:rsidR="00E811B4" w:rsidRPr="00AB193E" w:rsidRDefault="00E811B4" w:rsidP="00316EC2">
      <w:pPr>
        <w:pStyle w:val="ListParagraph"/>
        <w:numPr>
          <w:ilvl w:val="0"/>
          <w:numId w:val="20"/>
        </w:numPr>
        <w:spacing w:after="0" w:line="240" w:lineRule="auto"/>
        <w:ind w:left="993" w:right="-76" w:hanging="284"/>
        <w:rPr>
          <w:rFonts w:ascii="Arial" w:hAnsi="Arial" w:cs="Arial"/>
          <w:bCs/>
          <w:sz w:val="24"/>
          <w:szCs w:val="24"/>
        </w:rPr>
      </w:pPr>
      <w:r w:rsidRPr="00AB193E">
        <w:rPr>
          <w:rFonts w:ascii="Arial" w:hAnsi="Arial" w:cs="Arial"/>
          <w:bCs/>
          <w:sz w:val="24"/>
          <w:szCs w:val="24"/>
        </w:rPr>
        <w:t>Conference dissent process</w:t>
      </w:r>
      <w:r w:rsidR="0015560B">
        <w:rPr>
          <w:rFonts w:ascii="Arial" w:hAnsi="Arial" w:cs="Arial"/>
          <w:bCs/>
          <w:sz w:val="24"/>
          <w:szCs w:val="24"/>
        </w:rPr>
        <w:t>.</w:t>
      </w:r>
    </w:p>
    <w:p w14:paraId="2DD06708" w14:textId="77777777" w:rsidR="00E811B4" w:rsidRPr="00E811B4" w:rsidRDefault="00E811B4" w:rsidP="00AB193E">
      <w:pPr>
        <w:spacing w:after="0" w:line="240" w:lineRule="auto"/>
        <w:ind w:right="-76"/>
        <w:rPr>
          <w:rFonts w:ascii="Arial" w:hAnsi="Arial" w:cs="Arial"/>
          <w:bCs/>
          <w:sz w:val="24"/>
          <w:szCs w:val="24"/>
        </w:rPr>
      </w:pPr>
    </w:p>
    <w:p w14:paraId="69CE8A7E" w14:textId="0CC6E2C8" w:rsidR="00E811B4" w:rsidRDefault="00AB193E" w:rsidP="00AB193E">
      <w:pPr>
        <w:spacing w:after="0" w:line="240" w:lineRule="auto"/>
        <w:ind w:left="709" w:right="-76" w:hanging="709"/>
        <w:rPr>
          <w:rFonts w:ascii="Arial" w:hAnsi="Arial" w:cs="Arial"/>
          <w:bCs/>
          <w:sz w:val="24"/>
          <w:szCs w:val="24"/>
        </w:rPr>
      </w:pPr>
      <w:r>
        <w:rPr>
          <w:rFonts w:ascii="Arial" w:hAnsi="Arial" w:cs="Arial"/>
          <w:bCs/>
          <w:sz w:val="24"/>
          <w:szCs w:val="24"/>
        </w:rPr>
        <w:t>10.24</w:t>
      </w:r>
      <w:r>
        <w:rPr>
          <w:rFonts w:ascii="Arial" w:hAnsi="Arial" w:cs="Arial"/>
          <w:bCs/>
          <w:sz w:val="24"/>
          <w:szCs w:val="24"/>
        </w:rPr>
        <w:tab/>
      </w:r>
      <w:r w:rsidR="00E811B4" w:rsidRPr="00E811B4">
        <w:rPr>
          <w:rFonts w:ascii="Arial" w:hAnsi="Arial" w:cs="Arial"/>
          <w:bCs/>
          <w:sz w:val="24"/>
          <w:szCs w:val="24"/>
        </w:rPr>
        <w:t>A link to the online safeguarding policies and procedures is included at all multiagency training sessions. The online multi-agency policies and procedures ha</w:t>
      </w:r>
      <w:r w:rsidR="00392141">
        <w:rPr>
          <w:rFonts w:ascii="Arial" w:hAnsi="Arial" w:cs="Arial"/>
          <w:bCs/>
          <w:sz w:val="24"/>
          <w:szCs w:val="24"/>
        </w:rPr>
        <w:t>ve</w:t>
      </w:r>
      <w:r w:rsidR="00E811B4" w:rsidRPr="00E811B4">
        <w:rPr>
          <w:rFonts w:ascii="Arial" w:hAnsi="Arial" w:cs="Arial"/>
          <w:bCs/>
          <w:sz w:val="24"/>
          <w:szCs w:val="24"/>
        </w:rPr>
        <w:t xml:space="preserve"> now been embedded in all the </w:t>
      </w:r>
      <w:r w:rsidR="0015560B" w:rsidRPr="00E811B4">
        <w:rPr>
          <w:rFonts w:ascii="Arial" w:hAnsi="Arial" w:cs="Arial"/>
          <w:bCs/>
          <w:sz w:val="24"/>
          <w:szCs w:val="24"/>
        </w:rPr>
        <w:t>face-to-face</w:t>
      </w:r>
      <w:r w:rsidR="00E811B4" w:rsidRPr="00E811B4">
        <w:rPr>
          <w:rFonts w:ascii="Arial" w:hAnsi="Arial" w:cs="Arial"/>
          <w:bCs/>
          <w:sz w:val="24"/>
          <w:szCs w:val="24"/>
        </w:rPr>
        <w:t xml:space="preserve"> training sessions to ensure that multi-agency practitioners are fully aware of the resource. </w:t>
      </w:r>
    </w:p>
    <w:p w14:paraId="334E011E" w14:textId="77777777" w:rsidR="00E811B4" w:rsidRDefault="00E811B4" w:rsidP="00AB193E">
      <w:pPr>
        <w:spacing w:after="0" w:line="240" w:lineRule="auto"/>
        <w:ind w:right="-76"/>
        <w:rPr>
          <w:rFonts w:ascii="Arial" w:hAnsi="Arial" w:cs="Arial"/>
          <w:bCs/>
          <w:sz w:val="24"/>
          <w:szCs w:val="24"/>
        </w:rPr>
      </w:pPr>
    </w:p>
    <w:p w14:paraId="6E364AF9" w14:textId="64FE9A07" w:rsidR="00E811B4" w:rsidRPr="00251C5B" w:rsidRDefault="00E811B4" w:rsidP="00AB193E">
      <w:pPr>
        <w:pStyle w:val="SARHeading"/>
        <w:numPr>
          <w:ilvl w:val="0"/>
          <w:numId w:val="0"/>
        </w:numPr>
        <w:shd w:val="clear" w:color="auto" w:fill="C2D69B" w:themeFill="accent3" w:themeFillTint="99"/>
        <w:tabs>
          <w:tab w:val="right" w:pos="13958"/>
        </w:tabs>
        <w:spacing w:after="0"/>
        <w:ind w:right="-76"/>
        <w:rPr>
          <w:rFonts w:ascii="Arial" w:hAnsi="Arial" w:cs="Arial"/>
          <w:b/>
          <w:bCs/>
          <w:sz w:val="28"/>
          <w:szCs w:val="28"/>
        </w:rPr>
      </w:pPr>
      <w:r>
        <w:rPr>
          <w:rFonts w:ascii="Arial" w:hAnsi="Arial" w:cs="Arial"/>
          <w:b/>
          <w:bCs/>
          <w:color w:val="auto"/>
          <w:sz w:val="28"/>
          <w:szCs w:val="28"/>
        </w:rPr>
        <w:t xml:space="preserve">Performance Management and Evaluation (PME) Subgroup </w:t>
      </w:r>
      <w:r w:rsidRPr="00251C5B">
        <w:rPr>
          <w:rFonts w:ascii="Arial" w:hAnsi="Arial" w:cs="Arial"/>
          <w:b/>
          <w:bCs/>
          <w:sz w:val="28"/>
          <w:szCs w:val="28"/>
        </w:rPr>
        <w:tab/>
      </w:r>
    </w:p>
    <w:p w14:paraId="61FFF3A5" w14:textId="77777777" w:rsidR="00E811B4" w:rsidRDefault="00E811B4" w:rsidP="00AB193E">
      <w:pPr>
        <w:spacing w:after="0" w:line="240" w:lineRule="auto"/>
        <w:ind w:right="-76"/>
        <w:rPr>
          <w:rFonts w:ascii="Arial" w:hAnsi="Arial" w:cs="Arial"/>
          <w:bCs/>
          <w:sz w:val="24"/>
          <w:szCs w:val="24"/>
        </w:rPr>
      </w:pPr>
    </w:p>
    <w:p w14:paraId="088B311B" w14:textId="2EB59CE9" w:rsidR="00E811B4" w:rsidRPr="00E811B4" w:rsidRDefault="00AB193E" w:rsidP="00AB193E">
      <w:pPr>
        <w:spacing w:after="0" w:line="240" w:lineRule="auto"/>
        <w:ind w:left="709" w:right="-76" w:hanging="709"/>
        <w:rPr>
          <w:rFonts w:ascii="Arial" w:hAnsi="Arial" w:cs="Arial"/>
          <w:bCs/>
          <w:sz w:val="24"/>
          <w:szCs w:val="24"/>
        </w:rPr>
      </w:pPr>
      <w:r>
        <w:rPr>
          <w:rFonts w:ascii="Arial" w:hAnsi="Arial" w:cs="Arial"/>
          <w:bCs/>
          <w:sz w:val="24"/>
          <w:szCs w:val="24"/>
        </w:rPr>
        <w:t>10.25</w:t>
      </w:r>
      <w:r>
        <w:rPr>
          <w:rFonts w:ascii="Arial" w:hAnsi="Arial" w:cs="Arial"/>
          <w:bCs/>
          <w:sz w:val="24"/>
          <w:szCs w:val="24"/>
        </w:rPr>
        <w:tab/>
      </w:r>
      <w:r w:rsidR="00E811B4" w:rsidRPr="00E811B4">
        <w:rPr>
          <w:rFonts w:ascii="Arial" w:hAnsi="Arial" w:cs="Arial"/>
          <w:bCs/>
          <w:sz w:val="24"/>
          <w:szCs w:val="24"/>
        </w:rPr>
        <w:t>The group receives, monitors, and analyses multiagency performance data on a quarterly basis which inform the Practice Evaluation and Learning</w:t>
      </w:r>
      <w:r w:rsidR="00392141">
        <w:rPr>
          <w:rFonts w:ascii="Arial" w:hAnsi="Arial" w:cs="Arial"/>
          <w:bCs/>
          <w:sz w:val="24"/>
          <w:szCs w:val="24"/>
        </w:rPr>
        <w:t xml:space="preserve"> sub group, PEL,</w:t>
      </w:r>
      <w:r w:rsidR="00E811B4" w:rsidRPr="00E811B4">
        <w:rPr>
          <w:rFonts w:ascii="Arial" w:hAnsi="Arial" w:cs="Arial"/>
          <w:bCs/>
          <w:sz w:val="24"/>
          <w:szCs w:val="24"/>
        </w:rPr>
        <w:t xml:space="preserve"> the multi-agency safeguarding training offer as well as highlight strategic issues and provide </w:t>
      </w:r>
      <w:r w:rsidR="00392141" w:rsidRPr="00E811B4">
        <w:rPr>
          <w:rFonts w:ascii="Arial" w:hAnsi="Arial" w:cs="Arial"/>
          <w:bCs/>
          <w:sz w:val="24"/>
          <w:szCs w:val="24"/>
        </w:rPr>
        <w:t>the SCP with</w:t>
      </w:r>
      <w:r w:rsidR="00E811B4" w:rsidRPr="00E811B4">
        <w:rPr>
          <w:rFonts w:ascii="Arial" w:hAnsi="Arial" w:cs="Arial"/>
          <w:bCs/>
          <w:sz w:val="24"/>
          <w:szCs w:val="24"/>
        </w:rPr>
        <w:t xml:space="preserve"> additional information for further consideration.  To date key pieces of work have included:</w:t>
      </w:r>
    </w:p>
    <w:p w14:paraId="5EE77D4C" w14:textId="22DB2579" w:rsidR="00E811B4" w:rsidRPr="00AB193E" w:rsidRDefault="00E811B4" w:rsidP="00316EC2">
      <w:pPr>
        <w:pStyle w:val="ListParagraph"/>
        <w:numPr>
          <w:ilvl w:val="0"/>
          <w:numId w:val="21"/>
        </w:numPr>
        <w:spacing w:after="0" w:line="240" w:lineRule="auto"/>
        <w:ind w:left="993" w:right="-76" w:hanging="284"/>
        <w:rPr>
          <w:rFonts w:ascii="Arial" w:hAnsi="Arial" w:cs="Arial"/>
          <w:bCs/>
          <w:sz w:val="24"/>
          <w:szCs w:val="24"/>
        </w:rPr>
      </w:pPr>
      <w:r w:rsidRPr="00AB193E">
        <w:rPr>
          <w:rFonts w:ascii="Arial" w:hAnsi="Arial" w:cs="Arial"/>
          <w:bCs/>
          <w:sz w:val="24"/>
          <w:szCs w:val="24"/>
        </w:rPr>
        <w:t>The development and implementation of a 2023 -24 Quality Assurance Framework</w:t>
      </w:r>
      <w:r w:rsidR="0015560B">
        <w:rPr>
          <w:rFonts w:ascii="Arial" w:hAnsi="Arial" w:cs="Arial"/>
          <w:bCs/>
          <w:sz w:val="24"/>
          <w:szCs w:val="24"/>
        </w:rPr>
        <w:t>.</w:t>
      </w:r>
    </w:p>
    <w:p w14:paraId="71BEB80E" w14:textId="718BFFA4" w:rsidR="00E811B4" w:rsidRPr="00AB193E" w:rsidRDefault="00E811B4" w:rsidP="00316EC2">
      <w:pPr>
        <w:pStyle w:val="ListParagraph"/>
        <w:numPr>
          <w:ilvl w:val="0"/>
          <w:numId w:val="21"/>
        </w:numPr>
        <w:spacing w:after="0" w:line="240" w:lineRule="auto"/>
        <w:ind w:left="993" w:right="-76" w:hanging="284"/>
        <w:rPr>
          <w:rFonts w:ascii="Arial" w:hAnsi="Arial" w:cs="Arial"/>
          <w:bCs/>
          <w:sz w:val="24"/>
          <w:szCs w:val="24"/>
        </w:rPr>
      </w:pPr>
      <w:r w:rsidRPr="00AB193E">
        <w:rPr>
          <w:rFonts w:ascii="Arial" w:hAnsi="Arial" w:cs="Arial"/>
          <w:bCs/>
          <w:sz w:val="24"/>
          <w:szCs w:val="24"/>
        </w:rPr>
        <w:t xml:space="preserve">The development and implementation of the single and multi—agency audit cycle 2023-24. The findings of which inform the work of the sub </w:t>
      </w:r>
      <w:r w:rsidR="00392141" w:rsidRPr="00AB193E">
        <w:rPr>
          <w:rFonts w:ascii="Arial" w:hAnsi="Arial" w:cs="Arial"/>
          <w:bCs/>
          <w:sz w:val="24"/>
          <w:szCs w:val="24"/>
        </w:rPr>
        <w:t>group as</w:t>
      </w:r>
      <w:r w:rsidRPr="00AB193E">
        <w:rPr>
          <w:rFonts w:ascii="Arial" w:hAnsi="Arial" w:cs="Arial"/>
          <w:bCs/>
          <w:sz w:val="24"/>
          <w:szCs w:val="24"/>
        </w:rPr>
        <w:t xml:space="preserve"> well the future priorities of </w:t>
      </w:r>
      <w:r w:rsidR="0015560B" w:rsidRPr="00AB193E">
        <w:rPr>
          <w:rFonts w:ascii="Arial" w:hAnsi="Arial" w:cs="Arial"/>
          <w:bCs/>
          <w:sz w:val="24"/>
          <w:szCs w:val="24"/>
        </w:rPr>
        <w:t>the Partnership</w:t>
      </w:r>
      <w:r w:rsidR="0015560B">
        <w:rPr>
          <w:rFonts w:ascii="Arial" w:hAnsi="Arial" w:cs="Arial"/>
          <w:bCs/>
          <w:sz w:val="24"/>
          <w:szCs w:val="24"/>
        </w:rPr>
        <w:t>.</w:t>
      </w:r>
    </w:p>
    <w:p w14:paraId="3CA7DD0F" w14:textId="543D2EAB" w:rsidR="00E811B4" w:rsidRPr="00AB193E" w:rsidRDefault="00E811B4" w:rsidP="00316EC2">
      <w:pPr>
        <w:pStyle w:val="ListParagraph"/>
        <w:numPr>
          <w:ilvl w:val="0"/>
          <w:numId w:val="21"/>
        </w:numPr>
        <w:spacing w:after="0" w:line="240" w:lineRule="auto"/>
        <w:ind w:left="993" w:right="-76" w:hanging="284"/>
        <w:rPr>
          <w:rFonts w:ascii="Arial" w:hAnsi="Arial" w:cs="Arial"/>
          <w:bCs/>
          <w:sz w:val="24"/>
          <w:szCs w:val="24"/>
        </w:rPr>
      </w:pPr>
      <w:r w:rsidRPr="00AB193E">
        <w:rPr>
          <w:rFonts w:ascii="Arial" w:hAnsi="Arial" w:cs="Arial"/>
          <w:bCs/>
          <w:sz w:val="24"/>
          <w:szCs w:val="24"/>
        </w:rPr>
        <w:t xml:space="preserve">Throughout 2023-24 the sub group has continued to develop and contribute to a multiagency safeguarding score card. This remains work in progress to ensure the score card aligns with the SCP priorities for </w:t>
      </w:r>
      <w:r w:rsidR="0015560B" w:rsidRPr="00AB193E">
        <w:rPr>
          <w:rFonts w:ascii="Arial" w:hAnsi="Arial" w:cs="Arial"/>
          <w:bCs/>
          <w:sz w:val="24"/>
          <w:szCs w:val="24"/>
        </w:rPr>
        <w:t>2024-25.</w:t>
      </w:r>
    </w:p>
    <w:p w14:paraId="438F5ED8" w14:textId="75EC7E18" w:rsidR="00E811B4" w:rsidRPr="00AB193E" w:rsidRDefault="00E811B4" w:rsidP="00316EC2">
      <w:pPr>
        <w:pStyle w:val="ListParagraph"/>
        <w:numPr>
          <w:ilvl w:val="0"/>
          <w:numId w:val="21"/>
        </w:numPr>
        <w:spacing w:after="0" w:line="240" w:lineRule="auto"/>
        <w:ind w:left="993" w:right="-76" w:hanging="284"/>
        <w:rPr>
          <w:rFonts w:ascii="Arial" w:hAnsi="Arial" w:cs="Arial"/>
          <w:bCs/>
          <w:sz w:val="24"/>
          <w:szCs w:val="24"/>
        </w:rPr>
      </w:pPr>
      <w:r w:rsidRPr="00AB193E">
        <w:rPr>
          <w:rFonts w:ascii="Arial" w:hAnsi="Arial" w:cs="Arial"/>
          <w:bCs/>
          <w:sz w:val="24"/>
          <w:szCs w:val="24"/>
        </w:rPr>
        <w:t xml:space="preserve">There has been a delay of the NCNE ICB-wide Safeguarding Dashboard to provide consistency to reporting due to the ICB restructure. This remains a risk that the subgroup </w:t>
      </w:r>
      <w:r w:rsidR="00392141" w:rsidRPr="00AB193E">
        <w:rPr>
          <w:rFonts w:ascii="Arial" w:hAnsi="Arial" w:cs="Arial"/>
          <w:bCs/>
          <w:sz w:val="24"/>
          <w:szCs w:val="24"/>
        </w:rPr>
        <w:t xml:space="preserve">continues </w:t>
      </w:r>
      <w:r w:rsidRPr="00AB193E">
        <w:rPr>
          <w:rFonts w:ascii="Arial" w:hAnsi="Arial" w:cs="Arial"/>
          <w:bCs/>
          <w:sz w:val="24"/>
          <w:szCs w:val="24"/>
        </w:rPr>
        <w:t xml:space="preserve">to </w:t>
      </w:r>
      <w:r w:rsidR="0015560B" w:rsidRPr="00AB193E">
        <w:rPr>
          <w:rFonts w:ascii="Arial" w:hAnsi="Arial" w:cs="Arial"/>
          <w:bCs/>
          <w:sz w:val="24"/>
          <w:szCs w:val="24"/>
        </w:rPr>
        <w:t>monitor.</w:t>
      </w:r>
    </w:p>
    <w:p w14:paraId="6DBFA73F" w14:textId="18BA35FB" w:rsidR="002B27B3" w:rsidRDefault="002B27B3" w:rsidP="00AB193E">
      <w:pPr>
        <w:spacing w:after="0" w:line="240" w:lineRule="auto"/>
        <w:ind w:right="-76"/>
        <w:rPr>
          <w:rFonts w:ascii="Arial" w:hAnsi="Arial" w:cs="Arial"/>
          <w:b/>
          <w:sz w:val="24"/>
          <w:szCs w:val="24"/>
        </w:rPr>
      </w:pPr>
    </w:p>
    <w:p w14:paraId="46E3DCDC" w14:textId="604DCD2C" w:rsidR="00693E7B" w:rsidRPr="00251C5B" w:rsidRDefault="00693E7B" w:rsidP="00AB193E">
      <w:pPr>
        <w:pStyle w:val="SARHeading"/>
        <w:numPr>
          <w:ilvl w:val="0"/>
          <w:numId w:val="0"/>
        </w:numPr>
        <w:shd w:val="clear" w:color="auto" w:fill="C2D69B" w:themeFill="accent3" w:themeFillTint="99"/>
        <w:tabs>
          <w:tab w:val="right" w:pos="13958"/>
        </w:tabs>
        <w:spacing w:after="0"/>
        <w:ind w:right="-76"/>
        <w:rPr>
          <w:rFonts w:ascii="Arial" w:hAnsi="Arial" w:cs="Arial"/>
          <w:b/>
          <w:bCs/>
          <w:sz w:val="28"/>
          <w:szCs w:val="28"/>
        </w:rPr>
      </w:pPr>
      <w:r>
        <w:rPr>
          <w:rFonts w:ascii="Arial" w:hAnsi="Arial" w:cs="Arial"/>
          <w:b/>
          <w:bCs/>
          <w:color w:val="auto"/>
          <w:sz w:val="28"/>
          <w:szCs w:val="28"/>
        </w:rPr>
        <w:t xml:space="preserve">OTHER GROUPS </w:t>
      </w:r>
      <w:r w:rsidRPr="00251C5B">
        <w:rPr>
          <w:rFonts w:ascii="Arial" w:hAnsi="Arial" w:cs="Arial"/>
          <w:b/>
          <w:bCs/>
          <w:sz w:val="28"/>
          <w:szCs w:val="28"/>
        </w:rPr>
        <w:tab/>
      </w:r>
    </w:p>
    <w:p w14:paraId="6F4861FB" w14:textId="77777777" w:rsidR="00693E7B" w:rsidRDefault="00693E7B" w:rsidP="00AB193E">
      <w:pPr>
        <w:spacing w:after="0" w:line="240" w:lineRule="auto"/>
        <w:ind w:right="-76"/>
        <w:jc w:val="both"/>
        <w:rPr>
          <w:rFonts w:ascii="Arial" w:hAnsi="Arial" w:cs="Arial"/>
          <w:bCs/>
          <w:sz w:val="24"/>
          <w:szCs w:val="24"/>
        </w:rPr>
      </w:pPr>
    </w:p>
    <w:p w14:paraId="776C4AAE" w14:textId="78F43261" w:rsidR="00DB0F68" w:rsidRDefault="00AB193E" w:rsidP="00AB193E">
      <w:pPr>
        <w:spacing w:after="0" w:line="240" w:lineRule="auto"/>
        <w:ind w:left="709" w:right="-76" w:hanging="709"/>
        <w:jc w:val="both"/>
        <w:rPr>
          <w:rFonts w:ascii="Arial" w:hAnsi="Arial" w:cs="Arial"/>
          <w:bCs/>
          <w:sz w:val="24"/>
          <w:szCs w:val="24"/>
        </w:rPr>
      </w:pPr>
      <w:r>
        <w:rPr>
          <w:rFonts w:ascii="Arial" w:hAnsi="Arial" w:cs="Arial"/>
          <w:bCs/>
          <w:sz w:val="24"/>
          <w:szCs w:val="24"/>
        </w:rPr>
        <w:t>10.26</w:t>
      </w:r>
      <w:r>
        <w:rPr>
          <w:rFonts w:ascii="Arial" w:hAnsi="Arial" w:cs="Arial"/>
          <w:bCs/>
          <w:sz w:val="24"/>
          <w:szCs w:val="24"/>
        </w:rPr>
        <w:tab/>
      </w:r>
      <w:r w:rsidR="002B27B3" w:rsidRPr="002B27B3">
        <w:rPr>
          <w:rFonts w:ascii="Arial" w:hAnsi="Arial" w:cs="Arial"/>
          <w:bCs/>
          <w:sz w:val="24"/>
          <w:szCs w:val="24"/>
        </w:rPr>
        <w:t>In addition to the Partnership subgroups the Safeguarding Business Unit organise and facilitate the Designated Safeguarding Leads (DSL) Forum for schools</w:t>
      </w:r>
      <w:r w:rsidR="00392141">
        <w:rPr>
          <w:rFonts w:ascii="Arial" w:hAnsi="Arial" w:cs="Arial"/>
          <w:bCs/>
          <w:sz w:val="24"/>
          <w:szCs w:val="24"/>
        </w:rPr>
        <w:t xml:space="preserve"> and post-sixteen </w:t>
      </w:r>
      <w:r w:rsidR="0015560B">
        <w:rPr>
          <w:rFonts w:ascii="Arial" w:hAnsi="Arial" w:cs="Arial"/>
          <w:bCs/>
          <w:sz w:val="24"/>
          <w:szCs w:val="24"/>
        </w:rPr>
        <w:t xml:space="preserve">providers </w:t>
      </w:r>
      <w:r w:rsidR="0015560B" w:rsidRPr="002B27B3">
        <w:rPr>
          <w:rFonts w:ascii="Arial" w:hAnsi="Arial" w:cs="Arial"/>
          <w:bCs/>
          <w:sz w:val="24"/>
          <w:szCs w:val="24"/>
        </w:rPr>
        <w:t>and</w:t>
      </w:r>
      <w:r w:rsidR="002B27B3" w:rsidRPr="002B27B3">
        <w:rPr>
          <w:rFonts w:ascii="Arial" w:hAnsi="Arial" w:cs="Arial"/>
          <w:bCs/>
          <w:sz w:val="24"/>
          <w:szCs w:val="24"/>
        </w:rPr>
        <w:t xml:space="preserve"> the Multi-Agency Cost of Living Group</w:t>
      </w:r>
      <w:r w:rsidR="00693E7B">
        <w:rPr>
          <w:rFonts w:ascii="Arial" w:hAnsi="Arial" w:cs="Arial"/>
          <w:bCs/>
          <w:sz w:val="24"/>
          <w:szCs w:val="24"/>
        </w:rPr>
        <w:t>.</w:t>
      </w:r>
    </w:p>
    <w:p w14:paraId="718C604B" w14:textId="77777777" w:rsidR="00693E7B" w:rsidRDefault="00693E7B" w:rsidP="00AB193E">
      <w:pPr>
        <w:spacing w:after="0" w:line="240" w:lineRule="auto"/>
        <w:ind w:right="-76"/>
        <w:jc w:val="both"/>
        <w:rPr>
          <w:rFonts w:ascii="Arial" w:hAnsi="Arial" w:cs="Arial"/>
          <w:bCs/>
          <w:sz w:val="24"/>
          <w:szCs w:val="24"/>
        </w:rPr>
      </w:pPr>
    </w:p>
    <w:p w14:paraId="6C44392D" w14:textId="4DE5ABE0" w:rsidR="00693E7B" w:rsidRPr="00251C5B" w:rsidRDefault="00693E7B" w:rsidP="00AB193E">
      <w:pPr>
        <w:pStyle w:val="SARHeading"/>
        <w:numPr>
          <w:ilvl w:val="0"/>
          <w:numId w:val="0"/>
        </w:numPr>
        <w:shd w:val="clear" w:color="auto" w:fill="C2D69B" w:themeFill="accent3" w:themeFillTint="99"/>
        <w:tabs>
          <w:tab w:val="right" w:pos="13958"/>
        </w:tabs>
        <w:spacing w:after="0"/>
        <w:ind w:right="-76"/>
        <w:rPr>
          <w:rFonts w:ascii="Arial" w:hAnsi="Arial" w:cs="Arial"/>
          <w:b/>
          <w:bCs/>
          <w:sz w:val="28"/>
          <w:szCs w:val="28"/>
        </w:rPr>
      </w:pPr>
      <w:r>
        <w:rPr>
          <w:rFonts w:ascii="Arial" w:hAnsi="Arial" w:cs="Arial"/>
          <w:b/>
          <w:bCs/>
          <w:color w:val="auto"/>
          <w:sz w:val="28"/>
          <w:szCs w:val="28"/>
        </w:rPr>
        <w:t xml:space="preserve">Designated Safeguarding Leads (DSL) Forum </w:t>
      </w:r>
      <w:r w:rsidRPr="00251C5B">
        <w:rPr>
          <w:rFonts w:ascii="Arial" w:hAnsi="Arial" w:cs="Arial"/>
          <w:b/>
          <w:bCs/>
          <w:sz w:val="28"/>
          <w:szCs w:val="28"/>
        </w:rPr>
        <w:tab/>
      </w:r>
    </w:p>
    <w:p w14:paraId="72FDF9F5" w14:textId="77777777" w:rsidR="00693E7B" w:rsidRPr="002B27B3" w:rsidRDefault="00693E7B" w:rsidP="00AB193E">
      <w:pPr>
        <w:spacing w:after="0" w:line="240" w:lineRule="auto"/>
        <w:ind w:right="-76"/>
        <w:jc w:val="both"/>
        <w:rPr>
          <w:rFonts w:ascii="Arial" w:hAnsi="Arial" w:cs="Arial"/>
          <w:bCs/>
          <w:sz w:val="24"/>
          <w:szCs w:val="24"/>
        </w:rPr>
      </w:pPr>
    </w:p>
    <w:p w14:paraId="7E9183AB" w14:textId="725CAD94" w:rsidR="00693E7B" w:rsidRDefault="00AB193E" w:rsidP="00AB193E">
      <w:pPr>
        <w:spacing w:after="0" w:line="240" w:lineRule="auto"/>
        <w:ind w:left="709" w:right="-76" w:hanging="709"/>
        <w:jc w:val="both"/>
        <w:rPr>
          <w:rFonts w:ascii="Arial" w:hAnsi="Arial" w:cs="Arial"/>
          <w:bCs/>
          <w:sz w:val="24"/>
          <w:szCs w:val="24"/>
        </w:rPr>
      </w:pPr>
      <w:r>
        <w:rPr>
          <w:rFonts w:ascii="Arial" w:hAnsi="Arial" w:cs="Arial"/>
          <w:bCs/>
          <w:sz w:val="24"/>
          <w:szCs w:val="24"/>
        </w:rPr>
        <w:t>10.27</w:t>
      </w:r>
      <w:r>
        <w:rPr>
          <w:rFonts w:ascii="Arial" w:hAnsi="Arial" w:cs="Arial"/>
          <w:bCs/>
          <w:sz w:val="24"/>
          <w:szCs w:val="24"/>
        </w:rPr>
        <w:tab/>
      </w:r>
      <w:r w:rsidR="00693E7B" w:rsidRPr="00693E7B">
        <w:rPr>
          <w:rFonts w:ascii="Arial" w:hAnsi="Arial" w:cs="Arial"/>
          <w:bCs/>
          <w:sz w:val="24"/>
          <w:szCs w:val="24"/>
        </w:rPr>
        <w:t xml:space="preserve">The Designated Safeguarding Leads (DSL) network facilitates and promotes a culture of safeguarding as everybody’s business. It provides a networking opportunity for DSLs in education settings, including post 16 </w:t>
      </w:r>
      <w:r w:rsidR="0015560B" w:rsidRPr="00693E7B">
        <w:rPr>
          <w:rFonts w:ascii="Arial" w:hAnsi="Arial" w:cs="Arial"/>
          <w:bCs/>
          <w:sz w:val="24"/>
          <w:szCs w:val="24"/>
        </w:rPr>
        <w:t>provision to</w:t>
      </w:r>
      <w:r w:rsidR="00693E7B" w:rsidRPr="00693E7B">
        <w:rPr>
          <w:rFonts w:ascii="Arial" w:hAnsi="Arial" w:cs="Arial"/>
          <w:bCs/>
          <w:sz w:val="24"/>
          <w:szCs w:val="24"/>
        </w:rPr>
        <w:t xml:space="preserve"> keep abreast of the latest safeguarding updates and guidance nationally and locally. A key agenda item is for schools</w:t>
      </w:r>
      <w:r w:rsidR="00392141">
        <w:rPr>
          <w:rFonts w:ascii="Arial" w:hAnsi="Arial" w:cs="Arial"/>
          <w:bCs/>
          <w:sz w:val="24"/>
          <w:szCs w:val="24"/>
        </w:rPr>
        <w:t xml:space="preserve"> and </w:t>
      </w:r>
      <w:r w:rsidR="0015560B">
        <w:rPr>
          <w:rFonts w:ascii="Arial" w:hAnsi="Arial" w:cs="Arial"/>
          <w:bCs/>
          <w:sz w:val="24"/>
          <w:szCs w:val="24"/>
        </w:rPr>
        <w:t xml:space="preserve">providers </w:t>
      </w:r>
      <w:r w:rsidR="0015560B" w:rsidRPr="00693E7B">
        <w:rPr>
          <w:rFonts w:ascii="Arial" w:hAnsi="Arial" w:cs="Arial"/>
          <w:bCs/>
          <w:sz w:val="24"/>
          <w:szCs w:val="24"/>
        </w:rPr>
        <w:t>to</w:t>
      </w:r>
      <w:r w:rsidR="00693E7B" w:rsidRPr="00693E7B">
        <w:rPr>
          <w:rFonts w:ascii="Arial" w:hAnsi="Arial" w:cs="Arial"/>
          <w:bCs/>
          <w:sz w:val="24"/>
          <w:szCs w:val="24"/>
        </w:rPr>
        <w:t xml:space="preserve"> highlight </w:t>
      </w:r>
      <w:r w:rsidR="00693E7B" w:rsidRPr="00693E7B">
        <w:rPr>
          <w:rFonts w:ascii="Arial" w:hAnsi="Arial" w:cs="Arial"/>
          <w:bCs/>
          <w:sz w:val="24"/>
          <w:szCs w:val="24"/>
        </w:rPr>
        <w:lastRenderedPageBreak/>
        <w:t>safeguarding issues that they are facing. The Forum is   the key educational link into the Safeguarding Childrens Partnership. The DSL Forum currently meets six times a year. To date the following key areas have been included within the forum:</w:t>
      </w:r>
    </w:p>
    <w:p w14:paraId="2F753779" w14:textId="687C0ADD" w:rsidR="00693E7B" w:rsidRPr="00AB193E" w:rsidRDefault="00693E7B" w:rsidP="00316EC2">
      <w:pPr>
        <w:pStyle w:val="ListParagraph"/>
        <w:numPr>
          <w:ilvl w:val="0"/>
          <w:numId w:val="22"/>
        </w:numPr>
        <w:spacing w:after="0" w:line="240" w:lineRule="auto"/>
        <w:ind w:left="993" w:right="-76" w:hanging="284"/>
        <w:jc w:val="both"/>
        <w:rPr>
          <w:rFonts w:ascii="Arial" w:hAnsi="Arial" w:cs="Arial"/>
          <w:bCs/>
          <w:sz w:val="24"/>
          <w:szCs w:val="24"/>
        </w:rPr>
      </w:pPr>
      <w:r w:rsidRPr="00AB193E">
        <w:rPr>
          <w:rFonts w:ascii="Arial" w:hAnsi="Arial" w:cs="Arial"/>
          <w:bCs/>
          <w:sz w:val="24"/>
          <w:szCs w:val="24"/>
        </w:rPr>
        <w:t>Dissemination of learning from a range of referral forms that highlighted the use of appropriate language to avoid ‘victim blaming’</w:t>
      </w:r>
      <w:r w:rsidR="0015560B">
        <w:rPr>
          <w:rFonts w:ascii="Arial" w:hAnsi="Arial" w:cs="Arial"/>
          <w:bCs/>
          <w:sz w:val="24"/>
          <w:szCs w:val="24"/>
        </w:rPr>
        <w:t>.</w:t>
      </w:r>
      <w:r w:rsidRPr="00AB193E">
        <w:rPr>
          <w:rFonts w:ascii="Arial" w:hAnsi="Arial" w:cs="Arial"/>
          <w:bCs/>
          <w:sz w:val="24"/>
          <w:szCs w:val="24"/>
        </w:rPr>
        <w:t xml:space="preserve"> </w:t>
      </w:r>
    </w:p>
    <w:p w14:paraId="3EDDFCA4" w14:textId="79B9A31D" w:rsidR="00693E7B" w:rsidRPr="00AB193E" w:rsidRDefault="00693E7B" w:rsidP="00316EC2">
      <w:pPr>
        <w:pStyle w:val="ListParagraph"/>
        <w:numPr>
          <w:ilvl w:val="0"/>
          <w:numId w:val="22"/>
        </w:numPr>
        <w:spacing w:after="0" w:line="240" w:lineRule="auto"/>
        <w:ind w:left="993" w:right="-76" w:hanging="284"/>
        <w:jc w:val="both"/>
        <w:rPr>
          <w:rFonts w:ascii="Arial" w:hAnsi="Arial" w:cs="Arial"/>
          <w:bCs/>
          <w:sz w:val="24"/>
          <w:szCs w:val="24"/>
        </w:rPr>
      </w:pPr>
      <w:r w:rsidRPr="00AB193E">
        <w:rPr>
          <w:rFonts w:ascii="Arial" w:hAnsi="Arial" w:cs="Arial"/>
          <w:bCs/>
          <w:sz w:val="24"/>
          <w:szCs w:val="24"/>
        </w:rPr>
        <w:t>Working Together 2023 updates</w:t>
      </w:r>
      <w:r w:rsidR="0015560B">
        <w:rPr>
          <w:rFonts w:ascii="Arial" w:hAnsi="Arial" w:cs="Arial"/>
          <w:bCs/>
          <w:sz w:val="24"/>
          <w:szCs w:val="24"/>
        </w:rPr>
        <w:t>.</w:t>
      </w:r>
    </w:p>
    <w:p w14:paraId="6531F7B1" w14:textId="61B37FC7" w:rsidR="00693E7B" w:rsidRPr="00AB193E" w:rsidRDefault="00693E7B" w:rsidP="00316EC2">
      <w:pPr>
        <w:pStyle w:val="ListParagraph"/>
        <w:numPr>
          <w:ilvl w:val="0"/>
          <w:numId w:val="22"/>
        </w:numPr>
        <w:spacing w:after="0" w:line="240" w:lineRule="auto"/>
        <w:ind w:left="993" w:right="-76" w:hanging="284"/>
        <w:jc w:val="both"/>
        <w:rPr>
          <w:rFonts w:ascii="Arial" w:hAnsi="Arial" w:cs="Arial"/>
          <w:bCs/>
          <w:sz w:val="24"/>
          <w:szCs w:val="24"/>
        </w:rPr>
      </w:pPr>
      <w:r w:rsidRPr="00AB193E">
        <w:rPr>
          <w:rFonts w:ascii="Arial" w:hAnsi="Arial" w:cs="Arial"/>
          <w:bCs/>
          <w:sz w:val="24"/>
          <w:szCs w:val="24"/>
        </w:rPr>
        <w:t>ICT Updates – including E-Safety around sexually coerced extortion on line / Tik Tok trends and the latest Apps</w:t>
      </w:r>
      <w:r w:rsidR="0015560B">
        <w:rPr>
          <w:rFonts w:ascii="Arial" w:hAnsi="Arial" w:cs="Arial"/>
          <w:bCs/>
          <w:sz w:val="24"/>
          <w:szCs w:val="24"/>
        </w:rPr>
        <w:t>.</w:t>
      </w:r>
      <w:r w:rsidRPr="00AB193E">
        <w:rPr>
          <w:rFonts w:ascii="Arial" w:hAnsi="Arial" w:cs="Arial"/>
          <w:bCs/>
          <w:sz w:val="24"/>
          <w:szCs w:val="24"/>
        </w:rPr>
        <w:t xml:space="preserve"> </w:t>
      </w:r>
    </w:p>
    <w:p w14:paraId="48F83284" w14:textId="3E39D307" w:rsidR="00693E7B" w:rsidRPr="00AB193E" w:rsidRDefault="00693E7B" w:rsidP="00316EC2">
      <w:pPr>
        <w:pStyle w:val="ListParagraph"/>
        <w:numPr>
          <w:ilvl w:val="0"/>
          <w:numId w:val="22"/>
        </w:numPr>
        <w:spacing w:after="0" w:line="240" w:lineRule="auto"/>
        <w:ind w:left="993" w:right="-76" w:hanging="284"/>
        <w:jc w:val="both"/>
        <w:rPr>
          <w:rFonts w:ascii="Arial" w:hAnsi="Arial" w:cs="Arial"/>
          <w:bCs/>
          <w:sz w:val="24"/>
          <w:szCs w:val="24"/>
        </w:rPr>
      </w:pPr>
      <w:r w:rsidRPr="00AB193E">
        <w:rPr>
          <w:rFonts w:ascii="Arial" w:hAnsi="Arial" w:cs="Arial"/>
          <w:bCs/>
          <w:sz w:val="24"/>
          <w:szCs w:val="24"/>
        </w:rPr>
        <w:t>Prevent Duty and how to make a referral</w:t>
      </w:r>
      <w:r w:rsidR="0015560B">
        <w:rPr>
          <w:rFonts w:ascii="Arial" w:hAnsi="Arial" w:cs="Arial"/>
          <w:bCs/>
          <w:sz w:val="24"/>
          <w:szCs w:val="24"/>
        </w:rPr>
        <w:t>.</w:t>
      </w:r>
    </w:p>
    <w:p w14:paraId="74B6DD66" w14:textId="4B61964C" w:rsidR="00693E7B" w:rsidRPr="00AB193E" w:rsidRDefault="00693E7B" w:rsidP="00316EC2">
      <w:pPr>
        <w:pStyle w:val="ListParagraph"/>
        <w:numPr>
          <w:ilvl w:val="0"/>
          <w:numId w:val="22"/>
        </w:numPr>
        <w:spacing w:after="0" w:line="240" w:lineRule="auto"/>
        <w:ind w:left="993" w:right="-76" w:hanging="284"/>
        <w:jc w:val="both"/>
        <w:rPr>
          <w:rFonts w:ascii="Arial" w:hAnsi="Arial" w:cs="Arial"/>
          <w:bCs/>
          <w:sz w:val="24"/>
          <w:szCs w:val="24"/>
        </w:rPr>
      </w:pPr>
      <w:r w:rsidRPr="00AB193E">
        <w:rPr>
          <w:rFonts w:ascii="Arial" w:hAnsi="Arial" w:cs="Arial"/>
          <w:bCs/>
          <w:sz w:val="24"/>
          <w:szCs w:val="24"/>
        </w:rPr>
        <w:t>Consultation around the Northumbria Weapon and Knife Crime Protocol</w:t>
      </w:r>
      <w:r w:rsidR="0015560B">
        <w:rPr>
          <w:rFonts w:ascii="Arial" w:hAnsi="Arial" w:cs="Arial"/>
          <w:bCs/>
          <w:sz w:val="24"/>
          <w:szCs w:val="24"/>
        </w:rPr>
        <w:t>.</w:t>
      </w:r>
    </w:p>
    <w:p w14:paraId="26587E07" w14:textId="79CFCAE1" w:rsidR="00693E7B" w:rsidRPr="00AB193E" w:rsidRDefault="00693E7B" w:rsidP="00316EC2">
      <w:pPr>
        <w:pStyle w:val="ListParagraph"/>
        <w:numPr>
          <w:ilvl w:val="0"/>
          <w:numId w:val="22"/>
        </w:numPr>
        <w:spacing w:after="0" w:line="240" w:lineRule="auto"/>
        <w:ind w:left="993" w:right="-76" w:hanging="284"/>
        <w:jc w:val="both"/>
        <w:rPr>
          <w:rFonts w:ascii="Arial" w:hAnsi="Arial" w:cs="Arial"/>
          <w:bCs/>
          <w:sz w:val="24"/>
          <w:szCs w:val="24"/>
        </w:rPr>
      </w:pPr>
      <w:r w:rsidRPr="00AB193E">
        <w:rPr>
          <w:rFonts w:ascii="Arial" w:hAnsi="Arial" w:cs="Arial"/>
          <w:bCs/>
          <w:sz w:val="24"/>
          <w:szCs w:val="24"/>
        </w:rPr>
        <w:t>Keeping Children Safe in Education 2023</w:t>
      </w:r>
      <w:r w:rsidR="0015560B">
        <w:rPr>
          <w:rFonts w:ascii="Arial" w:hAnsi="Arial" w:cs="Arial"/>
          <w:bCs/>
          <w:sz w:val="24"/>
          <w:szCs w:val="24"/>
        </w:rPr>
        <w:t>.</w:t>
      </w:r>
      <w:r w:rsidR="00392141" w:rsidRPr="00AB193E">
        <w:rPr>
          <w:rFonts w:ascii="Arial" w:hAnsi="Arial" w:cs="Arial"/>
          <w:bCs/>
          <w:sz w:val="24"/>
          <w:szCs w:val="24"/>
        </w:rPr>
        <w:t xml:space="preserve"> </w:t>
      </w:r>
    </w:p>
    <w:p w14:paraId="2BE7A2A5" w14:textId="77777777" w:rsidR="00693E7B" w:rsidRPr="00693E7B" w:rsidRDefault="00693E7B" w:rsidP="00AB193E">
      <w:pPr>
        <w:spacing w:after="0" w:line="240" w:lineRule="auto"/>
        <w:ind w:right="-76"/>
        <w:jc w:val="both"/>
        <w:rPr>
          <w:rFonts w:ascii="Arial" w:hAnsi="Arial" w:cs="Arial"/>
          <w:bCs/>
          <w:sz w:val="24"/>
          <w:szCs w:val="24"/>
        </w:rPr>
      </w:pPr>
    </w:p>
    <w:p w14:paraId="415A7D05" w14:textId="6CA4EA98" w:rsidR="002B27B3" w:rsidRDefault="00AB193E" w:rsidP="00AB193E">
      <w:pPr>
        <w:spacing w:after="0" w:line="240" w:lineRule="auto"/>
        <w:ind w:left="709" w:right="-76" w:hanging="709"/>
        <w:jc w:val="both"/>
        <w:rPr>
          <w:rFonts w:ascii="Arial" w:hAnsi="Arial" w:cs="Arial"/>
          <w:bCs/>
          <w:sz w:val="24"/>
          <w:szCs w:val="24"/>
        </w:rPr>
      </w:pPr>
      <w:r>
        <w:rPr>
          <w:rFonts w:ascii="Arial" w:hAnsi="Arial" w:cs="Arial"/>
          <w:bCs/>
          <w:sz w:val="24"/>
          <w:szCs w:val="24"/>
        </w:rPr>
        <w:t>10.28</w:t>
      </w:r>
      <w:r>
        <w:rPr>
          <w:rFonts w:ascii="Arial" w:hAnsi="Arial" w:cs="Arial"/>
          <w:bCs/>
          <w:sz w:val="24"/>
          <w:szCs w:val="24"/>
        </w:rPr>
        <w:tab/>
      </w:r>
      <w:r w:rsidR="00693E7B" w:rsidRPr="00693E7B">
        <w:rPr>
          <w:rFonts w:ascii="Arial" w:hAnsi="Arial" w:cs="Arial"/>
          <w:bCs/>
          <w:sz w:val="24"/>
          <w:szCs w:val="24"/>
        </w:rPr>
        <w:t xml:space="preserve">An example of the impact of the DSL Forum was highlighted in the support schools gave to the Police in addressing an anti-social issue within the town centre that involved </w:t>
      </w:r>
      <w:r w:rsidR="00D83362" w:rsidRPr="00693E7B">
        <w:rPr>
          <w:rFonts w:ascii="Arial" w:hAnsi="Arial" w:cs="Arial"/>
          <w:bCs/>
          <w:sz w:val="24"/>
          <w:szCs w:val="24"/>
        </w:rPr>
        <w:t>several</w:t>
      </w:r>
      <w:r w:rsidR="00693E7B" w:rsidRPr="00693E7B">
        <w:rPr>
          <w:rFonts w:ascii="Arial" w:hAnsi="Arial" w:cs="Arial"/>
          <w:bCs/>
          <w:sz w:val="24"/>
          <w:szCs w:val="24"/>
        </w:rPr>
        <w:t xml:space="preserve"> young people. </w:t>
      </w:r>
      <w:r w:rsidR="0015560B" w:rsidRPr="00693E7B">
        <w:rPr>
          <w:rFonts w:ascii="Arial" w:hAnsi="Arial" w:cs="Arial"/>
          <w:bCs/>
          <w:sz w:val="24"/>
          <w:szCs w:val="24"/>
        </w:rPr>
        <w:t>The schools</w:t>
      </w:r>
      <w:r w:rsidR="00693E7B" w:rsidRPr="00693E7B">
        <w:rPr>
          <w:rFonts w:ascii="Arial" w:hAnsi="Arial" w:cs="Arial"/>
          <w:bCs/>
          <w:sz w:val="24"/>
          <w:szCs w:val="24"/>
        </w:rPr>
        <w:t xml:space="preserve"> supported the police by </w:t>
      </w:r>
      <w:r w:rsidR="0015560B" w:rsidRPr="00693E7B">
        <w:rPr>
          <w:rFonts w:ascii="Arial" w:hAnsi="Arial" w:cs="Arial"/>
          <w:bCs/>
          <w:sz w:val="24"/>
          <w:szCs w:val="24"/>
        </w:rPr>
        <w:t>disseminating the</w:t>
      </w:r>
      <w:r w:rsidR="00693E7B" w:rsidRPr="00693E7B">
        <w:rPr>
          <w:rFonts w:ascii="Arial" w:hAnsi="Arial" w:cs="Arial"/>
          <w:bCs/>
          <w:sz w:val="24"/>
          <w:szCs w:val="24"/>
        </w:rPr>
        <w:t xml:space="preserve"> appropriate communication to parents and carers. The outcome was a de-escalation in the situation.</w:t>
      </w:r>
    </w:p>
    <w:p w14:paraId="50BDE969" w14:textId="77777777" w:rsidR="00693E7B" w:rsidRDefault="00693E7B" w:rsidP="00AB193E">
      <w:pPr>
        <w:spacing w:after="0" w:line="240" w:lineRule="auto"/>
        <w:ind w:right="-76"/>
        <w:jc w:val="both"/>
        <w:rPr>
          <w:rFonts w:ascii="Arial" w:hAnsi="Arial" w:cs="Arial"/>
          <w:bCs/>
          <w:sz w:val="24"/>
          <w:szCs w:val="24"/>
        </w:rPr>
      </w:pPr>
    </w:p>
    <w:p w14:paraId="4C43FB55" w14:textId="77F6128D" w:rsidR="00693E7B" w:rsidRPr="00251C5B" w:rsidRDefault="00693E7B" w:rsidP="00AB193E">
      <w:pPr>
        <w:pStyle w:val="SARHeading"/>
        <w:numPr>
          <w:ilvl w:val="0"/>
          <w:numId w:val="0"/>
        </w:numPr>
        <w:shd w:val="clear" w:color="auto" w:fill="C2D69B" w:themeFill="accent3" w:themeFillTint="99"/>
        <w:tabs>
          <w:tab w:val="right" w:pos="13958"/>
        </w:tabs>
        <w:spacing w:after="0"/>
        <w:ind w:right="-76"/>
        <w:rPr>
          <w:rFonts w:ascii="Arial" w:hAnsi="Arial" w:cs="Arial"/>
          <w:b/>
          <w:bCs/>
          <w:sz w:val="28"/>
          <w:szCs w:val="28"/>
        </w:rPr>
      </w:pPr>
      <w:r>
        <w:rPr>
          <w:rFonts w:ascii="Arial" w:hAnsi="Arial" w:cs="Arial"/>
          <w:b/>
          <w:bCs/>
          <w:color w:val="auto"/>
          <w:sz w:val="28"/>
          <w:szCs w:val="28"/>
        </w:rPr>
        <w:t xml:space="preserve">Multi-Agency Cost of Living Group  </w:t>
      </w:r>
      <w:r w:rsidRPr="00251C5B">
        <w:rPr>
          <w:rFonts w:ascii="Arial" w:hAnsi="Arial" w:cs="Arial"/>
          <w:b/>
          <w:bCs/>
          <w:sz w:val="28"/>
          <w:szCs w:val="28"/>
        </w:rPr>
        <w:tab/>
      </w:r>
    </w:p>
    <w:p w14:paraId="24F31A4A" w14:textId="77777777" w:rsidR="00693E7B" w:rsidRDefault="00693E7B" w:rsidP="00AB193E">
      <w:pPr>
        <w:spacing w:after="0" w:line="240" w:lineRule="auto"/>
        <w:ind w:right="-76"/>
        <w:jc w:val="both"/>
        <w:rPr>
          <w:rFonts w:ascii="Arial" w:hAnsi="Arial" w:cs="Arial"/>
          <w:bCs/>
          <w:sz w:val="24"/>
          <w:szCs w:val="24"/>
        </w:rPr>
      </w:pPr>
    </w:p>
    <w:p w14:paraId="12B47CC7" w14:textId="73BE5F73" w:rsidR="00693E7B" w:rsidRDefault="00AB193E" w:rsidP="00AB193E">
      <w:pPr>
        <w:spacing w:after="0" w:line="240" w:lineRule="auto"/>
        <w:ind w:left="709" w:right="-76" w:hanging="709"/>
        <w:jc w:val="both"/>
        <w:rPr>
          <w:rFonts w:ascii="Arial" w:hAnsi="Arial" w:cs="Arial"/>
          <w:bCs/>
          <w:sz w:val="24"/>
          <w:szCs w:val="24"/>
        </w:rPr>
      </w:pPr>
      <w:r>
        <w:rPr>
          <w:rFonts w:ascii="Arial" w:hAnsi="Arial" w:cs="Arial"/>
          <w:bCs/>
          <w:sz w:val="24"/>
          <w:szCs w:val="24"/>
        </w:rPr>
        <w:t>10.29</w:t>
      </w:r>
      <w:r>
        <w:rPr>
          <w:rFonts w:ascii="Arial" w:hAnsi="Arial" w:cs="Arial"/>
          <w:bCs/>
          <w:sz w:val="24"/>
          <w:szCs w:val="24"/>
        </w:rPr>
        <w:tab/>
      </w:r>
      <w:r w:rsidR="00693E7B" w:rsidRPr="002B27B3">
        <w:rPr>
          <w:rFonts w:ascii="Arial" w:hAnsi="Arial" w:cs="Arial"/>
          <w:bCs/>
          <w:sz w:val="24"/>
          <w:szCs w:val="24"/>
        </w:rPr>
        <w:t xml:space="preserve">This group was set up to gain assurance from multi-agency partners and community groups that safeguarding remained a focus during the ‘cost of living </w:t>
      </w:r>
      <w:r w:rsidR="00DD760F" w:rsidRPr="002B27B3">
        <w:rPr>
          <w:rFonts w:ascii="Arial" w:hAnsi="Arial" w:cs="Arial"/>
          <w:bCs/>
          <w:sz w:val="24"/>
          <w:szCs w:val="24"/>
        </w:rPr>
        <w:t>crises</w:t>
      </w:r>
      <w:r w:rsidR="00DD760F">
        <w:rPr>
          <w:rFonts w:ascii="Arial" w:hAnsi="Arial" w:cs="Arial"/>
          <w:bCs/>
          <w:sz w:val="24"/>
          <w:szCs w:val="24"/>
        </w:rPr>
        <w:t>’</w:t>
      </w:r>
      <w:r w:rsidR="00693E7B" w:rsidRPr="002B27B3">
        <w:rPr>
          <w:rFonts w:ascii="Arial" w:hAnsi="Arial" w:cs="Arial"/>
          <w:bCs/>
          <w:sz w:val="24"/>
          <w:szCs w:val="24"/>
        </w:rPr>
        <w:t xml:space="preserve">. Safeguarding awareness sessions around exploitation, indicators and actions were offered to all involved with the ‘Welcoming Spaces’ Although the update of these sessions </w:t>
      </w:r>
      <w:r w:rsidR="0015560B" w:rsidRPr="002B27B3">
        <w:rPr>
          <w:rFonts w:ascii="Arial" w:hAnsi="Arial" w:cs="Arial"/>
          <w:bCs/>
          <w:sz w:val="24"/>
          <w:szCs w:val="24"/>
        </w:rPr>
        <w:t>was</w:t>
      </w:r>
      <w:r w:rsidR="00693E7B" w:rsidRPr="002B27B3">
        <w:rPr>
          <w:rFonts w:ascii="Arial" w:hAnsi="Arial" w:cs="Arial"/>
          <w:bCs/>
          <w:sz w:val="24"/>
          <w:szCs w:val="24"/>
        </w:rPr>
        <w:t xml:space="preserve"> minimal, </w:t>
      </w:r>
      <w:r w:rsidR="00D83362">
        <w:rPr>
          <w:rFonts w:ascii="Arial" w:hAnsi="Arial" w:cs="Arial"/>
          <w:bCs/>
          <w:sz w:val="24"/>
          <w:szCs w:val="24"/>
        </w:rPr>
        <w:t xml:space="preserve">it was agreed that </w:t>
      </w:r>
      <w:r w:rsidR="00693E7B" w:rsidRPr="002B27B3">
        <w:rPr>
          <w:rFonts w:ascii="Arial" w:hAnsi="Arial" w:cs="Arial"/>
          <w:bCs/>
          <w:sz w:val="24"/>
          <w:szCs w:val="24"/>
        </w:rPr>
        <w:t>Safeguarding was a key agenda item at all meetings.</w:t>
      </w:r>
    </w:p>
    <w:p w14:paraId="262173C3" w14:textId="77777777" w:rsidR="00AB193E" w:rsidRDefault="00AB193E" w:rsidP="00AB193E">
      <w:pPr>
        <w:spacing w:after="0" w:line="240" w:lineRule="auto"/>
        <w:ind w:right="-76"/>
        <w:jc w:val="both"/>
        <w:rPr>
          <w:rFonts w:ascii="Arial" w:hAnsi="Arial" w:cs="Arial"/>
          <w:bCs/>
          <w:sz w:val="24"/>
          <w:szCs w:val="24"/>
        </w:rPr>
      </w:pPr>
    </w:p>
    <w:p w14:paraId="2DDD0278" w14:textId="2CE55A73" w:rsidR="00693E7B" w:rsidRDefault="00AB193E" w:rsidP="00AB193E">
      <w:pPr>
        <w:spacing w:after="0" w:line="240" w:lineRule="auto"/>
        <w:ind w:left="709" w:right="-76" w:hanging="709"/>
        <w:jc w:val="both"/>
        <w:rPr>
          <w:rFonts w:ascii="Arial" w:hAnsi="Arial" w:cs="Arial"/>
          <w:bCs/>
          <w:sz w:val="24"/>
          <w:szCs w:val="24"/>
        </w:rPr>
      </w:pPr>
      <w:r>
        <w:rPr>
          <w:rFonts w:ascii="Arial" w:hAnsi="Arial" w:cs="Arial"/>
          <w:bCs/>
          <w:sz w:val="24"/>
          <w:szCs w:val="24"/>
        </w:rPr>
        <w:t xml:space="preserve">10.30 </w:t>
      </w:r>
      <w:r w:rsidR="00693E7B" w:rsidRPr="002B27B3">
        <w:rPr>
          <w:rFonts w:ascii="Arial" w:hAnsi="Arial" w:cs="Arial"/>
          <w:bCs/>
          <w:sz w:val="24"/>
          <w:szCs w:val="24"/>
        </w:rPr>
        <w:t xml:space="preserve">In November 2023 this group was stood down and merged with the local authority Poverty Group to avoid duplication. The Partnership is represented on this group and safeguarding </w:t>
      </w:r>
      <w:r w:rsidR="0015560B">
        <w:rPr>
          <w:rFonts w:ascii="Arial" w:hAnsi="Arial" w:cs="Arial"/>
          <w:bCs/>
          <w:sz w:val="24"/>
          <w:szCs w:val="24"/>
        </w:rPr>
        <w:t xml:space="preserve">remains </w:t>
      </w:r>
      <w:r w:rsidR="0015560B" w:rsidRPr="002B27B3">
        <w:rPr>
          <w:rFonts w:ascii="Arial" w:hAnsi="Arial" w:cs="Arial"/>
          <w:bCs/>
          <w:sz w:val="24"/>
          <w:szCs w:val="24"/>
        </w:rPr>
        <w:t>a</w:t>
      </w:r>
      <w:r w:rsidR="00693E7B" w:rsidRPr="002B27B3">
        <w:rPr>
          <w:rFonts w:ascii="Arial" w:hAnsi="Arial" w:cs="Arial"/>
          <w:bCs/>
          <w:sz w:val="24"/>
          <w:szCs w:val="24"/>
        </w:rPr>
        <w:t xml:space="preserve"> standard agenda item.</w:t>
      </w:r>
    </w:p>
    <w:p w14:paraId="5F3696CC" w14:textId="77777777" w:rsidR="00693E7B" w:rsidRPr="00693E7B" w:rsidRDefault="00693E7B" w:rsidP="00AB193E">
      <w:pPr>
        <w:spacing w:after="0" w:line="240" w:lineRule="auto"/>
        <w:ind w:right="-76"/>
        <w:jc w:val="both"/>
        <w:rPr>
          <w:rFonts w:ascii="Arial" w:hAnsi="Arial" w:cs="Arial"/>
          <w:bCs/>
          <w:sz w:val="24"/>
          <w:szCs w:val="24"/>
        </w:rPr>
      </w:pPr>
    </w:p>
    <w:p w14:paraId="178B3F5D" w14:textId="11A67679" w:rsidR="009310F8" w:rsidRPr="009310F8" w:rsidRDefault="00052DAE" w:rsidP="00AB193E">
      <w:pPr>
        <w:pStyle w:val="SARHeading"/>
        <w:numPr>
          <w:ilvl w:val="0"/>
          <w:numId w:val="0"/>
        </w:numPr>
        <w:shd w:val="clear" w:color="auto" w:fill="76923C" w:themeFill="accent3" w:themeFillShade="BF"/>
        <w:spacing w:after="0"/>
        <w:ind w:right="-76"/>
        <w:rPr>
          <w:rFonts w:ascii="Arial" w:hAnsi="Arial" w:cs="Arial"/>
          <w:b/>
          <w:bCs/>
          <w:sz w:val="28"/>
          <w:szCs w:val="28"/>
        </w:rPr>
      </w:pPr>
      <w:bookmarkStart w:id="15" w:name="_Hlk167895180"/>
      <w:bookmarkStart w:id="16" w:name="Contributions"/>
      <w:r>
        <w:rPr>
          <w:rFonts w:ascii="Arial" w:hAnsi="Arial" w:cs="Arial"/>
          <w:b/>
          <w:bCs/>
          <w:sz w:val="28"/>
          <w:szCs w:val="28"/>
        </w:rPr>
        <w:t xml:space="preserve">11. </w:t>
      </w:r>
      <w:r w:rsidR="009310F8" w:rsidRPr="009310F8">
        <w:rPr>
          <w:rFonts w:ascii="Arial" w:hAnsi="Arial" w:cs="Arial"/>
          <w:b/>
          <w:bCs/>
          <w:sz w:val="28"/>
          <w:szCs w:val="28"/>
        </w:rPr>
        <w:t xml:space="preserve">PARTNER CONTRIBUTIONS REGARDING THEIR ACHIEVEMENTS AND SAFEGUARDING PRIORITIES </w:t>
      </w:r>
      <w:bookmarkEnd w:id="15"/>
      <w:r w:rsidR="009310F8" w:rsidRPr="009310F8">
        <w:rPr>
          <w:rFonts w:ascii="Arial" w:hAnsi="Arial" w:cs="Arial"/>
          <w:b/>
          <w:bCs/>
          <w:sz w:val="28"/>
          <w:szCs w:val="28"/>
        </w:rPr>
        <w:t>FOR 2023-24</w:t>
      </w:r>
    </w:p>
    <w:bookmarkEnd w:id="16"/>
    <w:p w14:paraId="79D5B522" w14:textId="77777777" w:rsidR="009310F8" w:rsidRDefault="009310F8" w:rsidP="00AB193E">
      <w:pPr>
        <w:spacing w:after="0" w:line="240" w:lineRule="auto"/>
        <w:ind w:right="-76"/>
        <w:jc w:val="both"/>
        <w:rPr>
          <w:rFonts w:ascii="Arial" w:hAnsi="Arial" w:cs="Arial"/>
          <w:b/>
          <w:sz w:val="24"/>
          <w:szCs w:val="24"/>
        </w:rPr>
      </w:pPr>
    </w:p>
    <w:p w14:paraId="0D2D0F03" w14:textId="6EAF3C32" w:rsidR="00693E7B" w:rsidRPr="00E729E7" w:rsidRDefault="00693E7B" w:rsidP="00AB193E">
      <w:pPr>
        <w:shd w:val="clear" w:color="auto" w:fill="C2D69B" w:themeFill="accent3" w:themeFillTint="99"/>
        <w:spacing w:after="0" w:line="240" w:lineRule="auto"/>
        <w:ind w:right="-76"/>
        <w:jc w:val="both"/>
        <w:rPr>
          <w:rFonts w:ascii="Arial" w:hAnsi="Arial" w:cs="Arial"/>
          <w:b/>
          <w:bCs/>
          <w:sz w:val="24"/>
          <w:szCs w:val="24"/>
        </w:rPr>
      </w:pPr>
      <w:r>
        <w:rPr>
          <w:rFonts w:ascii="Arial" w:hAnsi="Arial" w:cs="Arial"/>
          <w:b/>
          <w:sz w:val="24"/>
          <w:szCs w:val="24"/>
        </w:rPr>
        <w:t>South Tyneside Council, Children and Families Social Care</w:t>
      </w:r>
    </w:p>
    <w:p w14:paraId="7B05BE47" w14:textId="14A5A376" w:rsidR="00693E7B" w:rsidRDefault="00693E7B" w:rsidP="00AB193E">
      <w:pPr>
        <w:spacing w:after="0" w:line="240" w:lineRule="auto"/>
        <w:ind w:right="-76"/>
        <w:jc w:val="both"/>
        <w:rPr>
          <w:rFonts w:ascii="Arial" w:hAnsi="Arial" w:cs="Arial"/>
          <w:b/>
          <w:sz w:val="24"/>
          <w:szCs w:val="24"/>
        </w:rPr>
      </w:pPr>
    </w:p>
    <w:p w14:paraId="464356BA" w14:textId="2B08377E" w:rsidR="00693E7B" w:rsidRPr="00F978A2" w:rsidRDefault="00F108F6" w:rsidP="00F108F6">
      <w:pPr>
        <w:spacing w:after="0" w:line="240" w:lineRule="auto"/>
        <w:ind w:left="567" w:right="-76" w:hanging="567"/>
        <w:rPr>
          <w:rFonts w:ascii="Arial" w:eastAsia="Calibri" w:hAnsi="Arial" w:cs="Arial"/>
          <w:sz w:val="24"/>
          <w:szCs w:val="24"/>
        </w:rPr>
      </w:pPr>
      <w:r w:rsidRPr="00F108F6">
        <w:rPr>
          <w:rFonts w:ascii="Arial" w:eastAsia="Calibri" w:hAnsi="Arial" w:cs="Arial"/>
          <w:sz w:val="24"/>
          <w:szCs w:val="24"/>
        </w:rPr>
        <w:t>11.1</w:t>
      </w:r>
      <w:r w:rsidRPr="00F108F6">
        <w:rPr>
          <w:rFonts w:ascii="Arial" w:eastAsia="Calibri" w:hAnsi="Arial" w:cs="Arial"/>
          <w:sz w:val="24"/>
          <w:szCs w:val="24"/>
        </w:rPr>
        <w:tab/>
      </w:r>
      <w:r w:rsidR="00693E7B" w:rsidRPr="00F978A2">
        <w:rPr>
          <w:rFonts w:ascii="Arial" w:eastAsia="Calibri" w:hAnsi="Arial" w:cs="Arial"/>
          <w:b/>
          <w:bCs/>
          <w:sz w:val="24"/>
          <w:szCs w:val="24"/>
        </w:rPr>
        <w:t>Timescales for assessment</w:t>
      </w:r>
      <w:r w:rsidR="00693E7B" w:rsidRPr="00F978A2">
        <w:rPr>
          <w:rFonts w:ascii="Arial" w:eastAsia="Calibri" w:hAnsi="Arial" w:cs="Arial"/>
          <w:sz w:val="24"/>
          <w:szCs w:val="24"/>
        </w:rPr>
        <w:t>.</w:t>
      </w:r>
    </w:p>
    <w:p w14:paraId="2062E966" w14:textId="77777777" w:rsidR="00693E7B" w:rsidRPr="00F108F6" w:rsidRDefault="00693E7B" w:rsidP="00316EC2">
      <w:pPr>
        <w:pStyle w:val="ListParagraph"/>
        <w:numPr>
          <w:ilvl w:val="0"/>
          <w:numId w:val="24"/>
        </w:numPr>
        <w:spacing w:after="0" w:line="240" w:lineRule="auto"/>
        <w:ind w:left="851" w:right="-76" w:hanging="284"/>
        <w:rPr>
          <w:rFonts w:ascii="Arial" w:eastAsia="Calibri" w:hAnsi="Arial" w:cs="Arial"/>
          <w:sz w:val="24"/>
          <w:szCs w:val="24"/>
        </w:rPr>
      </w:pPr>
      <w:r w:rsidRPr="00F108F6">
        <w:rPr>
          <w:rFonts w:ascii="Arial" w:eastAsia="Calibri" w:hAnsi="Arial" w:cs="Arial"/>
          <w:sz w:val="24"/>
          <w:szCs w:val="24"/>
        </w:rPr>
        <w:t xml:space="preserve">Assessment checkpoints ensure managers review assessment progress and timeliness. </w:t>
      </w:r>
    </w:p>
    <w:p w14:paraId="0DA0C101" w14:textId="349A70BA" w:rsidR="00693E7B" w:rsidRPr="00F108F6" w:rsidRDefault="00693E7B" w:rsidP="00316EC2">
      <w:pPr>
        <w:pStyle w:val="ListParagraph"/>
        <w:numPr>
          <w:ilvl w:val="0"/>
          <w:numId w:val="23"/>
        </w:numPr>
        <w:spacing w:after="0" w:line="240" w:lineRule="auto"/>
        <w:ind w:left="851" w:right="-76" w:hanging="284"/>
        <w:rPr>
          <w:rFonts w:ascii="Arial" w:eastAsia="Calibri" w:hAnsi="Arial" w:cs="Arial"/>
          <w:sz w:val="24"/>
          <w:szCs w:val="24"/>
        </w:rPr>
      </w:pPr>
      <w:r w:rsidRPr="00F108F6">
        <w:rPr>
          <w:rFonts w:ascii="Arial" w:eastAsia="Calibri" w:hAnsi="Arial" w:cs="Arial"/>
          <w:sz w:val="24"/>
          <w:szCs w:val="24"/>
        </w:rPr>
        <w:lastRenderedPageBreak/>
        <w:t>On average assessments are completed within 35 working days</w:t>
      </w:r>
      <w:r w:rsidR="0015560B">
        <w:rPr>
          <w:rFonts w:ascii="Arial" w:eastAsia="Calibri" w:hAnsi="Arial" w:cs="Arial"/>
          <w:sz w:val="24"/>
          <w:szCs w:val="24"/>
        </w:rPr>
        <w:t>.</w:t>
      </w:r>
    </w:p>
    <w:p w14:paraId="6B18F9C2" w14:textId="09419915" w:rsidR="00693E7B" w:rsidRPr="00F108F6" w:rsidRDefault="00693E7B" w:rsidP="00316EC2">
      <w:pPr>
        <w:pStyle w:val="ListParagraph"/>
        <w:numPr>
          <w:ilvl w:val="0"/>
          <w:numId w:val="23"/>
        </w:numPr>
        <w:spacing w:after="0" w:line="240" w:lineRule="auto"/>
        <w:ind w:left="851" w:right="-76" w:hanging="284"/>
        <w:rPr>
          <w:rFonts w:ascii="Arial" w:eastAsia="Calibri" w:hAnsi="Arial" w:cs="Arial"/>
          <w:sz w:val="24"/>
          <w:szCs w:val="24"/>
        </w:rPr>
      </w:pPr>
      <w:r w:rsidRPr="00F108F6">
        <w:rPr>
          <w:rFonts w:ascii="Arial" w:eastAsia="Calibri" w:hAnsi="Arial" w:cs="Arial"/>
          <w:sz w:val="24"/>
          <w:szCs w:val="24"/>
        </w:rPr>
        <w:t xml:space="preserve">Assessments are detailed and include information gathered from partner </w:t>
      </w:r>
      <w:r w:rsidR="0015560B" w:rsidRPr="00F108F6">
        <w:rPr>
          <w:rFonts w:ascii="Arial" w:eastAsia="Calibri" w:hAnsi="Arial" w:cs="Arial"/>
          <w:sz w:val="24"/>
          <w:szCs w:val="24"/>
        </w:rPr>
        <w:t>agencies.</w:t>
      </w:r>
    </w:p>
    <w:p w14:paraId="1413EDDB" w14:textId="4C15A271" w:rsidR="00F108F6" w:rsidRPr="00876C83" w:rsidRDefault="00693E7B" w:rsidP="00316EC2">
      <w:pPr>
        <w:pStyle w:val="ListParagraph"/>
        <w:numPr>
          <w:ilvl w:val="0"/>
          <w:numId w:val="23"/>
        </w:numPr>
        <w:spacing w:after="0" w:line="240" w:lineRule="auto"/>
        <w:ind w:left="851" w:right="-76" w:hanging="284"/>
        <w:rPr>
          <w:rFonts w:ascii="Arial" w:eastAsia="Calibri" w:hAnsi="Arial" w:cs="Arial"/>
          <w:sz w:val="24"/>
          <w:szCs w:val="24"/>
        </w:rPr>
      </w:pPr>
      <w:r w:rsidRPr="00876C83">
        <w:rPr>
          <w:rFonts w:ascii="Arial" w:eastAsia="Calibri" w:hAnsi="Arial" w:cs="Arial"/>
          <w:sz w:val="24"/>
          <w:szCs w:val="24"/>
        </w:rPr>
        <w:t>Strategy Meetings are timely, and most are well attended by the relevant agencies. Multi-agency information sharing is effective and leads to an understanding of risks and vulnerabilities for the child</w:t>
      </w:r>
      <w:r w:rsidR="00876C83">
        <w:rPr>
          <w:rFonts w:ascii="Arial" w:eastAsia="Calibri" w:hAnsi="Arial" w:cs="Arial"/>
          <w:sz w:val="24"/>
          <w:szCs w:val="24"/>
        </w:rPr>
        <w:t>.</w:t>
      </w:r>
    </w:p>
    <w:p w14:paraId="0A945E31" w14:textId="77777777" w:rsidR="00F108F6" w:rsidRPr="00F978A2" w:rsidRDefault="00F108F6" w:rsidP="00AB193E">
      <w:pPr>
        <w:spacing w:after="0" w:line="240" w:lineRule="auto"/>
        <w:ind w:left="360" w:right="-76"/>
        <w:rPr>
          <w:rFonts w:ascii="Arial" w:eastAsia="Calibri" w:hAnsi="Arial" w:cs="Arial"/>
          <w:sz w:val="24"/>
          <w:szCs w:val="24"/>
        </w:rPr>
      </w:pPr>
    </w:p>
    <w:p w14:paraId="765A1D93" w14:textId="6306FF63" w:rsidR="00693E7B" w:rsidRPr="00F978A2" w:rsidRDefault="00F108F6" w:rsidP="00F108F6">
      <w:pPr>
        <w:spacing w:after="0" w:line="240" w:lineRule="auto"/>
        <w:ind w:left="567" w:right="-76" w:hanging="567"/>
        <w:rPr>
          <w:rFonts w:ascii="Arial" w:eastAsia="Calibri" w:hAnsi="Arial" w:cs="Arial"/>
          <w:b/>
          <w:bCs/>
          <w:sz w:val="24"/>
          <w:szCs w:val="24"/>
        </w:rPr>
      </w:pPr>
      <w:r w:rsidRPr="00F108F6">
        <w:rPr>
          <w:rFonts w:ascii="Arial" w:eastAsia="Calibri" w:hAnsi="Arial" w:cs="Arial"/>
          <w:sz w:val="24"/>
          <w:szCs w:val="24"/>
        </w:rPr>
        <w:t>11.2</w:t>
      </w:r>
      <w:r w:rsidRPr="00F108F6">
        <w:rPr>
          <w:rFonts w:ascii="Arial" w:eastAsia="Calibri" w:hAnsi="Arial" w:cs="Arial"/>
          <w:sz w:val="24"/>
          <w:szCs w:val="24"/>
        </w:rPr>
        <w:tab/>
      </w:r>
      <w:r w:rsidR="00693E7B" w:rsidRPr="00F978A2">
        <w:rPr>
          <w:rFonts w:ascii="Arial" w:eastAsia="Calibri" w:hAnsi="Arial" w:cs="Arial"/>
          <w:b/>
          <w:bCs/>
          <w:sz w:val="24"/>
          <w:szCs w:val="24"/>
        </w:rPr>
        <w:t xml:space="preserve">Operational </w:t>
      </w:r>
      <w:r w:rsidR="00D83362">
        <w:rPr>
          <w:rFonts w:ascii="Arial" w:eastAsia="Calibri" w:hAnsi="Arial" w:cs="Arial"/>
          <w:b/>
          <w:bCs/>
          <w:sz w:val="24"/>
          <w:szCs w:val="24"/>
        </w:rPr>
        <w:t xml:space="preserve">Multi-agency Safeguarding Hub, </w:t>
      </w:r>
      <w:r w:rsidR="00693E7B" w:rsidRPr="00F978A2">
        <w:rPr>
          <w:rFonts w:ascii="Arial" w:eastAsia="Calibri" w:hAnsi="Arial" w:cs="Arial"/>
          <w:b/>
          <w:bCs/>
          <w:sz w:val="24"/>
          <w:szCs w:val="24"/>
        </w:rPr>
        <w:t>MASH</w:t>
      </w:r>
      <w:r w:rsidR="00D83362">
        <w:rPr>
          <w:rFonts w:ascii="Arial" w:eastAsia="Calibri" w:hAnsi="Arial" w:cs="Arial"/>
          <w:b/>
          <w:bCs/>
          <w:sz w:val="24"/>
          <w:szCs w:val="24"/>
        </w:rPr>
        <w:t>,</w:t>
      </w:r>
      <w:r w:rsidR="00693E7B" w:rsidRPr="00F978A2">
        <w:rPr>
          <w:rFonts w:ascii="Arial" w:eastAsia="Calibri" w:hAnsi="Arial" w:cs="Arial"/>
          <w:b/>
          <w:bCs/>
          <w:sz w:val="24"/>
          <w:szCs w:val="24"/>
        </w:rPr>
        <w:t xml:space="preserve"> group and monthly MASH audits</w:t>
      </w:r>
      <w:r w:rsidR="00D83362">
        <w:rPr>
          <w:rFonts w:ascii="Arial" w:eastAsia="Calibri" w:hAnsi="Arial" w:cs="Arial"/>
          <w:b/>
          <w:bCs/>
          <w:sz w:val="24"/>
          <w:szCs w:val="24"/>
        </w:rPr>
        <w:t>.</w:t>
      </w:r>
    </w:p>
    <w:p w14:paraId="7A2D8E81" w14:textId="759281A7" w:rsidR="00693E7B" w:rsidRPr="00F108F6" w:rsidRDefault="00693E7B" w:rsidP="00316EC2">
      <w:pPr>
        <w:pStyle w:val="ListParagraph"/>
        <w:numPr>
          <w:ilvl w:val="0"/>
          <w:numId w:val="25"/>
        </w:numPr>
        <w:tabs>
          <w:tab w:val="num" w:pos="0"/>
        </w:tabs>
        <w:spacing w:after="0" w:line="240" w:lineRule="auto"/>
        <w:ind w:left="851" w:right="-76" w:hanging="284"/>
        <w:rPr>
          <w:rFonts w:ascii="Arial" w:eastAsia="Calibri" w:hAnsi="Arial" w:cs="Arial"/>
          <w:sz w:val="24"/>
          <w:szCs w:val="24"/>
        </w:rPr>
      </w:pPr>
      <w:r w:rsidRPr="00F108F6">
        <w:rPr>
          <w:rFonts w:ascii="Arial" w:eastAsia="Calibri" w:hAnsi="Arial" w:cs="Arial"/>
          <w:sz w:val="24"/>
          <w:szCs w:val="24"/>
        </w:rPr>
        <w:t xml:space="preserve">Ensures clear roles and lines of </w:t>
      </w:r>
      <w:r w:rsidR="0015560B" w:rsidRPr="00F108F6">
        <w:rPr>
          <w:rFonts w:ascii="Arial" w:eastAsia="Calibri" w:hAnsi="Arial" w:cs="Arial"/>
          <w:sz w:val="24"/>
          <w:szCs w:val="24"/>
        </w:rPr>
        <w:t>accountability.</w:t>
      </w:r>
    </w:p>
    <w:p w14:paraId="40C0DFAD" w14:textId="52C9E295" w:rsidR="00693E7B" w:rsidRPr="00F108F6" w:rsidRDefault="00693E7B" w:rsidP="00316EC2">
      <w:pPr>
        <w:pStyle w:val="ListParagraph"/>
        <w:numPr>
          <w:ilvl w:val="0"/>
          <w:numId w:val="25"/>
        </w:numPr>
        <w:tabs>
          <w:tab w:val="num" w:pos="0"/>
          <w:tab w:val="num" w:pos="1440"/>
        </w:tabs>
        <w:spacing w:after="0" w:line="240" w:lineRule="auto"/>
        <w:ind w:left="851" w:right="-76" w:hanging="284"/>
        <w:rPr>
          <w:rFonts w:ascii="Arial" w:eastAsia="Calibri" w:hAnsi="Arial" w:cs="Arial"/>
          <w:sz w:val="24"/>
          <w:szCs w:val="24"/>
        </w:rPr>
      </w:pPr>
      <w:r w:rsidRPr="00F108F6">
        <w:rPr>
          <w:rFonts w:ascii="Arial" w:eastAsia="Calibri" w:hAnsi="Arial" w:cs="Arial"/>
          <w:sz w:val="24"/>
          <w:szCs w:val="24"/>
        </w:rPr>
        <w:t xml:space="preserve">Provides a better understanding of the quality and impact of practice for children and their families. Promotes a culture of shared learning across the partnership to improve the quality of contacts and threshold decisions to ensure children and families receive the right service, at the right </w:t>
      </w:r>
      <w:r w:rsidR="0015560B" w:rsidRPr="00F108F6">
        <w:rPr>
          <w:rFonts w:ascii="Arial" w:eastAsia="Calibri" w:hAnsi="Arial" w:cs="Arial"/>
          <w:sz w:val="24"/>
          <w:szCs w:val="24"/>
        </w:rPr>
        <w:t>time.</w:t>
      </w:r>
    </w:p>
    <w:p w14:paraId="4251D095" w14:textId="77777777" w:rsidR="00693E7B" w:rsidRPr="00F978A2" w:rsidRDefault="00693E7B" w:rsidP="00AB193E">
      <w:pPr>
        <w:spacing w:after="0" w:line="240" w:lineRule="auto"/>
        <w:ind w:right="-76"/>
        <w:rPr>
          <w:rFonts w:ascii="Arial" w:eastAsia="Calibri" w:hAnsi="Arial" w:cs="Arial"/>
          <w:b/>
          <w:bCs/>
          <w:sz w:val="24"/>
          <w:szCs w:val="24"/>
        </w:rPr>
      </w:pPr>
    </w:p>
    <w:p w14:paraId="57BBAAB6" w14:textId="13DAF997" w:rsidR="00693E7B" w:rsidRPr="00F978A2" w:rsidRDefault="00F108F6" w:rsidP="00F108F6">
      <w:pPr>
        <w:spacing w:after="0" w:line="240" w:lineRule="auto"/>
        <w:ind w:left="567" w:right="-76" w:hanging="567"/>
        <w:rPr>
          <w:rFonts w:ascii="Arial" w:eastAsia="Calibri" w:hAnsi="Arial" w:cs="Arial"/>
          <w:b/>
          <w:bCs/>
          <w:sz w:val="24"/>
          <w:szCs w:val="24"/>
        </w:rPr>
      </w:pPr>
      <w:r w:rsidRPr="00F108F6">
        <w:rPr>
          <w:rFonts w:ascii="Arial" w:eastAsia="Calibri" w:hAnsi="Arial" w:cs="Arial"/>
          <w:sz w:val="24"/>
          <w:szCs w:val="24"/>
        </w:rPr>
        <w:t>11.3</w:t>
      </w:r>
      <w:r w:rsidRPr="00F108F6">
        <w:rPr>
          <w:rFonts w:ascii="Arial" w:eastAsia="Calibri" w:hAnsi="Arial" w:cs="Arial"/>
          <w:sz w:val="24"/>
          <w:szCs w:val="24"/>
        </w:rPr>
        <w:tab/>
      </w:r>
      <w:r w:rsidR="00693E7B" w:rsidRPr="00F978A2">
        <w:rPr>
          <w:rFonts w:ascii="Arial" w:eastAsia="Calibri" w:hAnsi="Arial" w:cs="Arial"/>
          <w:b/>
          <w:bCs/>
          <w:sz w:val="24"/>
          <w:szCs w:val="24"/>
        </w:rPr>
        <w:t>Well established Children in Care Council and Care Leavers Forum</w:t>
      </w:r>
    </w:p>
    <w:p w14:paraId="5590E600" w14:textId="26F89D4F" w:rsidR="00693E7B" w:rsidRPr="00F108F6" w:rsidRDefault="00693E7B" w:rsidP="00316EC2">
      <w:pPr>
        <w:pStyle w:val="ListParagraph"/>
        <w:numPr>
          <w:ilvl w:val="0"/>
          <w:numId w:val="26"/>
        </w:numPr>
        <w:spacing w:after="0" w:line="240" w:lineRule="auto"/>
        <w:ind w:left="851" w:right="-76" w:hanging="284"/>
        <w:rPr>
          <w:rFonts w:ascii="Arial" w:eastAsia="Calibri" w:hAnsi="Arial" w:cs="Arial"/>
          <w:sz w:val="24"/>
          <w:szCs w:val="24"/>
        </w:rPr>
      </w:pPr>
      <w:r w:rsidRPr="00F108F6">
        <w:rPr>
          <w:rFonts w:ascii="Arial" w:eastAsia="Calibri" w:hAnsi="Arial" w:cs="Arial"/>
          <w:sz w:val="24"/>
          <w:szCs w:val="24"/>
        </w:rPr>
        <w:t xml:space="preserve">Ensures the voices of children and young people inform practice </w:t>
      </w:r>
      <w:r w:rsidR="0015560B" w:rsidRPr="00F108F6">
        <w:rPr>
          <w:rFonts w:ascii="Arial" w:eastAsia="Calibri" w:hAnsi="Arial" w:cs="Arial"/>
          <w:sz w:val="24"/>
          <w:szCs w:val="24"/>
        </w:rPr>
        <w:t>development.</w:t>
      </w:r>
    </w:p>
    <w:p w14:paraId="3A48A8B5" w14:textId="77777777" w:rsidR="00693E7B" w:rsidRPr="00693E7B" w:rsidRDefault="00693E7B" w:rsidP="00AB193E">
      <w:pPr>
        <w:pStyle w:val="ListParagraph"/>
        <w:spacing w:after="0" w:line="240" w:lineRule="auto"/>
        <w:ind w:left="284" w:right="-76"/>
        <w:rPr>
          <w:rFonts w:ascii="Arial" w:eastAsia="Calibri" w:hAnsi="Arial" w:cs="Arial"/>
          <w:sz w:val="24"/>
          <w:szCs w:val="24"/>
        </w:rPr>
      </w:pPr>
    </w:p>
    <w:p w14:paraId="32D47EB1" w14:textId="5CC66331" w:rsidR="00693E7B" w:rsidRPr="00F978A2" w:rsidRDefault="00F108F6" w:rsidP="00F108F6">
      <w:pPr>
        <w:spacing w:after="0" w:line="240" w:lineRule="auto"/>
        <w:ind w:left="567" w:right="-76" w:hanging="567"/>
        <w:rPr>
          <w:rFonts w:ascii="Arial" w:eastAsia="Calibri" w:hAnsi="Arial" w:cs="Arial"/>
          <w:sz w:val="24"/>
          <w:szCs w:val="24"/>
        </w:rPr>
      </w:pPr>
      <w:r w:rsidRPr="00F108F6">
        <w:rPr>
          <w:rFonts w:ascii="Arial" w:eastAsia="Calibri" w:hAnsi="Arial" w:cs="Arial"/>
          <w:sz w:val="24"/>
          <w:szCs w:val="24"/>
        </w:rPr>
        <w:t>11.4</w:t>
      </w:r>
      <w:r>
        <w:rPr>
          <w:rFonts w:ascii="Arial" w:eastAsia="Calibri" w:hAnsi="Arial" w:cs="Arial"/>
          <w:b/>
          <w:bCs/>
          <w:sz w:val="24"/>
          <w:szCs w:val="24"/>
        </w:rPr>
        <w:tab/>
      </w:r>
      <w:r w:rsidR="00693E7B" w:rsidRPr="00F978A2">
        <w:rPr>
          <w:rFonts w:ascii="Arial" w:eastAsia="Calibri" w:hAnsi="Arial" w:cs="Arial"/>
          <w:b/>
          <w:bCs/>
          <w:sz w:val="24"/>
          <w:szCs w:val="24"/>
        </w:rPr>
        <w:t>Improved key multi-agency safeguarding documents e.g. threshold document and Multi-Agency Referral Form (MARF)</w:t>
      </w:r>
    </w:p>
    <w:p w14:paraId="1D0D2D56" w14:textId="597118C4" w:rsidR="00693E7B" w:rsidRPr="00F108F6" w:rsidRDefault="00693E7B" w:rsidP="00316EC2">
      <w:pPr>
        <w:pStyle w:val="ListParagraph"/>
        <w:numPr>
          <w:ilvl w:val="0"/>
          <w:numId w:val="26"/>
        </w:numPr>
        <w:spacing w:after="0" w:line="240" w:lineRule="auto"/>
        <w:ind w:left="851" w:right="-76" w:hanging="284"/>
        <w:rPr>
          <w:rFonts w:ascii="Arial" w:eastAsia="Calibri" w:hAnsi="Arial" w:cs="Arial"/>
          <w:sz w:val="24"/>
          <w:szCs w:val="24"/>
        </w:rPr>
      </w:pPr>
      <w:r w:rsidRPr="00F108F6">
        <w:rPr>
          <w:rFonts w:ascii="Arial" w:eastAsia="Calibri" w:hAnsi="Arial" w:cs="Arial"/>
          <w:sz w:val="24"/>
          <w:szCs w:val="24"/>
        </w:rPr>
        <w:t xml:space="preserve">Partners have a better understanding of thresholds resulting in better quality contacts and threshold </w:t>
      </w:r>
      <w:r w:rsidR="0015560B" w:rsidRPr="00F108F6">
        <w:rPr>
          <w:rFonts w:ascii="Arial" w:eastAsia="Calibri" w:hAnsi="Arial" w:cs="Arial"/>
          <w:sz w:val="24"/>
          <w:szCs w:val="24"/>
        </w:rPr>
        <w:t>decisions.</w:t>
      </w:r>
    </w:p>
    <w:p w14:paraId="1D90F856" w14:textId="5E5F4F34" w:rsidR="00693E7B" w:rsidRPr="00F108F6" w:rsidRDefault="00693E7B" w:rsidP="00316EC2">
      <w:pPr>
        <w:pStyle w:val="ListParagraph"/>
        <w:numPr>
          <w:ilvl w:val="0"/>
          <w:numId w:val="26"/>
        </w:numPr>
        <w:spacing w:after="0" w:line="240" w:lineRule="auto"/>
        <w:ind w:left="851" w:right="-76" w:hanging="284"/>
        <w:rPr>
          <w:rFonts w:ascii="Arial" w:eastAsia="Calibri" w:hAnsi="Arial" w:cs="Arial"/>
          <w:sz w:val="24"/>
          <w:szCs w:val="24"/>
        </w:rPr>
      </w:pPr>
      <w:r w:rsidRPr="00F108F6">
        <w:rPr>
          <w:rFonts w:ascii="Arial" w:eastAsia="Calibri" w:hAnsi="Arial" w:cs="Arial"/>
          <w:sz w:val="24"/>
          <w:szCs w:val="24"/>
        </w:rPr>
        <w:t xml:space="preserve">Significant increase in the number of Early Help contacts received following implementation of MARF and co-location of Early Help in the MASH. More families are receiving timelier targeted Early Help interventions and </w:t>
      </w:r>
      <w:r w:rsidR="0015560B" w:rsidRPr="00F108F6">
        <w:rPr>
          <w:rFonts w:ascii="Arial" w:eastAsia="Calibri" w:hAnsi="Arial" w:cs="Arial"/>
          <w:sz w:val="24"/>
          <w:szCs w:val="24"/>
        </w:rPr>
        <w:t>support.</w:t>
      </w:r>
    </w:p>
    <w:p w14:paraId="645BCD89" w14:textId="77777777" w:rsidR="00693E7B" w:rsidRDefault="00693E7B" w:rsidP="00AB193E">
      <w:pPr>
        <w:spacing w:after="0" w:line="240" w:lineRule="auto"/>
        <w:ind w:right="-76"/>
        <w:jc w:val="both"/>
        <w:rPr>
          <w:rFonts w:ascii="Arial" w:eastAsia="Calibri" w:hAnsi="Arial" w:cs="Arial"/>
          <w:b/>
          <w:bCs/>
          <w:sz w:val="24"/>
          <w:szCs w:val="24"/>
        </w:rPr>
      </w:pPr>
    </w:p>
    <w:p w14:paraId="5D93C8A4" w14:textId="097495D1" w:rsidR="00693E7B" w:rsidRPr="00F978A2" w:rsidRDefault="00F108F6" w:rsidP="00F108F6">
      <w:pPr>
        <w:spacing w:after="0" w:line="240" w:lineRule="auto"/>
        <w:ind w:left="567" w:right="-76" w:hanging="567"/>
        <w:jc w:val="both"/>
        <w:rPr>
          <w:rFonts w:ascii="Arial" w:eastAsia="Calibri" w:hAnsi="Arial" w:cs="Arial"/>
          <w:b/>
          <w:bCs/>
          <w:sz w:val="24"/>
          <w:szCs w:val="24"/>
        </w:rPr>
      </w:pPr>
      <w:r w:rsidRPr="00F108F6">
        <w:rPr>
          <w:rFonts w:ascii="Arial" w:eastAsia="Calibri" w:hAnsi="Arial" w:cs="Arial"/>
          <w:sz w:val="24"/>
          <w:szCs w:val="24"/>
        </w:rPr>
        <w:t>11.5</w:t>
      </w:r>
      <w:r w:rsidRPr="00F108F6">
        <w:rPr>
          <w:rFonts w:ascii="Arial" w:eastAsia="Calibri" w:hAnsi="Arial" w:cs="Arial"/>
          <w:sz w:val="24"/>
          <w:szCs w:val="24"/>
        </w:rPr>
        <w:tab/>
      </w:r>
      <w:r w:rsidR="00693E7B" w:rsidRPr="00F978A2">
        <w:rPr>
          <w:rFonts w:ascii="Arial" w:eastAsia="Calibri" w:hAnsi="Arial" w:cs="Arial"/>
          <w:b/>
          <w:bCs/>
          <w:sz w:val="24"/>
          <w:szCs w:val="24"/>
        </w:rPr>
        <w:t>Investment in the workforce</w:t>
      </w:r>
    </w:p>
    <w:p w14:paraId="5539B183" w14:textId="77777777" w:rsidR="00693E7B" w:rsidRPr="00F108F6" w:rsidRDefault="00693E7B" w:rsidP="00316EC2">
      <w:pPr>
        <w:pStyle w:val="ListParagraph"/>
        <w:numPr>
          <w:ilvl w:val="0"/>
          <w:numId w:val="27"/>
        </w:numPr>
        <w:spacing w:after="0" w:line="240" w:lineRule="auto"/>
        <w:ind w:left="851" w:right="-76" w:hanging="284"/>
        <w:rPr>
          <w:rFonts w:ascii="Arial" w:eastAsia="Calibri" w:hAnsi="Arial" w:cs="Arial"/>
          <w:sz w:val="24"/>
          <w:szCs w:val="24"/>
        </w:rPr>
      </w:pPr>
      <w:r w:rsidRPr="00F108F6">
        <w:rPr>
          <w:rFonts w:ascii="Arial" w:eastAsia="Calibri" w:hAnsi="Arial" w:cs="Arial"/>
          <w:sz w:val="24"/>
          <w:szCs w:val="24"/>
        </w:rPr>
        <w:t xml:space="preserve">Increased management and social work capacity across the service. </w:t>
      </w:r>
    </w:p>
    <w:p w14:paraId="215BCB5A" w14:textId="096E722F" w:rsidR="00693E7B" w:rsidRPr="00F108F6" w:rsidRDefault="00693E7B" w:rsidP="00316EC2">
      <w:pPr>
        <w:pStyle w:val="ListParagraph"/>
        <w:numPr>
          <w:ilvl w:val="0"/>
          <w:numId w:val="27"/>
        </w:numPr>
        <w:spacing w:after="0" w:line="240" w:lineRule="auto"/>
        <w:ind w:left="851" w:right="-76" w:hanging="284"/>
        <w:jc w:val="both"/>
        <w:rPr>
          <w:rFonts w:ascii="Arial" w:eastAsia="Calibri" w:hAnsi="Arial" w:cs="Arial"/>
          <w:b/>
          <w:sz w:val="24"/>
          <w:szCs w:val="24"/>
        </w:rPr>
      </w:pPr>
      <w:r w:rsidRPr="00F108F6">
        <w:rPr>
          <w:rFonts w:ascii="Arial" w:eastAsia="Calibri" w:hAnsi="Arial" w:cs="Arial"/>
          <w:sz w:val="24"/>
          <w:szCs w:val="24"/>
        </w:rPr>
        <w:t>Increased multi-agency partners in the MASH</w:t>
      </w:r>
      <w:r w:rsidR="0015560B">
        <w:rPr>
          <w:rFonts w:ascii="Arial" w:eastAsia="Calibri" w:hAnsi="Arial" w:cs="Arial"/>
          <w:sz w:val="24"/>
          <w:szCs w:val="24"/>
        </w:rPr>
        <w:t>.</w:t>
      </w:r>
    </w:p>
    <w:p w14:paraId="59951096" w14:textId="77777777" w:rsidR="00693E7B" w:rsidRPr="00F108F6" w:rsidRDefault="00693E7B" w:rsidP="00316EC2">
      <w:pPr>
        <w:pStyle w:val="ListParagraph"/>
        <w:numPr>
          <w:ilvl w:val="0"/>
          <w:numId w:val="27"/>
        </w:numPr>
        <w:spacing w:after="0" w:line="240" w:lineRule="auto"/>
        <w:ind w:left="851" w:right="-76" w:hanging="284"/>
        <w:jc w:val="both"/>
        <w:rPr>
          <w:rFonts w:ascii="Arial" w:eastAsia="Calibri" w:hAnsi="Arial" w:cs="Arial"/>
          <w:b/>
          <w:sz w:val="24"/>
          <w:szCs w:val="24"/>
        </w:rPr>
      </w:pPr>
      <w:r w:rsidRPr="00F108F6">
        <w:rPr>
          <w:rFonts w:ascii="Arial" w:eastAsia="Calibri" w:hAnsi="Arial" w:cs="Arial"/>
          <w:sz w:val="24"/>
          <w:szCs w:val="24"/>
        </w:rPr>
        <w:t xml:space="preserve">Reduction in caseloads, better management grip, timelier decision making and social workers spending more time with children and their families. </w:t>
      </w:r>
    </w:p>
    <w:p w14:paraId="46AA42FA" w14:textId="593AA1FA" w:rsidR="00693E7B" w:rsidRPr="00F108F6" w:rsidRDefault="00693E7B" w:rsidP="00316EC2">
      <w:pPr>
        <w:pStyle w:val="ListParagraph"/>
        <w:numPr>
          <w:ilvl w:val="0"/>
          <w:numId w:val="27"/>
        </w:numPr>
        <w:spacing w:after="0" w:line="240" w:lineRule="auto"/>
        <w:ind w:left="851" w:right="-76" w:hanging="284"/>
        <w:jc w:val="both"/>
        <w:rPr>
          <w:rFonts w:ascii="Arial" w:eastAsia="Calibri" w:hAnsi="Arial" w:cs="Arial"/>
          <w:b/>
          <w:sz w:val="24"/>
          <w:szCs w:val="24"/>
        </w:rPr>
      </w:pPr>
      <w:r w:rsidRPr="00F108F6">
        <w:rPr>
          <w:rFonts w:ascii="Arial" w:eastAsia="Calibri" w:hAnsi="Arial" w:cs="Arial"/>
          <w:sz w:val="24"/>
          <w:szCs w:val="24"/>
        </w:rPr>
        <w:t xml:space="preserve">Supporting earlier, better quality information sharing, analysis and decision making to safeguard children more </w:t>
      </w:r>
      <w:r w:rsidR="0015560B" w:rsidRPr="00F108F6">
        <w:rPr>
          <w:rFonts w:ascii="Arial" w:eastAsia="Calibri" w:hAnsi="Arial" w:cs="Arial"/>
          <w:sz w:val="24"/>
          <w:szCs w:val="24"/>
        </w:rPr>
        <w:t>effectively.</w:t>
      </w:r>
    </w:p>
    <w:p w14:paraId="68BC325E" w14:textId="77777777" w:rsidR="00693E7B" w:rsidRDefault="00693E7B" w:rsidP="00AB193E">
      <w:pPr>
        <w:spacing w:after="0" w:line="240" w:lineRule="auto"/>
        <w:ind w:right="-76"/>
        <w:jc w:val="both"/>
        <w:rPr>
          <w:rFonts w:ascii="Arial" w:eastAsia="Calibri" w:hAnsi="Arial" w:cs="Arial"/>
          <w:b/>
          <w:sz w:val="24"/>
          <w:szCs w:val="24"/>
        </w:rPr>
      </w:pPr>
    </w:p>
    <w:p w14:paraId="44B8FB30" w14:textId="77777777" w:rsidR="0027422C" w:rsidRDefault="0027422C" w:rsidP="00AB193E">
      <w:pPr>
        <w:spacing w:after="0" w:line="240" w:lineRule="auto"/>
        <w:ind w:right="-76"/>
        <w:jc w:val="both"/>
        <w:rPr>
          <w:rFonts w:ascii="Arial" w:eastAsia="Calibri" w:hAnsi="Arial" w:cs="Arial"/>
          <w:b/>
          <w:sz w:val="24"/>
          <w:szCs w:val="24"/>
        </w:rPr>
      </w:pPr>
    </w:p>
    <w:p w14:paraId="34E13ABC" w14:textId="77777777" w:rsidR="0027422C" w:rsidRDefault="0027422C" w:rsidP="00AB193E">
      <w:pPr>
        <w:spacing w:after="0" w:line="240" w:lineRule="auto"/>
        <w:ind w:right="-76"/>
        <w:jc w:val="both"/>
        <w:rPr>
          <w:rFonts w:ascii="Arial" w:eastAsia="Calibri" w:hAnsi="Arial" w:cs="Arial"/>
          <w:b/>
          <w:sz w:val="24"/>
          <w:szCs w:val="24"/>
        </w:rPr>
      </w:pPr>
    </w:p>
    <w:p w14:paraId="227D28C7" w14:textId="77777777" w:rsidR="0027422C" w:rsidRDefault="0027422C" w:rsidP="00AB193E">
      <w:pPr>
        <w:spacing w:after="0" w:line="240" w:lineRule="auto"/>
        <w:ind w:right="-76"/>
        <w:jc w:val="both"/>
        <w:rPr>
          <w:rFonts w:ascii="Arial" w:eastAsia="Calibri" w:hAnsi="Arial" w:cs="Arial"/>
          <w:b/>
          <w:sz w:val="24"/>
          <w:szCs w:val="24"/>
        </w:rPr>
      </w:pPr>
    </w:p>
    <w:p w14:paraId="1DF01BAE" w14:textId="77777777" w:rsidR="0027422C" w:rsidRDefault="0027422C" w:rsidP="00AB193E">
      <w:pPr>
        <w:spacing w:after="0" w:line="240" w:lineRule="auto"/>
        <w:ind w:right="-76"/>
        <w:jc w:val="both"/>
        <w:rPr>
          <w:rFonts w:ascii="Arial" w:eastAsia="Calibri" w:hAnsi="Arial" w:cs="Arial"/>
          <w:b/>
          <w:sz w:val="24"/>
          <w:szCs w:val="24"/>
        </w:rPr>
      </w:pPr>
    </w:p>
    <w:p w14:paraId="077379A8" w14:textId="54734B31" w:rsidR="00693E7B" w:rsidRPr="00E729E7" w:rsidRDefault="00693E7B" w:rsidP="00AB193E">
      <w:pPr>
        <w:shd w:val="clear" w:color="auto" w:fill="C2D69B" w:themeFill="accent3" w:themeFillTint="99"/>
        <w:spacing w:after="0" w:line="240" w:lineRule="auto"/>
        <w:ind w:right="-76"/>
        <w:jc w:val="both"/>
        <w:rPr>
          <w:rFonts w:ascii="Arial" w:hAnsi="Arial" w:cs="Arial"/>
          <w:b/>
          <w:bCs/>
          <w:sz w:val="24"/>
          <w:szCs w:val="24"/>
        </w:rPr>
      </w:pPr>
      <w:r>
        <w:rPr>
          <w:rFonts w:ascii="Arial" w:hAnsi="Arial" w:cs="Arial"/>
          <w:b/>
          <w:sz w:val="24"/>
          <w:szCs w:val="24"/>
        </w:rPr>
        <w:lastRenderedPageBreak/>
        <w:t>South Tyneside Council, Family Help and Adolescent Services</w:t>
      </w:r>
    </w:p>
    <w:p w14:paraId="17D33F18" w14:textId="77777777" w:rsidR="00693E7B" w:rsidRDefault="00693E7B" w:rsidP="00AB193E">
      <w:pPr>
        <w:spacing w:after="0" w:line="240" w:lineRule="auto"/>
        <w:ind w:right="-76"/>
        <w:jc w:val="both"/>
        <w:rPr>
          <w:rFonts w:ascii="Arial" w:eastAsia="Calibri" w:hAnsi="Arial" w:cs="Arial"/>
          <w:b/>
          <w:sz w:val="24"/>
          <w:szCs w:val="24"/>
        </w:rPr>
      </w:pPr>
    </w:p>
    <w:p w14:paraId="1079AD55" w14:textId="69F45CBF" w:rsidR="00F108F6" w:rsidRPr="00F108F6" w:rsidRDefault="00F108F6" w:rsidP="00F108F6">
      <w:pPr>
        <w:spacing w:after="0" w:line="240" w:lineRule="auto"/>
        <w:ind w:left="567" w:right="-76" w:hanging="567"/>
        <w:jc w:val="both"/>
        <w:rPr>
          <w:rFonts w:ascii="Arial" w:eastAsia="Calibri" w:hAnsi="Arial" w:cs="Arial"/>
          <w:bCs/>
          <w:sz w:val="24"/>
          <w:szCs w:val="24"/>
        </w:rPr>
      </w:pPr>
      <w:r w:rsidRPr="00F108F6">
        <w:rPr>
          <w:rFonts w:ascii="Arial" w:eastAsia="Calibri" w:hAnsi="Arial" w:cs="Arial"/>
          <w:bCs/>
          <w:sz w:val="24"/>
          <w:szCs w:val="24"/>
        </w:rPr>
        <w:t>11.6</w:t>
      </w:r>
      <w:r w:rsidRPr="00F108F6">
        <w:rPr>
          <w:rFonts w:ascii="Arial" w:eastAsia="Calibri" w:hAnsi="Arial" w:cs="Arial"/>
          <w:bCs/>
          <w:sz w:val="24"/>
          <w:szCs w:val="24"/>
        </w:rPr>
        <w:tab/>
      </w:r>
      <w:r>
        <w:rPr>
          <w:rFonts w:ascii="Arial" w:eastAsia="Calibri" w:hAnsi="Arial" w:cs="Arial"/>
          <w:bCs/>
          <w:sz w:val="24"/>
          <w:szCs w:val="24"/>
        </w:rPr>
        <w:t>Highlights:</w:t>
      </w:r>
    </w:p>
    <w:p w14:paraId="378A3121" w14:textId="0B6F3558" w:rsidR="00693E7B" w:rsidRPr="00F108F6" w:rsidRDefault="00693E7B" w:rsidP="00316EC2">
      <w:pPr>
        <w:pStyle w:val="ListParagraph"/>
        <w:numPr>
          <w:ilvl w:val="0"/>
          <w:numId w:val="28"/>
        </w:numPr>
        <w:spacing w:after="0" w:line="240" w:lineRule="auto"/>
        <w:ind w:left="851" w:right="-76" w:hanging="284"/>
        <w:jc w:val="both"/>
        <w:rPr>
          <w:rFonts w:ascii="Arial" w:hAnsi="Arial" w:cs="Arial"/>
          <w:bCs/>
          <w:sz w:val="24"/>
          <w:szCs w:val="24"/>
        </w:rPr>
      </w:pPr>
      <w:r w:rsidRPr="00F108F6">
        <w:rPr>
          <w:rFonts w:ascii="Arial" w:hAnsi="Arial" w:cs="Arial"/>
          <w:bCs/>
          <w:sz w:val="24"/>
          <w:szCs w:val="24"/>
        </w:rPr>
        <w:t xml:space="preserve">Youth </w:t>
      </w:r>
      <w:r w:rsidR="0015560B" w:rsidRPr="00F108F6">
        <w:rPr>
          <w:rFonts w:ascii="Arial" w:hAnsi="Arial" w:cs="Arial"/>
          <w:bCs/>
          <w:sz w:val="24"/>
          <w:szCs w:val="24"/>
        </w:rPr>
        <w:t>Services</w:t>
      </w:r>
      <w:r w:rsidRPr="00F108F6">
        <w:rPr>
          <w:rFonts w:ascii="Arial" w:hAnsi="Arial" w:cs="Arial"/>
          <w:bCs/>
          <w:sz w:val="24"/>
          <w:szCs w:val="24"/>
        </w:rPr>
        <w:t xml:space="preserve"> are delivering the Youth Connect programme for young people electively home educated and who are not currently attending education, employment or training</w:t>
      </w:r>
      <w:r w:rsidR="0015560B">
        <w:rPr>
          <w:rFonts w:ascii="Arial" w:hAnsi="Arial" w:cs="Arial"/>
          <w:bCs/>
          <w:sz w:val="24"/>
          <w:szCs w:val="24"/>
        </w:rPr>
        <w:t>.</w:t>
      </w:r>
      <w:r w:rsidRPr="00F108F6">
        <w:rPr>
          <w:rFonts w:ascii="Arial" w:hAnsi="Arial" w:cs="Arial"/>
          <w:bCs/>
          <w:sz w:val="24"/>
          <w:szCs w:val="24"/>
        </w:rPr>
        <w:t xml:space="preserve"> </w:t>
      </w:r>
    </w:p>
    <w:p w14:paraId="4B8B91DC" w14:textId="445E1D7A" w:rsidR="00693E7B" w:rsidRPr="00F108F6" w:rsidRDefault="00693E7B" w:rsidP="00316EC2">
      <w:pPr>
        <w:pStyle w:val="ListParagraph"/>
        <w:numPr>
          <w:ilvl w:val="0"/>
          <w:numId w:val="28"/>
        </w:numPr>
        <w:spacing w:after="0" w:line="240" w:lineRule="auto"/>
        <w:ind w:left="851" w:right="-76" w:hanging="284"/>
        <w:jc w:val="both"/>
        <w:rPr>
          <w:rFonts w:ascii="Arial" w:hAnsi="Arial" w:cs="Arial"/>
          <w:bCs/>
          <w:sz w:val="24"/>
          <w:szCs w:val="24"/>
        </w:rPr>
      </w:pPr>
      <w:r w:rsidRPr="00F108F6">
        <w:rPr>
          <w:rFonts w:ascii="Arial" w:hAnsi="Arial" w:cs="Arial"/>
          <w:bCs/>
          <w:sz w:val="24"/>
          <w:szCs w:val="24"/>
        </w:rPr>
        <w:t>Joint working between Youth Service, Youth Justice, Family Hubs and Community Safety partners to tackle youth ASB and disorder</w:t>
      </w:r>
      <w:r w:rsidR="0015560B">
        <w:rPr>
          <w:rFonts w:ascii="Arial" w:hAnsi="Arial" w:cs="Arial"/>
          <w:bCs/>
          <w:sz w:val="24"/>
          <w:szCs w:val="24"/>
        </w:rPr>
        <w:t>.</w:t>
      </w:r>
    </w:p>
    <w:p w14:paraId="44677AB7" w14:textId="699DA71C" w:rsidR="00693E7B" w:rsidRPr="00F108F6" w:rsidRDefault="00693E7B" w:rsidP="00316EC2">
      <w:pPr>
        <w:pStyle w:val="ListParagraph"/>
        <w:numPr>
          <w:ilvl w:val="0"/>
          <w:numId w:val="28"/>
        </w:numPr>
        <w:spacing w:after="0" w:line="240" w:lineRule="auto"/>
        <w:ind w:left="851" w:right="-76" w:hanging="284"/>
        <w:jc w:val="both"/>
        <w:rPr>
          <w:rFonts w:ascii="Arial" w:hAnsi="Arial" w:cs="Arial"/>
          <w:bCs/>
          <w:sz w:val="24"/>
          <w:szCs w:val="24"/>
        </w:rPr>
      </w:pPr>
      <w:r w:rsidRPr="00F108F6">
        <w:rPr>
          <w:rFonts w:ascii="Arial" w:hAnsi="Arial" w:cs="Arial"/>
          <w:bCs/>
          <w:sz w:val="24"/>
          <w:szCs w:val="24"/>
        </w:rPr>
        <w:t>Families are better informed of safeguarding issues arising from the hotspot areas, wider support offers are in place and partner solutions to pool resources are explored.  There has been a recent reduction in the numbers of young people frequenting hotspot areas</w:t>
      </w:r>
      <w:r w:rsidR="0015560B">
        <w:rPr>
          <w:rFonts w:ascii="Arial" w:hAnsi="Arial" w:cs="Arial"/>
          <w:bCs/>
          <w:sz w:val="24"/>
          <w:szCs w:val="24"/>
        </w:rPr>
        <w:t>.</w:t>
      </w:r>
      <w:r w:rsidRPr="00F108F6">
        <w:rPr>
          <w:rFonts w:ascii="Arial" w:hAnsi="Arial" w:cs="Arial"/>
          <w:bCs/>
          <w:sz w:val="24"/>
          <w:szCs w:val="24"/>
        </w:rPr>
        <w:t xml:space="preserve"> </w:t>
      </w:r>
    </w:p>
    <w:p w14:paraId="7811F8BD" w14:textId="77777777" w:rsidR="00693E7B" w:rsidRDefault="00693E7B" w:rsidP="00AB193E">
      <w:pPr>
        <w:spacing w:after="0" w:line="240" w:lineRule="auto"/>
        <w:ind w:right="-76"/>
        <w:jc w:val="both"/>
        <w:rPr>
          <w:rFonts w:ascii="Arial" w:hAnsi="Arial" w:cs="Arial"/>
          <w:bCs/>
          <w:sz w:val="24"/>
          <w:szCs w:val="24"/>
        </w:rPr>
      </w:pPr>
    </w:p>
    <w:p w14:paraId="50DB977F" w14:textId="0F8023ED" w:rsidR="00693E7B" w:rsidRPr="00693E7B" w:rsidRDefault="00F108F6" w:rsidP="00F108F6">
      <w:pPr>
        <w:spacing w:after="0" w:line="240" w:lineRule="auto"/>
        <w:ind w:left="567" w:right="-76" w:hanging="567"/>
        <w:jc w:val="both"/>
        <w:rPr>
          <w:rFonts w:ascii="Arial" w:hAnsi="Arial" w:cs="Arial"/>
          <w:bCs/>
          <w:sz w:val="24"/>
          <w:szCs w:val="24"/>
        </w:rPr>
      </w:pPr>
      <w:r>
        <w:rPr>
          <w:rFonts w:ascii="Arial" w:hAnsi="Arial" w:cs="Arial"/>
          <w:bCs/>
          <w:sz w:val="24"/>
          <w:szCs w:val="24"/>
        </w:rPr>
        <w:t>11.7</w:t>
      </w:r>
      <w:r>
        <w:rPr>
          <w:rFonts w:ascii="Arial" w:hAnsi="Arial" w:cs="Arial"/>
          <w:bCs/>
          <w:sz w:val="24"/>
          <w:szCs w:val="24"/>
        </w:rPr>
        <w:tab/>
      </w:r>
      <w:r w:rsidR="00693E7B" w:rsidRPr="00693E7B">
        <w:rPr>
          <w:rFonts w:ascii="Arial" w:hAnsi="Arial" w:cs="Arial"/>
          <w:bCs/>
          <w:sz w:val="24"/>
          <w:szCs w:val="24"/>
        </w:rPr>
        <w:t>Holiday Activity and Food (HAF) programme ensure safeguarding due diligence is undertaken for all programme providers</w:t>
      </w:r>
      <w:r w:rsidR="00693E7B">
        <w:rPr>
          <w:rFonts w:ascii="Arial" w:hAnsi="Arial" w:cs="Arial"/>
          <w:bCs/>
          <w:sz w:val="24"/>
          <w:szCs w:val="24"/>
        </w:rPr>
        <w:t>:</w:t>
      </w:r>
    </w:p>
    <w:p w14:paraId="134FB4E3" w14:textId="60ABB073" w:rsidR="00693E7B" w:rsidRPr="00F108F6" w:rsidRDefault="00693E7B" w:rsidP="00316EC2">
      <w:pPr>
        <w:pStyle w:val="ListParagraph"/>
        <w:numPr>
          <w:ilvl w:val="0"/>
          <w:numId w:val="29"/>
        </w:numPr>
        <w:spacing w:after="0" w:line="240" w:lineRule="auto"/>
        <w:ind w:left="851" w:right="-76" w:hanging="284"/>
        <w:jc w:val="both"/>
        <w:rPr>
          <w:rFonts w:ascii="Arial" w:hAnsi="Arial" w:cs="Arial"/>
          <w:bCs/>
          <w:sz w:val="24"/>
          <w:szCs w:val="24"/>
        </w:rPr>
      </w:pPr>
      <w:r w:rsidRPr="00F108F6">
        <w:rPr>
          <w:rFonts w:ascii="Arial" w:hAnsi="Arial" w:cs="Arial"/>
          <w:bCs/>
          <w:sz w:val="24"/>
          <w:szCs w:val="24"/>
        </w:rPr>
        <w:t xml:space="preserve">Assurance of appropriate safeguarding responses and safe care that children, young people and families require when accessing activities as part of the HAF </w:t>
      </w:r>
      <w:r w:rsidR="0015560B" w:rsidRPr="00F108F6">
        <w:rPr>
          <w:rFonts w:ascii="Arial" w:hAnsi="Arial" w:cs="Arial"/>
          <w:bCs/>
          <w:sz w:val="24"/>
          <w:szCs w:val="24"/>
        </w:rPr>
        <w:t>programme.</w:t>
      </w:r>
    </w:p>
    <w:p w14:paraId="50F14B9A" w14:textId="77777777" w:rsidR="006F7516" w:rsidRDefault="006F7516" w:rsidP="00AB193E">
      <w:pPr>
        <w:spacing w:after="0" w:line="240" w:lineRule="auto"/>
        <w:ind w:right="-76"/>
        <w:jc w:val="both"/>
        <w:rPr>
          <w:rFonts w:ascii="Arial" w:hAnsi="Arial" w:cs="Arial"/>
          <w:bCs/>
          <w:sz w:val="24"/>
          <w:szCs w:val="24"/>
        </w:rPr>
      </w:pPr>
    </w:p>
    <w:p w14:paraId="41DEDF01" w14:textId="4E84897D" w:rsidR="00D83362" w:rsidRDefault="00F108F6" w:rsidP="00F108F6">
      <w:pPr>
        <w:spacing w:after="0" w:line="240" w:lineRule="auto"/>
        <w:ind w:left="567" w:right="-76" w:hanging="567"/>
        <w:jc w:val="both"/>
        <w:rPr>
          <w:rFonts w:ascii="Arial" w:hAnsi="Arial" w:cs="Arial"/>
          <w:bCs/>
          <w:sz w:val="24"/>
          <w:szCs w:val="24"/>
        </w:rPr>
      </w:pPr>
      <w:r>
        <w:rPr>
          <w:rFonts w:ascii="Arial" w:hAnsi="Arial" w:cs="Arial"/>
          <w:bCs/>
          <w:sz w:val="24"/>
          <w:szCs w:val="24"/>
        </w:rPr>
        <w:t>11.8</w:t>
      </w:r>
      <w:r>
        <w:rPr>
          <w:rFonts w:ascii="Arial" w:hAnsi="Arial" w:cs="Arial"/>
          <w:bCs/>
          <w:sz w:val="24"/>
          <w:szCs w:val="24"/>
        </w:rPr>
        <w:tab/>
      </w:r>
      <w:r w:rsidR="00693E7B" w:rsidRPr="006F7516">
        <w:rPr>
          <w:rFonts w:ascii="Arial" w:hAnsi="Arial" w:cs="Arial"/>
          <w:bCs/>
          <w:sz w:val="24"/>
          <w:szCs w:val="24"/>
        </w:rPr>
        <w:t>Children, young people, adults, families/carers inform safeguarding outcomes</w:t>
      </w:r>
      <w:r w:rsidR="00D83362">
        <w:rPr>
          <w:rFonts w:ascii="Arial" w:hAnsi="Arial" w:cs="Arial"/>
          <w:bCs/>
          <w:sz w:val="24"/>
          <w:szCs w:val="24"/>
        </w:rPr>
        <w:t>.</w:t>
      </w:r>
      <w:r w:rsidR="00693E7B" w:rsidRPr="006F7516">
        <w:rPr>
          <w:rFonts w:ascii="Arial" w:hAnsi="Arial" w:cs="Arial"/>
          <w:bCs/>
          <w:sz w:val="24"/>
          <w:szCs w:val="24"/>
        </w:rPr>
        <w:t xml:space="preserve"> </w:t>
      </w:r>
    </w:p>
    <w:p w14:paraId="38C5D2F9" w14:textId="359D1C3F" w:rsidR="00693E7B" w:rsidRPr="00F108F6" w:rsidRDefault="00693E7B" w:rsidP="00316EC2">
      <w:pPr>
        <w:pStyle w:val="ListParagraph"/>
        <w:numPr>
          <w:ilvl w:val="0"/>
          <w:numId w:val="29"/>
        </w:numPr>
        <w:spacing w:after="0" w:line="240" w:lineRule="auto"/>
        <w:ind w:left="851" w:right="-76" w:hanging="284"/>
        <w:jc w:val="both"/>
        <w:rPr>
          <w:rFonts w:ascii="Arial" w:hAnsi="Arial" w:cs="Arial"/>
          <w:bCs/>
          <w:sz w:val="24"/>
          <w:szCs w:val="24"/>
        </w:rPr>
      </w:pPr>
      <w:r w:rsidRPr="00F108F6">
        <w:rPr>
          <w:rFonts w:ascii="Arial" w:hAnsi="Arial" w:cs="Arial"/>
          <w:bCs/>
          <w:sz w:val="24"/>
          <w:szCs w:val="24"/>
        </w:rPr>
        <w:t>The voice of children, young people and families is recorded and acted upon when considering strategies and safeguarding outcomes</w:t>
      </w:r>
      <w:r w:rsidR="0015560B">
        <w:rPr>
          <w:rFonts w:ascii="Arial" w:hAnsi="Arial" w:cs="Arial"/>
          <w:bCs/>
          <w:sz w:val="24"/>
          <w:szCs w:val="24"/>
        </w:rPr>
        <w:t>.</w:t>
      </w:r>
    </w:p>
    <w:p w14:paraId="63CC9184" w14:textId="77777777" w:rsidR="006F7516" w:rsidRDefault="006F7516" w:rsidP="00AB193E">
      <w:pPr>
        <w:spacing w:after="0" w:line="240" w:lineRule="auto"/>
        <w:ind w:right="-76"/>
        <w:jc w:val="both"/>
        <w:rPr>
          <w:rFonts w:ascii="Arial" w:hAnsi="Arial" w:cs="Arial"/>
          <w:bCs/>
          <w:sz w:val="24"/>
          <w:szCs w:val="24"/>
        </w:rPr>
      </w:pPr>
    </w:p>
    <w:p w14:paraId="183B66A9" w14:textId="13A5BA20" w:rsidR="00693E7B" w:rsidRPr="006F7516" w:rsidRDefault="00F108F6" w:rsidP="00F108F6">
      <w:pPr>
        <w:spacing w:after="0" w:line="240" w:lineRule="auto"/>
        <w:ind w:left="567" w:right="-76" w:hanging="567"/>
        <w:jc w:val="both"/>
        <w:rPr>
          <w:rFonts w:ascii="Arial" w:hAnsi="Arial" w:cs="Arial"/>
          <w:bCs/>
          <w:sz w:val="24"/>
          <w:szCs w:val="24"/>
        </w:rPr>
      </w:pPr>
      <w:r>
        <w:rPr>
          <w:rFonts w:ascii="Arial" w:hAnsi="Arial" w:cs="Arial"/>
          <w:bCs/>
          <w:sz w:val="24"/>
          <w:szCs w:val="24"/>
        </w:rPr>
        <w:t>11.9</w:t>
      </w:r>
      <w:r>
        <w:rPr>
          <w:rFonts w:ascii="Arial" w:hAnsi="Arial" w:cs="Arial"/>
          <w:bCs/>
          <w:sz w:val="24"/>
          <w:szCs w:val="24"/>
        </w:rPr>
        <w:tab/>
      </w:r>
      <w:r w:rsidR="00693E7B" w:rsidRPr="006F7516">
        <w:rPr>
          <w:rFonts w:ascii="Arial" w:hAnsi="Arial" w:cs="Arial"/>
          <w:bCs/>
          <w:sz w:val="24"/>
          <w:szCs w:val="24"/>
        </w:rPr>
        <w:t>Early Help support is timely, effective and reflects the ‘Think Family’ approach and referral pathways are clear and accessible</w:t>
      </w:r>
      <w:r w:rsidR="006F7516">
        <w:rPr>
          <w:rFonts w:ascii="Arial" w:hAnsi="Arial" w:cs="Arial"/>
          <w:bCs/>
          <w:sz w:val="24"/>
          <w:szCs w:val="24"/>
        </w:rPr>
        <w:t>:</w:t>
      </w:r>
    </w:p>
    <w:p w14:paraId="44D6969C" w14:textId="7BE264EB" w:rsidR="00693E7B" w:rsidRPr="00F108F6" w:rsidRDefault="00693E7B" w:rsidP="00316EC2">
      <w:pPr>
        <w:pStyle w:val="ListParagraph"/>
        <w:numPr>
          <w:ilvl w:val="0"/>
          <w:numId w:val="29"/>
        </w:numPr>
        <w:spacing w:after="0" w:line="240" w:lineRule="auto"/>
        <w:ind w:left="851" w:right="-76" w:hanging="284"/>
        <w:jc w:val="both"/>
        <w:rPr>
          <w:rFonts w:ascii="Arial" w:hAnsi="Arial" w:cs="Arial"/>
          <w:bCs/>
          <w:sz w:val="24"/>
          <w:szCs w:val="24"/>
        </w:rPr>
      </w:pPr>
      <w:r w:rsidRPr="00F108F6">
        <w:rPr>
          <w:rFonts w:ascii="Arial" w:hAnsi="Arial" w:cs="Arial"/>
          <w:bCs/>
          <w:sz w:val="24"/>
          <w:szCs w:val="24"/>
        </w:rPr>
        <w:t xml:space="preserve">Evidence based practice which is of a high quality with internal and external governance and </w:t>
      </w:r>
      <w:r w:rsidR="0015560B" w:rsidRPr="00F108F6">
        <w:rPr>
          <w:rFonts w:ascii="Arial" w:hAnsi="Arial" w:cs="Arial"/>
          <w:bCs/>
          <w:sz w:val="24"/>
          <w:szCs w:val="24"/>
        </w:rPr>
        <w:t>scrutiny.</w:t>
      </w:r>
    </w:p>
    <w:p w14:paraId="5494DC2E" w14:textId="77777777" w:rsidR="00693E7B" w:rsidRDefault="00693E7B" w:rsidP="00AB193E">
      <w:pPr>
        <w:spacing w:after="0" w:line="240" w:lineRule="auto"/>
        <w:ind w:right="-76"/>
        <w:jc w:val="both"/>
        <w:rPr>
          <w:rFonts w:ascii="Arial" w:hAnsi="Arial" w:cs="Arial"/>
          <w:b/>
          <w:sz w:val="24"/>
          <w:szCs w:val="24"/>
        </w:rPr>
      </w:pPr>
    </w:p>
    <w:p w14:paraId="217DFE9C" w14:textId="0010DEFD" w:rsidR="006F7516" w:rsidRPr="00E729E7" w:rsidRDefault="006F7516" w:rsidP="00AB193E">
      <w:pPr>
        <w:shd w:val="clear" w:color="auto" w:fill="C2D69B" w:themeFill="accent3" w:themeFillTint="99"/>
        <w:spacing w:after="0" w:line="240" w:lineRule="auto"/>
        <w:ind w:right="-76"/>
        <w:jc w:val="both"/>
        <w:rPr>
          <w:rFonts w:ascii="Arial" w:hAnsi="Arial" w:cs="Arial"/>
          <w:b/>
          <w:bCs/>
          <w:sz w:val="24"/>
          <w:szCs w:val="24"/>
        </w:rPr>
      </w:pPr>
      <w:r>
        <w:rPr>
          <w:rFonts w:ascii="Arial" w:hAnsi="Arial" w:cs="Arial"/>
          <w:b/>
          <w:sz w:val="24"/>
          <w:szCs w:val="24"/>
        </w:rPr>
        <w:t>NHS North East and North Cumbria Integrated Care Board</w:t>
      </w:r>
    </w:p>
    <w:p w14:paraId="257185C1" w14:textId="77777777" w:rsidR="006F7516" w:rsidRDefault="006F7516" w:rsidP="00AB193E">
      <w:pPr>
        <w:spacing w:after="0" w:line="240" w:lineRule="auto"/>
        <w:ind w:right="-76"/>
        <w:jc w:val="both"/>
        <w:rPr>
          <w:rFonts w:ascii="Arial" w:hAnsi="Arial" w:cs="Arial"/>
          <w:b/>
          <w:sz w:val="24"/>
          <w:szCs w:val="24"/>
        </w:rPr>
      </w:pPr>
    </w:p>
    <w:p w14:paraId="52C916C9" w14:textId="024C8332" w:rsidR="006F7516" w:rsidRDefault="00F108F6" w:rsidP="00F108F6">
      <w:pPr>
        <w:spacing w:after="0" w:line="240" w:lineRule="auto"/>
        <w:ind w:left="709" w:right="-76" w:hanging="709"/>
        <w:rPr>
          <w:rFonts w:ascii="Arial" w:eastAsia="Calibri" w:hAnsi="Arial" w:cs="Arial"/>
          <w:sz w:val="24"/>
          <w:szCs w:val="24"/>
        </w:rPr>
      </w:pPr>
      <w:r w:rsidRPr="00F108F6">
        <w:rPr>
          <w:rFonts w:ascii="Arial" w:eastAsia="Calibri" w:hAnsi="Arial" w:cs="Arial"/>
          <w:sz w:val="24"/>
          <w:szCs w:val="24"/>
        </w:rPr>
        <w:t>11.10</w:t>
      </w:r>
      <w:r>
        <w:rPr>
          <w:rFonts w:ascii="Arial" w:eastAsia="Calibri" w:hAnsi="Arial" w:cs="Arial"/>
          <w:b/>
          <w:bCs/>
          <w:sz w:val="24"/>
          <w:szCs w:val="24"/>
        </w:rPr>
        <w:tab/>
      </w:r>
      <w:r w:rsidR="006F7516" w:rsidRPr="006F7516">
        <w:rPr>
          <w:rFonts w:ascii="Arial" w:eastAsia="Calibri" w:hAnsi="Arial" w:cs="Arial"/>
          <w:b/>
          <w:bCs/>
          <w:sz w:val="24"/>
          <w:szCs w:val="24"/>
        </w:rPr>
        <w:t xml:space="preserve">A successful pilot of GP information sharing by the Health Navigator in the MASH, recurrent funding has been agreed and this is now standard </w:t>
      </w:r>
      <w:r w:rsidR="0015560B" w:rsidRPr="006F7516">
        <w:rPr>
          <w:rFonts w:ascii="Arial" w:eastAsia="Calibri" w:hAnsi="Arial" w:cs="Arial"/>
          <w:b/>
          <w:bCs/>
          <w:sz w:val="24"/>
          <w:szCs w:val="24"/>
        </w:rPr>
        <w:t>practice.</w:t>
      </w:r>
    </w:p>
    <w:p w14:paraId="67B21269" w14:textId="4C51CE09" w:rsidR="006F7516" w:rsidRDefault="006F7516" w:rsidP="00316EC2">
      <w:pPr>
        <w:pStyle w:val="ListParagraph"/>
        <w:numPr>
          <w:ilvl w:val="0"/>
          <w:numId w:val="29"/>
        </w:numPr>
        <w:spacing w:after="0" w:line="240" w:lineRule="auto"/>
        <w:ind w:left="993" w:right="-76" w:hanging="284"/>
        <w:rPr>
          <w:rFonts w:ascii="Arial" w:eastAsia="Calibri" w:hAnsi="Arial" w:cs="Arial"/>
          <w:sz w:val="24"/>
          <w:szCs w:val="24"/>
        </w:rPr>
      </w:pPr>
      <w:r w:rsidRPr="00F108F6">
        <w:rPr>
          <w:rFonts w:ascii="Arial" w:eastAsia="Calibri" w:hAnsi="Arial" w:cs="Arial"/>
          <w:sz w:val="24"/>
          <w:szCs w:val="24"/>
        </w:rPr>
        <w:t>Timely sharing of primary care information for cases of children thought to be at risk of significant harm</w:t>
      </w:r>
      <w:r w:rsidR="0015560B">
        <w:rPr>
          <w:rFonts w:ascii="Arial" w:eastAsia="Calibri" w:hAnsi="Arial" w:cs="Arial"/>
          <w:sz w:val="24"/>
          <w:szCs w:val="24"/>
        </w:rPr>
        <w:t>.</w:t>
      </w:r>
    </w:p>
    <w:p w14:paraId="63574B00" w14:textId="77777777" w:rsidR="00B0138D" w:rsidRDefault="00B0138D" w:rsidP="00B0138D">
      <w:pPr>
        <w:pStyle w:val="ListParagraph"/>
        <w:numPr>
          <w:ilvl w:val="0"/>
          <w:numId w:val="29"/>
        </w:numPr>
        <w:spacing w:after="0" w:line="240" w:lineRule="auto"/>
        <w:ind w:left="993" w:right="-76" w:hanging="284"/>
        <w:rPr>
          <w:rFonts w:ascii="Arial" w:eastAsia="Calibri" w:hAnsi="Arial" w:cs="Arial"/>
          <w:sz w:val="24"/>
          <w:szCs w:val="24"/>
        </w:rPr>
      </w:pPr>
      <w:r w:rsidRPr="00F108F6">
        <w:rPr>
          <w:rFonts w:ascii="Arial" w:eastAsia="Calibri" w:hAnsi="Arial" w:cs="Arial"/>
          <w:sz w:val="24"/>
          <w:szCs w:val="24"/>
        </w:rPr>
        <w:t>Data sharing agreement signed by the ICB, STSFT and social care to enable timely information sharing of primary care medical records</w:t>
      </w:r>
      <w:r>
        <w:rPr>
          <w:rFonts w:ascii="Arial" w:eastAsia="Calibri" w:hAnsi="Arial" w:cs="Arial"/>
          <w:sz w:val="24"/>
          <w:szCs w:val="24"/>
        </w:rPr>
        <w:t>.</w:t>
      </w:r>
    </w:p>
    <w:p w14:paraId="6D4D2FFE" w14:textId="77777777" w:rsidR="00B0138D" w:rsidRPr="00F108F6" w:rsidRDefault="00B0138D" w:rsidP="00316EC2">
      <w:pPr>
        <w:pStyle w:val="ListParagraph"/>
        <w:numPr>
          <w:ilvl w:val="0"/>
          <w:numId w:val="29"/>
        </w:numPr>
        <w:spacing w:after="0" w:line="240" w:lineRule="auto"/>
        <w:ind w:left="993" w:right="-76" w:hanging="284"/>
        <w:rPr>
          <w:rFonts w:ascii="Arial" w:eastAsia="Calibri" w:hAnsi="Arial" w:cs="Arial"/>
          <w:sz w:val="24"/>
          <w:szCs w:val="24"/>
        </w:rPr>
      </w:pPr>
    </w:p>
    <w:p w14:paraId="40DEA100" w14:textId="77777777" w:rsidR="006F7516" w:rsidRDefault="006F7516" w:rsidP="00AB193E">
      <w:pPr>
        <w:spacing w:after="0" w:line="240" w:lineRule="auto"/>
        <w:ind w:right="-76"/>
        <w:rPr>
          <w:rFonts w:ascii="Arial" w:eastAsia="Calibri" w:hAnsi="Arial" w:cs="Arial"/>
          <w:sz w:val="24"/>
          <w:szCs w:val="24"/>
        </w:rPr>
      </w:pPr>
    </w:p>
    <w:p w14:paraId="5C538979" w14:textId="795A03F0" w:rsidR="006F7516" w:rsidRDefault="00F108F6" w:rsidP="00F108F6">
      <w:pPr>
        <w:spacing w:after="0" w:line="240" w:lineRule="auto"/>
        <w:ind w:left="709" w:right="-76" w:hanging="709"/>
        <w:rPr>
          <w:rFonts w:ascii="Arial" w:eastAsia="Calibri" w:hAnsi="Arial" w:cs="Arial"/>
          <w:b/>
          <w:bCs/>
          <w:sz w:val="24"/>
          <w:szCs w:val="24"/>
        </w:rPr>
      </w:pPr>
      <w:r w:rsidRPr="00F108F6">
        <w:rPr>
          <w:rFonts w:ascii="Arial" w:eastAsia="Calibri" w:hAnsi="Arial" w:cs="Arial"/>
          <w:sz w:val="24"/>
          <w:szCs w:val="24"/>
        </w:rPr>
        <w:t>11.11</w:t>
      </w:r>
      <w:r>
        <w:rPr>
          <w:rFonts w:ascii="Arial" w:eastAsia="Calibri" w:hAnsi="Arial" w:cs="Arial"/>
          <w:b/>
          <w:bCs/>
          <w:sz w:val="24"/>
          <w:szCs w:val="24"/>
        </w:rPr>
        <w:tab/>
      </w:r>
      <w:r w:rsidR="006F7516" w:rsidRPr="006F7516">
        <w:rPr>
          <w:rFonts w:ascii="Arial" w:eastAsia="Calibri" w:hAnsi="Arial" w:cs="Arial"/>
          <w:b/>
          <w:bCs/>
          <w:sz w:val="24"/>
          <w:szCs w:val="24"/>
        </w:rPr>
        <w:t>Staying close programme has been implemented and a health and wellbeing counsellor has been appointed</w:t>
      </w:r>
      <w:r w:rsidR="0015560B">
        <w:rPr>
          <w:rFonts w:ascii="Arial" w:eastAsia="Calibri" w:hAnsi="Arial" w:cs="Arial"/>
          <w:b/>
          <w:bCs/>
          <w:sz w:val="24"/>
          <w:szCs w:val="24"/>
        </w:rPr>
        <w:t>.</w:t>
      </w:r>
    </w:p>
    <w:p w14:paraId="0725462C" w14:textId="0D5608C6" w:rsidR="006F7516" w:rsidRPr="00F108F6" w:rsidRDefault="006F7516" w:rsidP="00316EC2">
      <w:pPr>
        <w:pStyle w:val="ListParagraph"/>
        <w:numPr>
          <w:ilvl w:val="0"/>
          <w:numId w:val="29"/>
        </w:numPr>
        <w:spacing w:after="0" w:line="240" w:lineRule="auto"/>
        <w:ind w:left="993" w:right="-76" w:hanging="284"/>
        <w:rPr>
          <w:rFonts w:ascii="Arial" w:eastAsia="Calibri" w:hAnsi="Arial" w:cs="Arial"/>
          <w:sz w:val="24"/>
          <w:szCs w:val="24"/>
        </w:rPr>
      </w:pPr>
      <w:r w:rsidRPr="00F108F6">
        <w:rPr>
          <w:rFonts w:ascii="Arial" w:eastAsia="Calibri" w:hAnsi="Arial" w:cs="Arial"/>
          <w:sz w:val="24"/>
          <w:szCs w:val="24"/>
        </w:rPr>
        <w:lastRenderedPageBreak/>
        <w:t>Care experienced young people have access and unlimited sessions with an experienced and qualified counsellor who also affords health promotion, reducing health inequalities and better health outcomes</w:t>
      </w:r>
      <w:r w:rsidR="0015560B">
        <w:rPr>
          <w:rFonts w:ascii="Arial" w:eastAsia="Calibri" w:hAnsi="Arial" w:cs="Arial"/>
          <w:sz w:val="24"/>
          <w:szCs w:val="24"/>
        </w:rPr>
        <w:t>.</w:t>
      </w:r>
    </w:p>
    <w:p w14:paraId="1E9D0881" w14:textId="77777777" w:rsidR="006F7516" w:rsidRDefault="006F7516" w:rsidP="00AB193E">
      <w:pPr>
        <w:spacing w:after="0" w:line="240" w:lineRule="auto"/>
        <w:ind w:right="-76"/>
        <w:rPr>
          <w:rFonts w:ascii="Arial" w:eastAsia="Calibri" w:hAnsi="Arial" w:cs="Arial"/>
          <w:sz w:val="24"/>
          <w:szCs w:val="24"/>
        </w:rPr>
      </w:pPr>
    </w:p>
    <w:p w14:paraId="39090C6D" w14:textId="77777777" w:rsidR="00F108F6" w:rsidRDefault="00F108F6" w:rsidP="00AB193E">
      <w:pPr>
        <w:spacing w:after="0" w:line="240" w:lineRule="auto"/>
        <w:ind w:right="-76"/>
        <w:jc w:val="both"/>
        <w:rPr>
          <w:rFonts w:ascii="Arial" w:hAnsi="Arial" w:cs="Arial"/>
          <w:b/>
          <w:sz w:val="24"/>
          <w:szCs w:val="24"/>
        </w:rPr>
      </w:pPr>
    </w:p>
    <w:p w14:paraId="153CD0EE" w14:textId="3D74F8E7" w:rsidR="006F7516" w:rsidRPr="00E729E7" w:rsidRDefault="006F7516" w:rsidP="00AB193E">
      <w:pPr>
        <w:shd w:val="clear" w:color="auto" w:fill="C2D69B" w:themeFill="accent3" w:themeFillTint="99"/>
        <w:spacing w:after="0" w:line="240" w:lineRule="auto"/>
        <w:ind w:right="-76"/>
        <w:jc w:val="both"/>
        <w:rPr>
          <w:rFonts w:ascii="Arial" w:hAnsi="Arial" w:cs="Arial"/>
          <w:b/>
          <w:bCs/>
          <w:sz w:val="24"/>
          <w:szCs w:val="24"/>
        </w:rPr>
      </w:pPr>
      <w:r>
        <w:rPr>
          <w:rFonts w:ascii="Arial" w:hAnsi="Arial" w:cs="Arial"/>
          <w:b/>
          <w:sz w:val="24"/>
          <w:szCs w:val="24"/>
        </w:rPr>
        <w:t>Northumbria Police</w:t>
      </w:r>
    </w:p>
    <w:p w14:paraId="4A451FDC" w14:textId="77777777" w:rsidR="006F7516" w:rsidRDefault="006F7516" w:rsidP="00AB193E">
      <w:pPr>
        <w:spacing w:after="0" w:line="240" w:lineRule="auto"/>
        <w:ind w:right="-76"/>
        <w:jc w:val="both"/>
        <w:rPr>
          <w:rFonts w:ascii="Arial" w:hAnsi="Arial" w:cs="Arial"/>
          <w:b/>
          <w:sz w:val="24"/>
          <w:szCs w:val="24"/>
        </w:rPr>
      </w:pPr>
    </w:p>
    <w:p w14:paraId="24AFA06F" w14:textId="7FCB646C" w:rsidR="00F108F6" w:rsidRDefault="00F108F6" w:rsidP="00F108F6">
      <w:pPr>
        <w:spacing w:after="0" w:line="240" w:lineRule="auto"/>
        <w:ind w:left="709" w:right="-76" w:hanging="709"/>
        <w:rPr>
          <w:rFonts w:ascii="Arial" w:eastAsia="Calibri" w:hAnsi="Arial" w:cs="Arial"/>
          <w:b/>
          <w:bCs/>
          <w:sz w:val="24"/>
          <w:szCs w:val="24"/>
        </w:rPr>
      </w:pPr>
      <w:r w:rsidRPr="00F108F6">
        <w:rPr>
          <w:rFonts w:ascii="Arial" w:eastAsia="Calibri" w:hAnsi="Arial" w:cs="Arial"/>
          <w:sz w:val="24"/>
          <w:szCs w:val="24"/>
        </w:rPr>
        <w:t>11.13</w:t>
      </w:r>
      <w:r>
        <w:rPr>
          <w:rFonts w:ascii="Arial" w:eastAsia="Calibri" w:hAnsi="Arial" w:cs="Arial"/>
          <w:b/>
          <w:bCs/>
          <w:sz w:val="24"/>
          <w:szCs w:val="24"/>
        </w:rPr>
        <w:tab/>
      </w:r>
      <w:r w:rsidR="006F7516" w:rsidRPr="00F978A2">
        <w:rPr>
          <w:rFonts w:ascii="Arial" w:eastAsia="Calibri" w:hAnsi="Arial" w:cs="Arial"/>
          <w:b/>
          <w:bCs/>
          <w:sz w:val="24"/>
          <w:szCs w:val="24"/>
        </w:rPr>
        <w:t>Introduction of the Prevention Department which includes the addition of a missing person investigation team</w:t>
      </w:r>
      <w:r w:rsidR="0015560B">
        <w:rPr>
          <w:rFonts w:ascii="Arial" w:eastAsia="Calibri" w:hAnsi="Arial" w:cs="Arial"/>
          <w:b/>
          <w:bCs/>
          <w:sz w:val="24"/>
          <w:szCs w:val="24"/>
        </w:rPr>
        <w:t>.</w:t>
      </w:r>
    </w:p>
    <w:p w14:paraId="15D981C9" w14:textId="1700D14A" w:rsidR="00F108F6" w:rsidRPr="00F108F6" w:rsidRDefault="006F7516" w:rsidP="00316EC2">
      <w:pPr>
        <w:pStyle w:val="ListParagraph"/>
        <w:numPr>
          <w:ilvl w:val="0"/>
          <w:numId w:val="30"/>
        </w:numPr>
        <w:spacing w:after="0" w:line="240" w:lineRule="auto"/>
        <w:ind w:left="993" w:right="-76" w:hanging="284"/>
        <w:rPr>
          <w:rFonts w:ascii="Arial" w:eastAsia="Calibri" w:hAnsi="Arial" w:cs="Arial"/>
          <w:sz w:val="24"/>
          <w:szCs w:val="24"/>
        </w:rPr>
      </w:pPr>
      <w:r w:rsidRPr="00F108F6">
        <w:rPr>
          <w:rFonts w:ascii="Arial" w:eastAsia="Calibri" w:hAnsi="Arial" w:cs="Arial"/>
          <w:sz w:val="24"/>
          <w:szCs w:val="24"/>
        </w:rPr>
        <w:t xml:space="preserve">Early indications show a reduction in </w:t>
      </w:r>
      <w:r w:rsidR="0015560B" w:rsidRPr="00F108F6">
        <w:rPr>
          <w:rFonts w:ascii="Arial" w:eastAsia="Calibri" w:hAnsi="Arial" w:cs="Arial"/>
          <w:sz w:val="24"/>
          <w:szCs w:val="24"/>
        </w:rPr>
        <w:t>average time</w:t>
      </w:r>
      <w:r w:rsidRPr="00F108F6">
        <w:rPr>
          <w:rFonts w:ascii="Arial" w:eastAsia="Calibri" w:hAnsi="Arial" w:cs="Arial"/>
          <w:sz w:val="24"/>
          <w:szCs w:val="24"/>
        </w:rPr>
        <w:t xml:space="preserve"> </w:t>
      </w:r>
      <w:r w:rsidR="0015560B" w:rsidRPr="00F108F6">
        <w:rPr>
          <w:rFonts w:ascii="Arial" w:eastAsia="Calibri" w:hAnsi="Arial" w:cs="Arial"/>
          <w:sz w:val="24"/>
          <w:szCs w:val="24"/>
        </w:rPr>
        <w:t>missing,</w:t>
      </w:r>
      <w:r w:rsidRPr="00F108F6">
        <w:rPr>
          <w:rFonts w:ascii="Arial" w:eastAsia="Calibri" w:hAnsi="Arial" w:cs="Arial"/>
          <w:sz w:val="24"/>
          <w:szCs w:val="24"/>
        </w:rPr>
        <w:t xml:space="preserve"> a reduction in average missing episodes and evidence of rapport building between the investigation team and those vulnerable repeat missing children</w:t>
      </w:r>
      <w:r w:rsidR="0015560B">
        <w:rPr>
          <w:rFonts w:ascii="Arial" w:eastAsia="Calibri" w:hAnsi="Arial" w:cs="Arial"/>
          <w:sz w:val="24"/>
          <w:szCs w:val="24"/>
        </w:rPr>
        <w:t>.</w:t>
      </w:r>
    </w:p>
    <w:p w14:paraId="1F4D4557" w14:textId="7E337447" w:rsidR="006F7516" w:rsidRPr="00F108F6" w:rsidRDefault="006F7516" w:rsidP="00316EC2">
      <w:pPr>
        <w:pStyle w:val="ListParagraph"/>
        <w:numPr>
          <w:ilvl w:val="0"/>
          <w:numId w:val="30"/>
        </w:numPr>
        <w:spacing w:after="0" w:line="240" w:lineRule="auto"/>
        <w:ind w:left="993" w:right="-76" w:hanging="284"/>
        <w:rPr>
          <w:rFonts w:ascii="Arial" w:eastAsia="Calibri" w:hAnsi="Arial" w:cs="Arial"/>
          <w:b/>
          <w:bCs/>
          <w:sz w:val="24"/>
          <w:szCs w:val="24"/>
        </w:rPr>
      </w:pPr>
      <w:r w:rsidRPr="00F108F6">
        <w:rPr>
          <w:rFonts w:ascii="Arial" w:eastAsia="Calibri" w:hAnsi="Arial" w:cs="Arial"/>
          <w:sz w:val="24"/>
          <w:szCs w:val="24"/>
        </w:rPr>
        <w:t xml:space="preserve">The addition of the dedicated Inspector for Missing, Slavery, Exploitation and Trafficked has allowed a real focus on working with partners to improve and adapt the process to better meet the demands and needs of the </w:t>
      </w:r>
      <w:r w:rsidR="0015560B" w:rsidRPr="00F108F6">
        <w:rPr>
          <w:rFonts w:ascii="Arial" w:eastAsia="Calibri" w:hAnsi="Arial" w:cs="Arial"/>
          <w:sz w:val="24"/>
          <w:szCs w:val="24"/>
        </w:rPr>
        <w:t>region,</w:t>
      </w:r>
      <w:r w:rsidRPr="00F108F6">
        <w:rPr>
          <w:rFonts w:ascii="Arial" w:eastAsia="Calibri" w:hAnsi="Arial" w:cs="Arial"/>
          <w:sz w:val="24"/>
          <w:szCs w:val="24"/>
        </w:rPr>
        <w:t xml:space="preserve"> this includes a review and refresh of the process that will be implemented in October 2024</w:t>
      </w:r>
    </w:p>
    <w:p w14:paraId="7AD6BB45" w14:textId="77777777" w:rsidR="006F7516" w:rsidRPr="00F108F6" w:rsidRDefault="006F7516" w:rsidP="00AB193E">
      <w:pPr>
        <w:spacing w:after="0" w:line="240" w:lineRule="auto"/>
        <w:ind w:right="-76"/>
        <w:rPr>
          <w:rFonts w:ascii="Arial" w:eastAsia="Calibri" w:hAnsi="Arial" w:cs="Arial"/>
          <w:sz w:val="24"/>
          <w:szCs w:val="24"/>
        </w:rPr>
      </w:pPr>
    </w:p>
    <w:p w14:paraId="0C729550" w14:textId="77777777" w:rsidR="00F108F6" w:rsidRDefault="00F108F6" w:rsidP="00F108F6">
      <w:pPr>
        <w:spacing w:after="0" w:line="240" w:lineRule="auto"/>
        <w:ind w:left="709" w:right="-76" w:hanging="709"/>
        <w:rPr>
          <w:rFonts w:ascii="Arial" w:eastAsia="Calibri" w:hAnsi="Arial" w:cs="Arial"/>
          <w:b/>
          <w:bCs/>
          <w:sz w:val="24"/>
          <w:szCs w:val="24"/>
        </w:rPr>
      </w:pPr>
      <w:r w:rsidRPr="00F108F6">
        <w:rPr>
          <w:rFonts w:ascii="Arial" w:eastAsia="Calibri" w:hAnsi="Arial" w:cs="Arial"/>
          <w:sz w:val="24"/>
          <w:szCs w:val="24"/>
        </w:rPr>
        <w:t>11.14</w:t>
      </w:r>
      <w:r>
        <w:rPr>
          <w:rFonts w:ascii="Arial" w:eastAsia="Calibri" w:hAnsi="Arial" w:cs="Arial"/>
          <w:b/>
          <w:bCs/>
          <w:sz w:val="24"/>
          <w:szCs w:val="24"/>
        </w:rPr>
        <w:tab/>
      </w:r>
      <w:r w:rsidR="006F7516" w:rsidRPr="00F978A2">
        <w:rPr>
          <w:rFonts w:ascii="Arial" w:eastAsia="Calibri" w:hAnsi="Arial" w:cs="Arial"/>
          <w:b/>
          <w:bCs/>
          <w:sz w:val="24"/>
          <w:szCs w:val="24"/>
        </w:rPr>
        <w:t>Geographical re-location</w:t>
      </w:r>
    </w:p>
    <w:p w14:paraId="7C55CDCE" w14:textId="15780168" w:rsidR="00F108F6" w:rsidRPr="00F108F6" w:rsidRDefault="006F7516" w:rsidP="00316EC2">
      <w:pPr>
        <w:pStyle w:val="ListParagraph"/>
        <w:numPr>
          <w:ilvl w:val="0"/>
          <w:numId w:val="31"/>
        </w:numPr>
        <w:spacing w:after="0" w:line="240" w:lineRule="auto"/>
        <w:ind w:left="993" w:right="-76" w:hanging="284"/>
        <w:rPr>
          <w:rFonts w:ascii="Arial" w:eastAsia="Calibri" w:hAnsi="Arial" w:cs="Arial"/>
          <w:sz w:val="24"/>
          <w:szCs w:val="24"/>
        </w:rPr>
      </w:pPr>
      <w:r w:rsidRPr="00F108F6">
        <w:rPr>
          <w:rFonts w:ascii="Arial" w:eastAsia="Calibri" w:hAnsi="Arial" w:cs="Arial"/>
          <w:sz w:val="24"/>
          <w:szCs w:val="24"/>
        </w:rPr>
        <w:t xml:space="preserve">At a strategic level Northumbria police has returned to a </w:t>
      </w:r>
      <w:r w:rsidR="0015560B" w:rsidRPr="00F108F6">
        <w:rPr>
          <w:rFonts w:ascii="Arial" w:eastAsia="Calibri" w:hAnsi="Arial" w:cs="Arial"/>
          <w:sz w:val="24"/>
          <w:szCs w:val="24"/>
        </w:rPr>
        <w:t>six-area</w:t>
      </w:r>
      <w:r w:rsidRPr="00F108F6">
        <w:rPr>
          <w:rFonts w:ascii="Arial" w:eastAsia="Calibri" w:hAnsi="Arial" w:cs="Arial"/>
          <w:sz w:val="24"/>
          <w:szCs w:val="24"/>
        </w:rPr>
        <w:t xml:space="preserve"> command locality model as opposed to three. </w:t>
      </w:r>
    </w:p>
    <w:p w14:paraId="64A4ADD9" w14:textId="37DA9E9D" w:rsidR="00F108F6" w:rsidRPr="00F108F6" w:rsidRDefault="006F7516" w:rsidP="00316EC2">
      <w:pPr>
        <w:pStyle w:val="ListParagraph"/>
        <w:numPr>
          <w:ilvl w:val="0"/>
          <w:numId w:val="31"/>
        </w:numPr>
        <w:spacing w:after="0" w:line="240" w:lineRule="auto"/>
        <w:ind w:left="993" w:right="-76" w:hanging="284"/>
        <w:rPr>
          <w:rFonts w:ascii="Arial" w:eastAsia="Calibri" w:hAnsi="Arial" w:cs="Arial"/>
          <w:b/>
          <w:bCs/>
          <w:sz w:val="24"/>
          <w:szCs w:val="24"/>
        </w:rPr>
      </w:pPr>
      <w:r w:rsidRPr="00F108F6">
        <w:rPr>
          <w:rFonts w:ascii="Arial" w:eastAsia="Calibri" w:hAnsi="Arial" w:cs="Arial"/>
          <w:sz w:val="24"/>
          <w:szCs w:val="24"/>
        </w:rPr>
        <w:t>For South Tyneside this means that it is a standalone area command</w:t>
      </w:r>
      <w:r w:rsidR="0015560B">
        <w:rPr>
          <w:rFonts w:ascii="Arial" w:eastAsia="Calibri" w:hAnsi="Arial" w:cs="Arial"/>
          <w:sz w:val="24"/>
          <w:szCs w:val="24"/>
        </w:rPr>
        <w:t>.</w:t>
      </w:r>
    </w:p>
    <w:p w14:paraId="6543EB82" w14:textId="5903D0D7" w:rsidR="00F108F6" w:rsidRPr="00F108F6" w:rsidRDefault="006F7516" w:rsidP="00316EC2">
      <w:pPr>
        <w:pStyle w:val="ListParagraph"/>
        <w:numPr>
          <w:ilvl w:val="0"/>
          <w:numId w:val="31"/>
        </w:numPr>
        <w:spacing w:after="0" w:line="240" w:lineRule="auto"/>
        <w:ind w:left="993" w:right="-76" w:hanging="284"/>
        <w:rPr>
          <w:rFonts w:ascii="Arial" w:eastAsia="Calibri" w:hAnsi="Arial" w:cs="Arial"/>
          <w:sz w:val="24"/>
          <w:szCs w:val="24"/>
        </w:rPr>
      </w:pPr>
      <w:r w:rsidRPr="00F108F6">
        <w:rPr>
          <w:rFonts w:ascii="Arial" w:eastAsia="Calibri" w:hAnsi="Arial" w:cs="Arial"/>
          <w:sz w:val="24"/>
          <w:szCs w:val="24"/>
        </w:rPr>
        <w:t>The responsibility for Statutory partnership requirements will be facilitated by Area Command, with the Executive group representative now being the Area Command Chief Superintendent with responsibility for South Tyneside</w:t>
      </w:r>
      <w:r w:rsidR="0015560B">
        <w:rPr>
          <w:rFonts w:ascii="Arial" w:eastAsia="Calibri" w:hAnsi="Arial" w:cs="Arial"/>
          <w:sz w:val="24"/>
          <w:szCs w:val="24"/>
        </w:rPr>
        <w:t>.</w:t>
      </w:r>
    </w:p>
    <w:p w14:paraId="6EBB3706" w14:textId="026F9FDA" w:rsidR="006F7516" w:rsidRPr="00F108F6" w:rsidRDefault="006F7516" w:rsidP="00316EC2">
      <w:pPr>
        <w:pStyle w:val="ListParagraph"/>
        <w:numPr>
          <w:ilvl w:val="0"/>
          <w:numId w:val="31"/>
        </w:numPr>
        <w:spacing w:after="0" w:line="240" w:lineRule="auto"/>
        <w:ind w:left="993" w:right="-76" w:hanging="284"/>
        <w:rPr>
          <w:rFonts w:ascii="Arial" w:eastAsia="Calibri" w:hAnsi="Arial" w:cs="Arial"/>
          <w:b/>
          <w:bCs/>
          <w:sz w:val="24"/>
          <w:szCs w:val="24"/>
        </w:rPr>
      </w:pPr>
      <w:r w:rsidRPr="00F108F6">
        <w:rPr>
          <w:rFonts w:ascii="Arial" w:eastAsia="Calibri" w:hAnsi="Arial" w:cs="Arial"/>
          <w:sz w:val="24"/>
          <w:szCs w:val="24"/>
        </w:rPr>
        <w:t>This has supported the delivery of the refreshed Working Together with there being an individual Delegated Safeguarding Partner for the local authority area</w:t>
      </w:r>
      <w:r w:rsidR="0015560B">
        <w:rPr>
          <w:rFonts w:ascii="Arial" w:eastAsia="Calibri" w:hAnsi="Arial" w:cs="Arial"/>
          <w:sz w:val="24"/>
          <w:szCs w:val="24"/>
        </w:rPr>
        <w:t>.</w:t>
      </w:r>
    </w:p>
    <w:p w14:paraId="7E210399" w14:textId="77777777" w:rsidR="006F7516" w:rsidRDefault="006F7516" w:rsidP="00AB193E">
      <w:pPr>
        <w:spacing w:after="0" w:line="240" w:lineRule="auto"/>
        <w:ind w:right="-76"/>
        <w:rPr>
          <w:rFonts w:ascii="Arial" w:eastAsia="Calibri" w:hAnsi="Arial" w:cs="Arial"/>
          <w:b/>
          <w:bCs/>
          <w:sz w:val="24"/>
          <w:szCs w:val="24"/>
        </w:rPr>
      </w:pPr>
    </w:p>
    <w:p w14:paraId="4AF7BF9D" w14:textId="0F541636" w:rsidR="00F108F6" w:rsidRDefault="00F108F6" w:rsidP="00F108F6">
      <w:pPr>
        <w:spacing w:after="0" w:line="240" w:lineRule="auto"/>
        <w:ind w:left="709" w:right="-76" w:hanging="709"/>
        <w:rPr>
          <w:rFonts w:ascii="Arial" w:eastAsia="Calibri" w:hAnsi="Arial" w:cs="Arial"/>
          <w:b/>
          <w:bCs/>
          <w:sz w:val="24"/>
          <w:szCs w:val="24"/>
        </w:rPr>
      </w:pPr>
      <w:r w:rsidRPr="00F108F6">
        <w:rPr>
          <w:rFonts w:ascii="Arial" w:eastAsia="Calibri" w:hAnsi="Arial" w:cs="Arial"/>
          <w:sz w:val="24"/>
          <w:szCs w:val="24"/>
        </w:rPr>
        <w:t>11.15</w:t>
      </w:r>
      <w:r>
        <w:rPr>
          <w:rFonts w:ascii="Arial" w:eastAsia="Calibri" w:hAnsi="Arial" w:cs="Arial"/>
          <w:b/>
          <w:bCs/>
          <w:sz w:val="24"/>
          <w:szCs w:val="24"/>
        </w:rPr>
        <w:tab/>
      </w:r>
      <w:r w:rsidR="006F7516" w:rsidRPr="00F978A2">
        <w:rPr>
          <w:rFonts w:ascii="Arial" w:eastAsia="Calibri" w:hAnsi="Arial" w:cs="Arial"/>
          <w:b/>
          <w:bCs/>
          <w:sz w:val="24"/>
          <w:szCs w:val="24"/>
        </w:rPr>
        <w:t>Core safeguarding practice is effective in keeping children, young people and adults safe</w:t>
      </w:r>
      <w:r w:rsidR="0015560B">
        <w:rPr>
          <w:rFonts w:ascii="Arial" w:eastAsia="Calibri" w:hAnsi="Arial" w:cs="Arial"/>
          <w:b/>
          <w:bCs/>
          <w:sz w:val="24"/>
          <w:szCs w:val="24"/>
        </w:rPr>
        <w:t>.</w:t>
      </w:r>
    </w:p>
    <w:p w14:paraId="2477CB2D" w14:textId="27E4C8F2" w:rsidR="00F108F6" w:rsidRPr="00F108F6" w:rsidRDefault="006F7516" w:rsidP="00316EC2">
      <w:pPr>
        <w:pStyle w:val="ListParagraph"/>
        <w:numPr>
          <w:ilvl w:val="0"/>
          <w:numId w:val="32"/>
        </w:numPr>
        <w:spacing w:after="0" w:line="240" w:lineRule="auto"/>
        <w:ind w:left="993" w:right="-76" w:hanging="284"/>
        <w:rPr>
          <w:rFonts w:ascii="Arial" w:eastAsia="Calibri" w:hAnsi="Arial" w:cs="Arial"/>
          <w:sz w:val="24"/>
          <w:szCs w:val="24"/>
        </w:rPr>
      </w:pPr>
      <w:r w:rsidRPr="00F108F6">
        <w:rPr>
          <w:rFonts w:ascii="Arial" w:eastAsia="Calibri" w:hAnsi="Arial" w:cs="Arial"/>
          <w:sz w:val="24"/>
          <w:szCs w:val="24"/>
        </w:rPr>
        <w:t>Vulnerability matters training became mandatory in 2023, ensuring that all staff and new staff receive suitable guidance and training in safeguarding</w:t>
      </w:r>
      <w:r w:rsidR="0015560B">
        <w:rPr>
          <w:rFonts w:ascii="Arial" w:eastAsia="Calibri" w:hAnsi="Arial" w:cs="Arial"/>
          <w:sz w:val="24"/>
          <w:szCs w:val="24"/>
        </w:rPr>
        <w:t>.</w:t>
      </w:r>
    </w:p>
    <w:p w14:paraId="091A7304" w14:textId="0EFDC6A8" w:rsidR="006F7516" w:rsidRPr="00F108F6" w:rsidRDefault="006F7516" w:rsidP="00316EC2">
      <w:pPr>
        <w:pStyle w:val="ListParagraph"/>
        <w:numPr>
          <w:ilvl w:val="0"/>
          <w:numId w:val="32"/>
        </w:numPr>
        <w:spacing w:after="0" w:line="240" w:lineRule="auto"/>
        <w:ind w:left="993" w:right="-76" w:hanging="284"/>
        <w:rPr>
          <w:rFonts w:ascii="Arial" w:eastAsia="Calibri" w:hAnsi="Arial" w:cs="Arial"/>
          <w:sz w:val="24"/>
          <w:szCs w:val="24"/>
        </w:rPr>
      </w:pPr>
      <w:r w:rsidRPr="00F108F6">
        <w:rPr>
          <w:rFonts w:ascii="Arial" w:eastAsia="Calibri" w:hAnsi="Arial" w:cs="Arial"/>
          <w:sz w:val="24"/>
          <w:szCs w:val="24"/>
        </w:rPr>
        <w:t>Compliance is tracked through our protecting vulnerable people governance board and currently stands at 88% of all staff force wide have completed</w:t>
      </w:r>
      <w:r w:rsidR="0015560B">
        <w:rPr>
          <w:rFonts w:ascii="Arial" w:eastAsia="Calibri" w:hAnsi="Arial" w:cs="Arial"/>
          <w:sz w:val="24"/>
          <w:szCs w:val="24"/>
        </w:rPr>
        <w:t>.</w:t>
      </w:r>
    </w:p>
    <w:p w14:paraId="7AA942B3" w14:textId="699DFD0C" w:rsidR="006F7516" w:rsidRDefault="006F7516" w:rsidP="00AB193E">
      <w:pPr>
        <w:spacing w:after="0" w:line="240" w:lineRule="auto"/>
        <w:ind w:right="-76"/>
        <w:rPr>
          <w:rFonts w:ascii="Arial" w:hAnsi="Arial" w:cs="Arial"/>
          <w:b/>
          <w:sz w:val="24"/>
          <w:szCs w:val="24"/>
        </w:rPr>
      </w:pPr>
    </w:p>
    <w:p w14:paraId="4C1D5539" w14:textId="77777777" w:rsidR="002418A0" w:rsidRDefault="002418A0">
      <w:pPr>
        <w:rPr>
          <w:rFonts w:ascii="Arial" w:hAnsi="Arial" w:cs="Arial"/>
          <w:b/>
          <w:sz w:val="24"/>
          <w:szCs w:val="24"/>
        </w:rPr>
      </w:pPr>
      <w:r>
        <w:rPr>
          <w:rFonts w:ascii="Arial" w:hAnsi="Arial" w:cs="Arial"/>
          <w:b/>
          <w:sz w:val="24"/>
          <w:szCs w:val="24"/>
        </w:rPr>
        <w:br w:type="page"/>
      </w:r>
    </w:p>
    <w:p w14:paraId="76CF728B" w14:textId="528825C2" w:rsidR="006F7516" w:rsidRPr="00E729E7" w:rsidRDefault="006F7516" w:rsidP="00AB193E">
      <w:pPr>
        <w:shd w:val="clear" w:color="auto" w:fill="C2D69B" w:themeFill="accent3" w:themeFillTint="99"/>
        <w:spacing w:after="0" w:line="240" w:lineRule="auto"/>
        <w:ind w:right="-76"/>
        <w:jc w:val="both"/>
        <w:rPr>
          <w:rFonts w:ascii="Arial" w:hAnsi="Arial" w:cs="Arial"/>
          <w:b/>
          <w:bCs/>
          <w:sz w:val="24"/>
          <w:szCs w:val="24"/>
        </w:rPr>
      </w:pPr>
      <w:r>
        <w:rPr>
          <w:rFonts w:ascii="Arial" w:hAnsi="Arial" w:cs="Arial"/>
          <w:b/>
          <w:sz w:val="24"/>
          <w:szCs w:val="24"/>
        </w:rPr>
        <w:lastRenderedPageBreak/>
        <w:t xml:space="preserve">South Tyneside and Sunderland NHS Foundation Trust </w:t>
      </w:r>
    </w:p>
    <w:p w14:paraId="555346C9" w14:textId="77777777" w:rsidR="006F7516" w:rsidRPr="00F978A2" w:rsidRDefault="006F7516" w:rsidP="00AB193E">
      <w:pPr>
        <w:spacing w:after="0" w:line="240" w:lineRule="auto"/>
        <w:ind w:right="-76"/>
        <w:rPr>
          <w:rFonts w:ascii="Arial" w:eastAsia="Calibri" w:hAnsi="Arial" w:cs="Arial"/>
          <w:sz w:val="24"/>
          <w:szCs w:val="24"/>
        </w:rPr>
      </w:pPr>
    </w:p>
    <w:p w14:paraId="7CD4221F" w14:textId="0C7AA759" w:rsidR="006F7516" w:rsidRDefault="00F108F6" w:rsidP="00F108F6">
      <w:pPr>
        <w:spacing w:after="0" w:line="240" w:lineRule="auto"/>
        <w:ind w:left="709" w:right="-76" w:hanging="709"/>
        <w:rPr>
          <w:rFonts w:ascii="Arial" w:eastAsia="Calibri" w:hAnsi="Arial" w:cs="Arial"/>
          <w:b/>
          <w:bCs/>
          <w:sz w:val="24"/>
          <w:szCs w:val="24"/>
        </w:rPr>
      </w:pPr>
      <w:r w:rsidRPr="00F108F6">
        <w:rPr>
          <w:rFonts w:ascii="Arial" w:eastAsia="Calibri" w:hAnsi="Arial" w:cs="Arial"/>
          <w:sz w:val="24"/>
          <w:szCs w:val="24"/>
        </w:rPr>
        <w:t>11.16</w:t>
      </w:r>
      <w:r>
        <w:rPr>
          <w:rFonts w:ascii="Arial" w:eastAsia="Calibri" w:hAnsi="Arial" w:cs="Arial"/>
          <w:b/>
          <w:bCs/>
          <w:sz w:val="24"/>
          <w:szCs w:val="24"/>
        </w:rPr>
        <w:tab/>
      </w:r>
      <w:r w:rsidR="006F7516" w:rsidRPr="00F978A2">
        <w:rPr>
          <w:rFonts w:ascii="Arial" w:eastAsia="Calibri" w:hAnsi="Arial" w:cs="Arial"/>
          <w:b/>
          <w:bCs/>
          <w:sz w:val="24"/>
          <w:szCs w:val="24"/>
        </w:rPr>
        <w:t>Improving Safeguarding</w:t>
      </w:r>
    </w:p>
    <w:p w14:paraId="04C81A28" w14:textId="38BACD3C" w:rsidR="006F7516" w:rsidRPr="00F108F6" w:rsidRDefault="006F7516" w:rsidP="00316EC2">
      <w:pPr>
        <w:pStyle w:val="ListParagraph"/>
        <w:numPr>
          <w:ilvl w:val="0"/>
          <w:numId w:val="33"/>
        </w:numPr>
        <w:spacing w:after="0" w:line="240" w:lineRule="auto"/>
        <w:ind w:left="993" w:right="-76" w:hanging="284"/>
        <w:rPr>
          <w:rFonts w:ascii="Arial" w:eastAsia="Calibri" w:hAnsi="Arial" w:cs="Arial"/>
          <w:b/>
          <w:bCs/>
          <w:sz w:val="24"/>
          <w:szCs w:val="24"/>
        </w:rPr>
      </w:pPr>
      <w:r w:rsidRPr="00F108F6">
        <w:rPr>
          <w:rFonts w:ascii="Arial" w:eastAsia="Calibri" w:hAnsi="Arial" w:cs="Arial"/>
          <w:sz w:val="24"/>
          <w:szCs w:val="24"/>
        </w:rPr>
        <w:t>Maintained core business in relation to staff advice, support, supervision and training in relation to safeguarding. This includes a single point of contact and visibility upon wards and departments</w:t>
      </w:r>
      <w:r w:rsidR="0015560B">
        <w:rPr>
          <w:rFonts w:ascii="Arial" w:eastAsia="Calibri" w:hAnsi="Arial" w:cs="Arial"/>
          <w:sz w:val="24"/>
          <w:szCs w:val="24"/>
        </w:rPr>
        <w:t>.</w:t>
      </w:r>
    </w:p>
    <w:p w14:paraId="0BA01F84" w14:textId="71604518" w:rsidR="006F7516" w:rsidRPr="00F108F6" w:rsidRDefault="006F7516" w:rsidP="00316EC2">
      <w:pPr>
        <w:pStyle w:val="ListParagraph"/>
        <w:numPr>
          <w:ilvl w:val="0"/>
          <w:numId w:val="33"/>
        </w:numPr>
        <w:spacing w:after="0" w:line="240" w:lineRule="auto"/>
        <w:ind w:left="993" w:right="-76" w:hanging="284"/>
        <w:rPr>
          <w:rFonts w:ascii="Arial" w:eastAsia="Calibri" w:hAnsi="Arial" w:cs="Arial"/>
          <w:sz w:val="24"/>
          <w:szCs w:val="24"/>
        </w:rPr>
      </w:pPr>
      <w:r w:rsidRPr="00F108F6">
        <w:rPr>
          <w:rFonts w:ascii="Arial" w:eastAsia="Calibri" w:hAnsi="Arial" w:cs="Arial"/>
          <w:sz w:val="24"/>
          <w:szCs w:val="24"/>
        </w:rPr>
        <w:t>Data collection in respect of teenage pregnancies has been updated in order to identify whether the rise in numbers is an ongoing trend, requiring safeguarding referral</w:t>
      </w:r>
      <w:r w:rsidR="0015560B">
        <w:rPr>
          <w:rFonts w:ascii="Arial" w:eastAsia="Calibri" w:hAnsi="Arial" w:cs="Arial"/>
          <w:sz w:val="24"/>
          <w:szCs w:val="24"/>
        </w:rPr>
        <w:t>.</w:t>
      </w:r>
    </w:p>
    <w:p w14:paraId="279D63D4" w14:textId="77777777" w:rsidR="006F7516" w:rsidRDefault="006F7516" w:rsidP="00F108F6">
      <w:pPr>
        <w:spacing w:after="0" w:line="240" w:lineRule="auto"/>
        <w:ind w:left="993" w:right="-76" w:hanging="284"/>
        <w:rPr>
          <w:rFonts w:ascii="Arial" w:eastAsia="Calibri" w:hAnsi="Arial" w:cs="Arial"/>
          <w:sz w:val="24"/>
          <w:szCs w:val="24"/>
        </w:rPr>
      </w:pPr>
    </w:p>
    <w:p w14:paraId="2CCA849A" w14:textId="6A7EE78E" w:rsidR="00F108F6" w:rsidRPr="00F108F6" w:rsidRDefault="006F7516" w:rsidP="00316EC2">
      <w:pPr>
        <w:pStyle w:val="ListParagraph"/>
        <w:numPr>
          <w:ilvl w:val="0"/>
          <w:numId w:val="33"/>
        </w:numPr>
        <w:spacing w:after="0" w:line="240" w:lineRule="auto"/>
        <w:ind w:left="993" w:right="-76" w:hanging="284"/>
        <w:rPr>
          <w:rFonts w:ascii="Arial" w:eastAsia="Calibri" w:hAnsi="Arial" w:cs="Arial"/>
          <w:sz w:val="24"/>
          <w:szCs w:val="24"/>
        </w:rPr>
      </w:pPr>
      <w:r w:rsidRPr="00F108F6">
        <w:rPr>
          <w:rFonts w:ascii="Arial" w:eastAsia="Calibri" w:hAnsi="Arial" w:cs="Arial"/>
          <w:sz w:val="24"/>
          <w:szCs w:val="24"/>
        </w:rPr>
        <w:t xml:space="preserve">Safeguarding link forums and “Hot Topic” sessions are held regularly. A bi-monthly safeguarding newsletter is disseminated across STSFT and held on the </w:t>
      </w:r>
      <w:r w:rsidR="0015560B" w:rsidRPr="00F108F6">
        <w:rPr>
          <w:rFonts w:ascii="Arial" w:eastAsia="Calibri" w:hAnsi="Arial" w:cs="Arial"/>
          <w:sz w:val="24"/>
          <w:szCs w:val="24"/>
        </w:rPr>
        <w:t>Intranet.</w:t>
      </w:r>
    </w:p>
    <w:p w14:paraId="18E5BA29" w14:textId="2B63B207" w:rsidR="006F7516" w:rsidRPr="00F108F6" w:rsidRDefault="006F7516" w:rsidP="00316EC2">
      <w:pPr>
        <w:pStyle w:val="ListParagraph"/>
        <w:numPr>
          <w:ilvl w:val="0"/>
          <w:numId w:val="33"/>
        </w:numPr>
        <w:spacing w:after="0" w:line="240" w:lineRule="auto"/>
        <w:ind w:left="993" w:right="-76" w:hanging="284"/>
        <w:rPr>
          <w:rFonts w:ascii="Arial" w:eastAsia="Calibri" w:hAnsi="Arial" w:cs="Arial"/>
          <w:sz w:val="24"/>
          <w:szCs w:val="24"/>
        </w:rPr>
      </w:pPr>
      <w:r w:rsidRPr="00F108F6">
        <w:rPr>
          <w:rFonts w:ascii="Arial" w:eastAsia="Calibri" w:hAnsi="Arial" w:cs="Arial"/>
          <w:sz w:val="24"/>
          <w:szCs w:val="24"/>
        </w:rPr>
        <w:t xml:space="preserve">The key aim of the newsletter and link forums is to share any safeguarding learning, training courses and 7-minute briefings Child Safeguarding Practice Reviews and /or other </w:t>
      </w:r>
      <w:r w:rsidR="0015560B" w:rsidRPr="00F108F6">
        <w:rPr>
          <w:rFonts w:ascii="Arial" w:eastAsia="Calibri" w:hAnsi="Arial" w:cs="Arial"/>
          <w:sz w:val="24"/>
          <w:szCs w:val="24"/>
        </w:rPr>
        <w:t>learning.</w:t>
      </w:r>
    </w:p>
    <w:p w14:paraId="42A08E51" w14:textId="77777777" w:rsidR="006F7516" w:rsidRDefault="006F7516" w:rsidP="00AB193E">
      <w:pPr>
        <w:spacing w:after="0" w:line="240" w:lineRule="auto"/>
        <w:ind w:right="-76"/>
        <w:rPr>
          <w:rFonts w:ascii="Arial" w:eastAsia="Calibri" w:hAnsi="Arial" w:cs="Arial"/>
          <w:b/>
          <w:bCs/>
          <w:sz w:val="24"/>
          <w:szCs w:val="24"/>
        </w:rPr>
      </w:pPr>
    </w:p>
    <w:p w14:paraId="40237B01" w14:textId="5EE4159F" w:rsidR="006F7516" w:rsidRPr="00F978A2" w:rsidRDefault="00F108F6" w:rsidP="00F108F6">
      <w:pPr>
        <w:spacing w:after="0" w:line="240" w:lineRule="auto"/>
        <w:ind w:left="709" w:right="-76" w:hanging="709"/>
        <w:rPr>
          <w:rFonts w:ascii="Arial" w:eastAsia="Calibri" w:hAnsi="Arial" w:cs="Arial"/>
          <w:b/>
          <w:bCs/>
          <w:sz w:val="24"/>
          <w:szCs w:val="24"/>
        </w:rPr>
      </w:pPr>
      <w:r w:rsidRPr="005A26AE">
        <w:rPr>
          <w:rFonts w:ascii="Arial" w:eastAsia="Calibri" w:hAnsi="Arial" w:cs="Arial"/>
          <w:sz w:val="24"/>
          <w:szCs w:val="24"/>
        </w:rPr>
        <w:t>11.17</w:t>
      </w:r>
      <w:r w:rsidRPr="005A26AE">
        <w:rPr>
          <w:rFonts w:ascii="Arial" w:eastAsia="Calibri" w:hAnsi="Arial" w:cs="Arial"/>
          <w:sz w:val="24"/>
          <w:szCs w:val="24"/>
        </w:rPr>
        <w:tab/>
      </w:r>
      <w:r w:rsidR="006F7516" w:rsidRPr="00F978A2">
        <w:rPr>
          <w:rFonts w:ascii="Arial" w:eastAsia="Calibri" w:hAnsi="Arial" w:cs="Arial"/>
          <w:b/>
          <w:bCs/>
          <w:sz w:val="24"/>
          <w:szCs w:val="24"/>
        </w:rPr>
        <w:t>Information Sharing</w:t>
      </w:r>
    </w:p>
    <w:p w14:paraId="5A88CB9E" w14:textId="10BD0C0F" w:rsidR="005A26AE" w:rsidRPr="005A26AE" w:rsidRDefault="006F7516" w:rsidP="00316EC2">
      <w:pPr>
        <w:pStyle w:val="ListParagraph"/>
        <w:numPr>
          <w:ilvl w:val="0"/>
          <w:numId w:val="34"/>
        </w:numPr>
        <w:spacing w:after="0" w:line="240" w:lineRule="auto"/>
        <w:ind w:left="993" w:right="-76" w:hanging="284"/>
        <w:rPr>
          <w:rFonts w:ascii="Arial" w:eastAsia="Calibri" w:hAnsi="Arial" w:cs="Arial"/>
          <w:bCs/>
          <w:sz w:val="24"/>
        </w:rPr>
      </w:pPr>
      <w:r w:rsidRPr="005A26AE">
        <w:rPr>
          <w:rFonts w:ascii="Arial" w:eastAsia="Calibri" w:hAnsi="Arial" w:cs="Arial"/>
          <w:bCs/>
          <w:sz w:val="24"/>
        </w:rPr>
        <w:t xml:space="preserve">The safeguarding team have advocated for the need of the sharing of police child concern notifications (CCN’s) related to domestic abuse to the school nursing service if the child is actively working with the </w:t>
      </w:r>
      <w:r w:rsidR="0015560B" w:rsidRPr="005A26AE">
        <w:rPr>
          <w:rFonts w:ascii="Arial" w:eastAsia="Calibri" w:hAnsi="Arial" w:cs="Arial"/>
          <w:bCs/>
          <w:sz w:val="24"/>
        </w:rPr>
        <w:t>service.</w:t>
      </w:r>
    </w:p>
    <w:p w14:paraId="2C32B37A" w14:textId="29A8D40E" w:rsidR="006F7516" w:rsidRPr="005A26AE" w:rsidRDefault="006F7516" w:rsidP="00316EC2">
      <w:pPr>
        <w:pStyle w:val="ListParagraph"/>
        <w:numPr>
          <w:ilvl w:val="0"/>
          <w:numId w:val="34"/>
        </w:numPr>
        <w:spacing w:after="0" w:line="240" w:lineRule="auto"/>
        <w:ind w:left="993" w:right="-76" w:hanging="284"/>
        <w:rPr>
          <w:rFonts w:ascii="Arial" w:eastAsia="Calibri" w:hAnsi="Arial" w:cs="Arial"/>
          <w:sz w:val="24"/>
          <w:szCs w:val="24"/>
        </w:rPr>
      </w:pPr>
      <w:r w:rsidRPr="005A26AE">
        <w:rPr>
          <w:rFonts w:ascii="Arial" w:eastAsia="Calibri" w:hAnsi="Arial" w:cs="Arial"/>
          <w:sz w:val="24"/>
          <w:szCs w:val="24"/>
        </w:rPr>
        <w:t xml:space="preserve">This initiative has allowed for </w:t>
      </w:r>
      <w:r w:rsidR="0015560B" w:rsidRPr="005A26AE">
        <w:rPr>
          <w:rFonts w:ascii="Arial" w:eastAsia="Calibri" w:hAnsi="Arial" w:cs="Arial"/>
          <w:sz w:val="24"/>
          <w:szCs w:val="24"/>
        </w:rPr>
        <w:t>the consideration</w:t>
      </w:r>
      <w:r w:rsidRPr="005A26AE">
        <w:rPr>
          <w:rFonts w:ascii="Arial" w:eastAsia="Calibri" w:hAnsi="Arial" w:cs="Arial"/>
          <w:sz w:val="24"/>
          <w:szCs w:val="24"/>
        </w:rPr>
        <w:t xml:space="preserve"> of additional support for school age children in South Tyneside as well as improve information sharing systems and additional consideration for staff safety</w:t>
      </w:r>
      <w:r w:rsidR="0015560B">
        <w:rPr>
          <w:rFonts w:ascii="Arial" w:eastAsia="Calibri" w:hAnsi="Arial" w:cs="Arial"/>
          <w:sz w:val="24"/>
          <w:szCs w:val="24"/>
        </w:rPr>
        <w:t>.</w:t>
      </w:r>
    </w:p>
    <w:p w14:paraId="0A21C743" w14:textId="77777777" w:rsidR="006F7516" w:rsidRPr="00F978A2" w:rsidRDefault="006F7516" w:rsidP="00AB193E">
      <w:pPr>
        <w:spacing w:after="0" w:line="240" w:lineRule="auto"/>
        <w:ind w:right="-76"/>
        <w:rPr>
          <w:rFonts w:ascii="Arial" w:eastAsia="Calibri" w:hAnsi="Arial" w:cs="Arial"/>
          <w:sz w:val="24"/>
          <w:szCs w:val="24"/>
        </w:rPr>
      </w:pPr>
    </w:p>
    <w:p w14:paraId="301C0831" w14:textId="6C772F5C" w:rsidR="006F7516" w:rsidRDefault="005A26AE" w:rsidP="005A26AE">
      <w:pPr>
        <w:spacing w:after="0" w:line="240" w:lineRule="auto"/>
        <w:ind w:left="709" w:right="-76" w:hanging="709"/>
        <w:rPr>
          <w:rFonts w:ascii="Arial" w:eastAsia="Calibri" w:hAnsi="Arial" w:cs="Arial"/>
          <w:b/>
          <w:sz w:val="24"/>
        </w:rPr>
      </w:pPr>
      <w:r w:rsidRPr="005A26AE">
        <w:rPr>
          <w:rFonts w:ascii="Arial" w:eastAsia="Calibri" w:hAnsi="Arial" w:cs="Arial"/>
          <w:bCs/>
          <w:sz w:val="24"/>
        </w:rPr>
        <w:t>11.18</w:t>
      </w:r>
      <w:r>
        <w:rPr>
          <w:rFonts w:ascii="Arial" w:eastAsia="Calibri" w:hAnsi="Arial" w:cs="Arial"/>
          <w:b/>
          <w:sz w:val="24"/>
        </w:rPr>
        <w:tab/>
      </w:r>
      <w:r w:rsidR="006F7516" w:rsidRPr="00F978A2">
        <w:rPr>
          <w:rFonts w:ascii="Arial" w:eastAsia="Calibri" w:hAnsi="Arial" w:cs="Arial"/>
          <w:b/>
          <w:sz w:val="24"/>
        </w:rPr>
        <w:t xml:space="preserve">Supported a new initiative of ‘MASH </w:t>
      </w:r>
      <w:r w:rsidR="0015560B" w:rsidRPr="00F978A2">
        <w:rPr>
          <w:rFonts w:ascii="Arial" w:eastAsia="Calibri" w:hAnsi="Arial" w:cs="Arial"/>
          <w:b/>
          <w:sz w:val="24"/>
        </w:rPr>
        <w:t>Assessment’.</w:t>
      </w:r>
      <w:r w:rsidR="006F7516" w:rsidRPr="00F978A2">
        <w:rPr>
          <w:rFonts w:ascii="Arial" w:eastAsia="Calibri" w:hAnsi="Arial" w:cs="Arial"/>
          <w:b/>
          <w:sz w:val="24"/>
        </w:rPr>
        <w:t xml:space="preserve"> </w:t>
      </w:r>
    </w:p>
    <w:p w14:paraId="6C2DFBFD" w14:textId="77777777" w:rsidR="005A26AE" w:rsidRPr="005A26AE" w:rsidRDefault="006F7516" w:rsidP="00316EC2">
      <w:pPr>
        <w:pStyle w:val="ListParagraph"/>
        <w:numPr>
          <w:ilvl w:val="0"/>
          <w:numId w:val="35"/>
        </w:numPr>
        <w:spacing w:after="0" w:line="240" w:lineRule="auto"/>
        <w:ind w:left="993" w:right="-76" w:hanging="284"/>
        <w:rPr>
          <w:rFonts w:ascii="Arial" w:eastAsia="Calibri" w:hAnsi="Arial" w:cs="Arial"/>
          <w:bCs/>
          <w:sz w:val="24"/>
        </w:rPr>
      </w:pPr>
      <w:r w:rsidRPr="005A26AE">
        <w:rPr>
          <w:rFonts w:ascii="Arial" w:eastAsia="Calibri" w:hAnsi="Arial" w:cs="Arial"/>
          <w:bCs/>
          <w:sz w:val="24"/>
        </w:rPr>
        <w:t>STSFT health staff are   providing health information from the acute Trust and GP services (with consent).</w:t>
      </w:r>
    </w:p>
    <w:p w14:paraId="3CEA7A4B" w14:textId="49D8B86E" w:rsidR="005A26AE" w:rsidRPr="005A26AE" w:rsidRDefault="006F7516" w:rsidP="00316EC2">
      <w:pPr>
        <w:pStyle w:val="ListParagraph"/>
        <w:numPr>
          <w:ilvl w:val="0"/>
          <w:numId w:val="35"/>
        </w:numPr>
        <w:spacing w:after="0" w:line="240" w:lineRule="auto"/>
        <w:ind w:left="993" w:right="-76" w:hanging="284"/>
        <w:rPr>
          <w:rFonts w:ascii="Arial" w:eastAsia="Calibri" w:hAnsi="Arial" w:cs="Arial"/>
          <w:sz w:val="24"/>
          <w:szCs w:val="24"/>
        </w:rPr>
      </w:pPr>
      <w:r w:rsidRPr="005A26AE">
        <w:rPr>
          <w:rFonts w:ascii="Arial" w:eastAsia="Calibri" w:hAnsi="Arial" w:cs="Arial"/>
          <w:sz w:val="24"/>
          <w:szCs w:val="24"/>
        </w:rPr>
        <w:t xml:space="preserve">This initiative supports South Tyneside Local Authority improvement plan to ensure the Local Authority are making well informed decisions with parental consent at the front door to ensure children and families receive the correct level of support and </w:t>
      </w:r>
      <w:r w:rsidR="0015560B" w:rsidRPr="005A26AE">
        <w:rPr>
          <w:rFonts w:ascii="Arial" w:eastAsia="Calibri" w:hAnsi="Arial" w:cs="Arial"/>
          <w:sz w:val="24"/>
          <w:szCs w:val="24"/>
        </w:rPr>
        <w:t>intervention.</w:t>
      </w:r>
    </w:p>
    <w:p w14:paraId="170DD69E" w14:textId="26AE811C" w:rsidR="006F7516" w:rsidRPr="005A26AE" w:rsidRDefault="006F7516" w:rsidP="00316EC2">
      <w:pPr>
        <w:pStyle w:val="ListParagraph"/>
        <w:numPr>
          <w:ilvl w:val="0"/>
          <w:numId w:val="35"/>
        </w:numPr>
        <w:spacing w:after="0" w:line="240" w:lineRule="auto"/>
        <w:ind w:left="993" w:right="-76" w:hanging="284"/>
        <w:rPr>
          <w:rFonts w:ascii="Arial" w:eastAsia="Calibri" w:hAnsi="Arial" w:cs="Arial"/>
          <w:sz w:val="24"/>
          <w:szCs w:val="24"/>
        </w:rPr>
      </w:pPr>
      <w:r w:rsidRPr="005A26AE">
        <w:rPr>
          <w:rFonts w:ascii="Arial" w:eastAsia="Calibri" w:hAnsi="Arial" w:cs="Arial"/>
          <w:sz w:val="24"/>
          <w:szCs w:val="24"/>
        </w:rPr>
        <w:t xml:space="preserve">The two-way information sharing process also allows for improved information sharing and recording for those actively working with families which additionally improves outcomes for children and </w:t>
      </w:r>
      <w:r w:rsidR="0015560B" w:rsidRPr="005A26AE">
        <w:rPr>
          <w:rFonts w:ascii="Arial" w:eastAsia="Calibri" w:hAnsi="Arial" w:cs="Arial"/>
          <w:sz w:val="24"/>
          <w:szCs w:val="24"/>
        </w:rPr>
        <w:t>families.</w:t>
      </w:r>
    </w:p>
    <w:p w14:paraId="3E731478" w14:textId="68B230FA" w:rsidR="006F7516" w:rsidRPr="00F978A2" w:rsidRDefault="006F7516" w:rsidP="00AB193E">
      <w:pPr>
        <w:spacing w:after="0" w:line="240" w:lineRule="auto"/>
        <w:ind w:right="-76"/>
        <w:rPr>
          <w:rFonts w:ascii="Arial" w:eastAsia="Calibri" w:hAnsi="Arial" w:cs="Arial"/>
          <w:sz w:val="24"/>
          <w:szCs w:val="24"/>
        </w:rPr>
      </w:pPr>
      <w:r w:rsidRPr="00F978A2">
        <w:rPr>
          <w:rFonts w:ascii="Arial" w:eastAsia="Calibri" w:hAnsi="Arial" w:cs="Arial"/>
          <w:sz w:val="24"/>
          <w:szCs w:val="24"/>
        </w:rPr>
        <w:t xml:space="preserve"> </w:t>
      </w:r>
    </w:p>
    <w:p w14:paraId="5FE5232C" w14:textId="15699C93" w:rsidR="006F7516" w:rsidRPr="00F978A2" w:rsidRDefault="005A26AE" w:rsidP="005A26AE">
      <w:pPr>
        <w:spacing w:after="0" w:line="240" w:lineRule="auto"/>
        <w:ind w:left="709" w:right="-76" w:hanging="709"/>
        <w:rPr>
          <w:rFonts w:ascii="Arial" w:eastAsia="Calibri" w:hAnsi="Arial" w:cs="Arial"/>
          <w:b/>
          <w:bCs/>
          <w:sz w:val="24"/>
          <w:szCs w:val="24"/>
        </w:rPr>
      </w:pPr>
      <w:r w:rsidRPr="005A26AE">
        <w:rPr>
          <w:rFonts w:ascii="Arial" w:eastAsia="Calibri" w:hAnsi="Arial" w:cs="Arial"/>
          <w:sz w:val="24"/>
          <w:szCs w:val="24"/>
        </w:rPr>
        <w:t>11.19</w:t>
      </w:r>
      <w:r>
        <w:rPr>
          <w:rFonts w:ascii="Arial" w:eastAsia="Calibri" w:hAnsi="Arial" w:cs="Arial"/>
          <w:b/>
          <w:bCs/>
          <w:sz w:val="24"/>
          <w:szCs w:val="24"/>
        </w:rPr>
        <w:tab/>
      </w:r>
      <w:r w:rsidR="006F7516" w:rsidRPr="00F978A2">
        <w:rPr>
          <w:rFonts w:ascii="Arial" w:eastAsia="Calibri" w:hAnsi="Arial" w:cs="Arial"/>
          <w:b/>
          <w:bCs/>
          <w:sz w:val="24"/>
          <w:szCs w:val="24"/>
        </w:rPr>
        <w:t xml:space="preserve">Safeguarding referral pathways are understood and used </w:t>
      </w:r>
      <w:r w:rsidR="0015560B" w:rsidRPr="00F978A2">
        <w:rPr>
          <w:rFonts w:ascii="Arial" w:eastAsia="Calibri" w:hAnsi="Arial" w:cs="Arial"/>
          <w:b/>
          <w:bCs/>
          <w:sz w:val="24"/>
          <w:szCs w:val="24"/>
        </w:rPr>
        <w:t>appropriately.</w:t>
      </w:r>
    </w:p>
    <w:p w14:paraId="196278F5" w14:textId="7DE3B64A" w:rsidR="005A26AE" w:rsidRPr="005A26AE" w:rsidRDefault="006F7516" w:rsidP="00316EC2">
      <w:pPr>
        <w:pStyle w:val="ListParagraph"/>
        <w:numPr>
          <w:ilvl w:val="0"/>
          <w:numId w:val="36"/>
        </w:numPr>
        <w:spacing w:after="0" w:line="240" w:lineRule="auto"/>
        <w:ind w:left="993" w:right="-76" w:hanging="284"/>
        <w:rPr>
          <w:rFonts w:ascii="Arial" w:eastAsia="Calibri" w:hAnsi="Arial" w:cs="Arial"/>
          <w:sz w:val="24"/>
          <w:szCs w:val="24"/>
        </w:rPr>
      </w:pPr>
      <w:r w:rsidRPr="005A26AE">
        <w:rPr>
          <w:rFonts w:ascii="Arial" w:eastAsia="Calibri" w:hAnsi="Arial" w:cs="Arial"/>
          <w:sz w:val="24"/>
          <w:szCs w:val="24"/>
        </w:rPr>
        <w:t xml:space="preserve">The Trust use a system called Datix to generate all safeguarding children and adult </w:t>
      </w:r>
      <w:r w:rsidR="0015560B" w:rsidRPr="005A26AE">
        <w:rPr>
          <w:rFonts w:ascii="Arial" w:eastAsia="Calibri" w:hAnsi="Arial" w:cs="Arial"/>
          <w:sz w:val="24"/>
          <w:szCs w:val="24"/>
        </w:rPr>
        <w:t>referrals.</w:t>
      </w:r>
    </w:p>
    <w:p w14:paraId="61ABD884" w14:textId="759D28D9" w:rsidR="005A26AE" w:rsidRPr="005A26AE" w:rsidRDefault="006F7516" w:rsidP="00316EC2">
      <w:pPr>
        <w:pStyle w:val="ListParagraph"/>
        <w:numPr>
          <w:ilvl w:val="0"/>
          <w:numId w:val="36"/>
        </w:numPr>
        <w:spacing w:after="0" w:line="240" w:lineRule="auto"/>
        <w:ind w:left="993" w:right="-76" w:hanging="284"/>
        <w:rPr>
          <w:rFonts w:ascii="Arial" w:eastAsia="Calibri" w:hAnsi="Arial" w:cs="Arial"/>
          <w:sz w:val="24"/>
          <w:szCs w:val="24"/>
        </w:rPr>
      </w:pPr>
      <w:r w:rsidRPr="005A26AE">
        <w:rPr>
          <w:rFonts w:ascii="Arial" w:eastAsia="Calibri" w:hAnsi="Arial" w:cs="Arial"/>
          <w:sz w:val="24"/>
          <w:szCs w:val="24"/>
        </w:rPr>
        <w:t xml:space="preserve">Datix allows the safeguarding team to have oversight of all </w:t>
      </w:r>
      <w:r w:rsidR="0015560B" w:rsidRPr="005A26AE">
        <w:rPr>
          <w:rFonts w:ascii="Arial" w:eastAsia="Calibri" w:hAnsi="Arial" w:cs="Arial"/>
          <w:sz w:val="24"/>
          <w:szCs w:val="24"/>
        </w:rPr>
        <w:t>referrals.</w:t>
      </w:r>
    </w:p>
    <w:p w14:paraId="76E8037D" w14:textId="38149F47" w:rsidR="005A26AE" w:rsidRPr="005A26AE" w:rsidRDefault="006F7516" w:rsidP="00316EC2">
      <w:pPr>
        <w:pStyle w:val="ListParagraph"/>
        <w:numPr>
          <w:ilvl w:val="0"/>
          <w:numId w:val="36"/>
        </w:numPr>
        <w:spacing w:after="0" w:line="240" w:lineRule="auto"/>
        <w:ind w:left="993" w:right="-76" w:hanging="284"/>
        <w:rPr>
          <w:rFonts w:ascii="Arial" w:eastAsia="Calibri" w:hAnsi="Arial" w:cs="Arial"/>
          <w:sz w:val="24"/>
          <w:szCs w:val="24"/>
        </w:rPr>
      </w:pPr>
      <w:r w:rsidRPr="005A26AE">
        <w:rPr>
          <w:rFonts w:ascii="Arial" w:eastAsia="Calibri" w:hAnsi="Arial" w:cs="Arial"/>
          <w:sz w:val="24"/>
          <w:szCs w:val="24"/>
        </w:rPr>
        <w:lastRenderedPageBreak/>
        <w:t>The safeguarding team are then able to quality assure the referrals and provide feedback to staff where necessary on the threshold applied</w:t>
      </w:r>
      <w:r w:rsidR="005A26AE" w:rsidRPr="005A26AE">
        <w:rPr>
          <w:rFonts w:ascii="Arial" w:eastAsia="Calibri" w:hAnsi="Arial" w:cs="Arial"/>
          <w:sz w:val="24"/>
          <w:szCs w:val="24"/>
        </w:rPr>
        <w:t xml:space="preserve">. </w:t>
      </w:r>
      <w:r w:rsidRPr="005A26AE">
        <w:rPr>
          <w:rFonts w:ascii="Arial" w:eastAsia="Calibri" w:hAnsi="Arial" w:cs="Arial"/>
          <w:sz w:val="24"/>
          <w:szCs w:val="24"/>
        </w:rPr>
        <w:t xml:space="preserve">This has resulted in an improvement in the quality of safeguarding referrals resulting in children and families receiving the appropriate level of support they </w:t>
      </w:r>
      <w:r w:rsidR="0015560B" w:rsidRPr="005A26AE">
        <w:rPr>
          <w:rFonts w:ascii="Arial" w:eastAsia="Calibri" w:hAnsi="Arial" w:cs="Arial"/>
          <w:sz w:val="24"/>
          <w:szCs w:val="24"/>
        </w:rPr>
        <w:t>require.</w:t>
      </w:r>
    </w:p>
    <w:p w14:paraId="690F3DCF" w14:textId="00D16863" w:rsidR="006F7516" w:rsidRPr="005A26AE" w:rsidRDefault="006F7516" w:rsidP="00316EC2">
      <w:pPr>
        <w:pStyle w:val="ListParagraph"/>
        <w:numPr>
          <w:ilvl w:val="0"/>
          <w:numId w:val="36"/>
        </w:numPr>
        <w:spacing w:after="0" w:line="240" w:lineRule="auto"/>
        <w:ind w:left="993" w:right="-76" w:hanging="284"/>
        <w:rPr>
          <w:rFonts w:ascii="Arial" w:eastAsia="Calibri" w:hAnsi="Arial" w:cs="Arial"/>
          <w:sz w:val="24"/>
          <w:szCs w:val="24"/>
        </w:rPr>
      </w:pPr>
      <w:r w:rsidRPr="005A26AE">
        <w:rPr>
          <w:rFonts w:ascii="Arial" w:eastAsia="Calibri" w:hAnsi="Arial" w:cs="Arial"/>
          <w:sz w:val="24"/>
          <w:szCs w:val="24"/>
        </w:rPr>
        <w:t xml:space="preserve">Child protection medical requests are now centralised within the safeguarding children’s team. This has resulted in a streamlined and standardised child medical referral process, enabling improved data collection, record keeping and audit </w:t>
      </w:r>
      <w:r w:rsidR="0015560B" w:rsidRPr="005A26AE">
        <w:rPr>
          <w:rFonts w:ascii="Arial" w:eastAsia="Calibri" w:hAnsi="Arial" w:cs="Arial"/>
          <w:sz w:val="24"/>
          <w:szCs w:val="24"/>
        </w:rPr>
        <w:t>trail.</w:t>
      </w:r>
    </w:p>
    <w:p w14:paraId="3F3A44E0" w14:textId="77777777" w:rsidR="005A26AE" w:rsidRDefault="005A26AE" w:rsidP="00AB193E">
      <w:pPr>
        <w:spacing w:after="0" w:line="240" w:lineRule="auto"/>
        <w:ind w:right="-76"/>
        <w:jc w:val="both"/>
        <w:rPr>
          <w:rFonts w:ascii="Arial" w:hAnsi="Arial" w:cs="Arial"/>
          <w:b/>
          <w:sz w:val="24"/>
          <w:szCs w:val="24"/>
        </w:rPr>
      </w:pPr>
    </w:p>
    <w:p w14:paraId="5A1AE209" w14:textId="37A7AA6E" w:rsidR="006F7516" w:rsidRPr="00E729E7" w:rsidRDefault="006F7516" w:rsidP="00AB193E">
      <w:pPr>
        <w:shd w:val="clear" w:color="auto" w:fill="C2D69B" w:themeFill="accent3" w:themeFillTint="99"/>
        <w:spacing w:after="0" w:line="240" w:lineRule="auto"/>
        <w:ind w:right="-76"/>
        <w:jc w:val="both"/>
        <w:rPr>
          <w:rFonts w:ascii="Arial" w:hAnsi="Arial" w:cs="Arial"/>
          <w:b/>
          <w:bCs/>
          <w:sz w:val="24"/>
          <w:szCs w:val="24"/>
        </w:rPr>
      </w:pPr>
      <w:r>
        <w:rPr>
          <w:rFonts w:ascii="Arial" w:hAnsi="Arial" w:cs="Arial"/>
          <w:b/>
          <w:sz w:val="24"/>
          <w:szCs w:val="24"/>
        </w:rPr>
        <w:t>Tyne Coast College</w:t>
      </w:r>
    </w:p>
    <w:p w14:paraId="57865735" w14:textId="77777777" w:rsidR="006F7516" w:rsidRDefault="006F7516" w:rsidP="00AB193E">
      <w:pPr>
        <w:spacing w:after="0" w:line="240" w:lineRule="auto"/>
        <w:ind w:right="-76"/>
        <w:jc w:val="both"/>
        <w:rPr>
          <w:rFonts w:ascii="Arial" w:hAnsi="Arial" w:cs="Arial"/>
          <w:b/>
          <w:sz w:val="24"/>
          <w:szCs w:val="24"/>
        </w:rPr>
      </w:pPr>
    </w:p>
    <w:p w14:paraId="73D34393" w14:textId="61D50025" w:rsidR="006F7516" w:rsidRPr="00F978A2" w:rsidRDefault="005A26AE" w:rsidP="005A26AE">
      <w:pPr>
        <w:spacing w:after="0" w:line="240" w:lineRule="auto"/>
        <w:ind w:left="709" w:right="-76" w:hanging="709"/>
        <w:jc w:val="both"/>
        <w:rPr>
          <w:rFonts w:ascii="Arial" w:eastAsia="Calibri" w:hAnsi="Arial" w:cs="Arial"/>
          <w:sz w:val="24"/>
          <w:szCs w:val="24"/>
        </w:rPr>
      </w:pPr>
      <w:r>
        <w:rPr>
          <w:rFonts w:ascii="Arial" w:eastAsia="Calibri" w:hAnsi="Arial" w:cs="Arial"/>
          <w:sz w:val="24"/>
          <w:szCs w:val="24"/>
        </w:rPr>
        <w:t>11.20</w:t>
      </w:r>
      <w:r>
        <w:rPr>
          <w:rFonts w:ascii="Arial" w:eastAsia="Calibri" w:hAnsi="Arial" w:cs="Arial"/>
          <w:sz w:val="24"/>
          <w:szCs w:val="24"/>
        </w:rPr>
        <w:tab/>
      </w:r>
      <w:r w:rsidR="006F7516" w:rsidRPr="00F978A2">
        <w:rPr>
          <w:rFonts w:ascii="Arial" w:eastAsia="Calibri" w:hAnsi="Arial" w:cs="Arial"/>
          <w:sz w:val="24"/>
          <w:szCs w:val="24"/>
        </w:rPr>
        <w:t xml:space="preserve">The college has </w:t>
      </w:r>
      <w:r w:rsidR="0015560B" w:rsidRPr="00F978A2">
        <w:rPr>
          <w:rFonts w:ascii="Arial" w:eastAsia="Calibri" w:hAnsi="Arial" w:cs="Arial"/>
          <w:sz w:val="24"/>
          <w:szCs w:val="24"/>
        </w:rPr>
        <w:t>several</w:t>
      </w:r>
      <w:r w:rsidR="006F7516" w:rsidRPr="00F978A2">
        <w:rPr>
          <w:rFonts w:ascii="Arial" w:eastAsia="Calibri" w:hAnsi="Arial" w:cs="Arial"/>
          <w:sz w:val="24"/>
          <w:szCs w:val="24"/>
        </w:rPr>
        <w:t xml:space="preserve"> safeguarding initiatives which include the following;</w:t>
      </w:r>
    </w:p>
    <w:p w14:paraId="0AD45983" w14:textId="5520D42A" w:rsidR="006F7516" w:rsidRPr="005A26AE" w:rsidRDefault="006F7516" w:rsidP="00316EC2">
      <w:pPr>
        <w:pStyle w:val="ListParagraph"/>
        <w:numPr>
          <w:ilvl w:val="0"/>
          <w:numId w:val="37"/>
        </w:numPr>
        <w:spacing w:after="0" w:line="240" w:lineRule="auto"/>
        <w:ind w:left="993" w:right="-76" w:hanging="284"/>
        <w:jc w:val="both"/>
        <w:rPr>
          <w:rFonts w:ascii="Arial" w:eastAsia="Calibri" w:hAnsi="Arial" w:cs="Arial"/>
          <w:sz w:val="24"/>
          <w:szCs w:val="24"/>
        </w:rPr>
      </w:pPr>
      <w:r w:rsidRPr="005A26AE">
        <w:rPr>
          <w:rFonts w:ascii="Arial" w:eastAsia="Calibri" w:hAnsi="Arial" w:cs="Arial"/>
          <w:sz w:val="24"/>
          <w:szCs w:val="24"/>
        </w:rPr>
        <w:t>Hot topics (introduction in to the curriculum of hot topics where we present common, local national concerns/trends etc</w:t>
      </w:r>
    </w:p>
    <w:p w14:paraId="0F7ABADA" w14:textId="43F6261C" w:rsidR="006F7516" w:rsidRPr="005A26AE" w:rsidRDefault="006F7516" w:rsidP="00316EC2">
      <w:pPr>
        <w:pStyle w:val="ListParagraph"/>
        <w:numPr>
          <w:ilvl w:val="0"/>
          <w:numId w:val="37"/>
        </w:numPr>
        <w:spacing w:after="0" w:line="240" w:lineRule="auto"/>
        <w:ind w:left="993" w:right="-76" w:hanging="284"/>
        <w:jc w:val="both"/>
        <w:rPr>
          <w:rFonts w:ascii="Arial" w:eastAsia="Calibri" w:hAnsi="Arial" w:cs="Arial"/>
          <w:sz w:val="24"/>
          <w:szCs w:val="24"/>
        </w:rPr>
      </w:pPr>
      <w:r w:rsidRPr="005A26AE">
        <w:rPr>
          <w:rFonts w:ascii="Arial" w:eastAsia="Calibri" w:hAnsi="Arial" w:cs="Arial"/>
          <w:sz w:val="24"/>
          <w:szCs w:val="24"/>
        </w:rPr>
        <w:t>Mandatory safeguarding training for all staff every quarter on a concern/trend</w:t>
      </w:r>
    </w:p>
    <w:p w14:paraId="725F02E0" w14:textId="677840D9" w:rsidR="006F7516" w:rsidRPr="005A26AE" w:rsidRDefault="006F7516" w:rsidP="00316EC2">
      <w:pPr>
        <w:pStyle w:val="ListParagraph"/>
        <w:numPr>
          <w:ilvl w:val="0"/>
          <w:numId w:val="37"/>
        </w:numPr>
        <w:spacing w:after="0" w:line="240" w:lineRule="auto"/>
        <w:ind w:left="993" w:right="-76" w:hanging="284"/>
        <w:jc w:val="both"/>
        <w:rPr>
          <w:rFonts w:ascii="Arial" w:eastAsia="Calibri" w:hAnsi="Arial" w:cs="Arial"/>
          <w:sz w:val="24"/>
          <w:szCs w:val="24"/>
        </w:rPr>
      </w:pPr>
      <w:r w:rsidRPr="005A26AE">
        <w:rPr>
          <w:rFonts w:ascii="Arial" w:eastAsia="Calibri" w:hAnsi="Arial" w:cs="Arial"/>
          <w:sz w:val="24"/>
          <w:szCs w:val="24"/>
        </w:rPr>
        <w:t>Additional qualifications, level 4 for front line Safeguarding Officers and level 5 for Safeguarding Leads</w:t>
      </w:r>
    </w:p>
    <w:p w14:paraId="41FE48BB" w14:textId="0B5CACC3" w:rsidR="006F7516" w:rsidRPr="005A26AE" w:rsidRDefault="006F7516" w:rsidP="00316EC2">
      <w:pPr>
        <w:pStyle w:val="ListParagraph"/>
        <w:numPr>
          <w:ilvl w:val="0"/>
          <w:numId w:val="37"/>
        </w:numPr>
        <w:spacing w:after="0" w:line="240" w:lineRule="auto"/>
        <w:ind w:left="993" w:right="-76" w:hanging="284"/>
        <w:jc w:val="both"/>
        <w:rPr>
          <w:rFonts w:ascii="Arial" w:eastAsia="Calibri" w:hAnsi="Arial" w:cs="Arial"/>
          <w:sz w:val="24"/>
          <w:szCs w:val="24"/>
        </w:rPr>
      </w:pPr>
      <w:r w:rsidRPr="005A26AE">
        <w:rPr>
          <w:rFonts w:ascii="Arial" w:eastAsia="Calibri" w:hAnsi="Arial" w:cs="Arial"/>
          <w:sz w:val="24"/>
          <w:szCs w:val="24"/>
        </w:rPr>
        <w:t>Staff development day, presenting quarterly statistics related to safeguarding and concerns, trends coming through</w:t>
      </w:r>
    </w:p>
    <w:p w14:paraId="5339036D" w14:textId="77777777" w:rsidR="006F7516" w:rsidRPr="005A26AE" w:rsidRDefault="006F7516" w:rsidP="00316EC2">
      <w:pPr>
        <w:pStyle w:val="ListParagraph"/>
        <w:numPr>
          <w:ilvl w:val="0"/>
          <w:numId w:val="37"/>
        </w:numPr>
        <w:spacing w:after="0" w:line="240" w:lineRule="auto"/>
        <w:ind w:left="993" w:right="-76" w:hanging="284"/>
        <w:jc w:val="both"/>
        <w:rPr>
          <w:rFonts w:ascii="Arial" w:eastAsia="Calibri" w:hAnsi="Arial" w:cs="Arial"/>
          <w:sz w:val="24"/>
          <w:szCs w:val="24"/>
        </w:rPr>
      </w:pPr>
      <w:r w:rsidRPr="005A26AE">
        <w:rPr>
          <w:rFonts w:ascii="Arial" w:eastAsia="Calibri" w:hAnsi="Arial" w:cs="Arial"/>
          <w:sz w:val="24"/>
          <w:szCs w:val="24"/>
        </w:rPr>
        <w:t>Informing parents via text of any concerns/trends of a safeguarding nature</w:t>
      </w:r>
    </w:p>
    <w:p w14:paraId="4D45501A" w14:textId="77777777" w:rsidR="006F7516" w:rsidRPr="00F978A2" w:rsidRDefault="006F7516" w:rsidP="00AB193E">
      <w:pPr>
        <w:spacing w:after="0" w:line="240" w:lineRule="auto"/>
        <w:ind w:right="-76"/>
        <w:jc w:val="both"/>
        <w:rPr>
          <w:rFonts w:ascii="Arial" w:eastAsia="Calibri" w:hAnsi="Arial" w:cs="Arial"/>
          <w:sz w:val="24"/>
          <w:szCs w:val="24"/>
        </w:rPr>
      </w:pPr>
    </w:p>
    <w:p w14:paraId="771ED7AC" w14:textId="4BE29362" w:rsidR="006F7516" w:rsidRPr="00F978A2" w:rsidRDefault="005A26AE" w:rsidP="005A26AE">
      <w:pPr>
        <w:spacing w:after="0" w:line="240" w:lineRule="auto"/>
        <w:ind w:left="709" w:right="-76" w:hanging="709"/>
        <w:jc w:val="both"/>
        <w:rPr>
          <w:rFonts w:ascii="Arial" w:eastAsia="Calibri" w:hAnsi="Arial" w:cs="Arial"/>
          <w:b/>
          <w:bCs/>
          <w:sz w:val="24"/>
          <w:szCs w:val="24"/>
        </w:rPr>
      </w:pPr>
      <w:r>
        <w:rPr>
          <w:rFonts w:ascii="Arial" w:eastAsia="Calibri" w:hAnsi="Arial" w:cs="Arial"/>
          <w:sz w:val="24"/>
          <w:szCs w:val="24"/>
        </w:rPr>
        <w:t>11.21</w:t>
      </w:r>
      <w:r>
        <w:rPr>
          <w:rFonts w:ascii="Arial" w:eastAsia="Calibri" w:hAnsi="Arial" w:cs="Arial"/>
          <w:sz w:val="24"/>
          <w:szCs w:val="24"/>
        </w:rPr>
        <w:tab/>
      </w:r>
      <w:r w:rsidR="006F7516" w:rsidRPr="00F978A2">
        <w:rPr>
          <w:rFonts w:ascii="Arial" w:eastAsia="Calibri" w:hAnsi="Arial" w:cs="Arial"/>
          <w:sz w:val="24"/>
          <w:szCs w:val="24"/>
        </w:rPr>
        <w:t>General vigilance and awareness amongst staff has increased, although referrals have maintained the trajectory, the standard of referrals has improved, which demonstrates better knowledge from staff of what a safeguarding concern is.</w:t>
      </w:r>
    </w:p>
    <w:p w14:paraId="1FF6EC64" w14:textId="77777777" w:rsidR="006F7516" w:rsidRDefault="006F7516" w:rsidP="00AB193E">
      <w:pPr>
        <w:spacing w:after="0" w:line="240" w:lineRule="auto"/>
        <w:ind w:right="-76"/>
        <w:jc w:val="both"/>
        <w:rPr>
          <w:rFonts w:ascii="Arial" w:hAnsi="Arial" w:cs="Arial"/>
          <w:b/>
          <w:sz w:val="24"/>
          <w:szCs w:val="24"/>
        </w:rPr>
      </w:pPr>
    </w:p>
    <w:p w14:paraId="5385D393" w14:textId="517698B1" w:rsidR="00675012" w:rsidRDefault="00675012" w:rsidP="00AB193E">
      <w:pPr>
        <w:spacing w:after="0" w:line="240" w:lineRule="auto"/>
        <w:ind w:right="-76"/>
        <w:jc w:val="both"/>
        <w:rPr>
          <w:rFonts w:ascii="Arial" w:hAnsi="Arial" w:cs="Arial"/>
          <w:b/>
          <w:sz w:val="24"/>
          <w:szCs w:val="24"/>
        </w:rPr>
      </w:pPr>
      <w:r>
        <w:rPr>
          <w:rFonts w:ascii="Arial" w:hAnsi="Arial" w:cs="Arial"/>
          <w:b/>
          <w:sz w:val="24"/>
          <w:szCs w:val="24"/>
        </w:rPr>
        <w:t xml:space="preserve">Full </w:t>
      </w:r>
      <w:r w:rsidR="006F7516">
        <w:rPr>
          <w:rFonts w:ascii="Arial" w:hAnsi="Arial" w:cs="Arial"/>
          <w:b/>
          <w:sz w:val="24"/>
          <w:szCs w:val="24"/>
        </w:rPr>
        <w:t xml:space="preserve">partner highlights </w:t>
      </w:r>
      <w:r>
        <w:rPr>
          <w:rFonts w:ascii="Arial" w:hAnsi="Arial" w:cs="Arial"/>
          <w:b/>
          <w:sz w:val="24"/>
          <w:szCs w:val="24"/>
        </w:rPr>
        <w:t>can be found at</w:t>
      </w:r>
      <w:r w:rsidR="005A26AE">
        <w:rPr>
          <w:rFonts w:ascii="Arial" w:hAnsi="Arial" w:cs="Arial"/>
          <w:b/>
          <w:sz w:val="24"/>
          <w:szCs w:val="24"/>
        </w:rPr>
        <w:t xml:space="preserve"> </w:t>
      </w:r>
      <w:hyperlink w:anchor="AppB" w:history="1">
        <w:r w:rsidR="005A26AE" w:rsidRPr="005A26AE">
          <w:rPr>
            <w:rStyle w:val="Hyperlink"/>
            <w:rFonts w:ascii="Arial" w:hAnsi="Arial" w:cs="Arial"/>
            <w:b/>
            <w:sz w:val="24"/>
            <w:szCs w:val="24"/>
          </w:rPr>
          <w:t>Appendix B</w:t>
        </w:r>
      </w:hyperlink>
    </w:p>
    <w:p w14:paraId="76546D48" w14:textId="50128A6A" w:rsidR="00897561" w:rsidRDefault="00897561" w:rsidP="00AB193E">
      <w:pPr>
        <w:spacing w:after="0" w:line="240" w:lineRule="auto"/>
        <w:ind w:right="-76"/>
        <w:jc w:val="both"/>
        <w:rPr>
          <w:rFonts w:ascii="Arial" w:hAnsi="Arial" w:cs="Arial"/>
          <w:b/>
          <w:sz w:val="24"/>
          <w:szCs w:val="24"/>
        </w:rPr>
      </w:pPr>
    </w:p>
    <w:p w14:paraId="0F13B00E" w14:textId="104338C4" w:rsidR="009310F8" w:rsidRPr="009310F8" w:rsidRDefault="005A26AE" w:rsidP="00AB193E">
      <w:pPr>
        <w:pStyle w:val="SARHeading"/>
        <w:numPr>
          <w:ilvl w:val="0"/>
          <w:numId w:val="0"/>
        </w:numPr>
        <w:shd w:val="clear" w:color="auto" w:fill="76923C" w:themeFill="accent3" w:themeFillShade="BF"/>
        <w:spacing w:after="0"/>
        <w:ind w:right="-76"/>
        <w:rPr>
          <w:rFonts w:ascii="Arial" w:hAnsi="Arial" w:cs="Arial"/>
          <w:b/>
          <w:bCs/>
          <w:sz w:val="28"/>
          <w:szCs w:val="28"/>
        </w:rPr>
      </w:pPr>
      <w:bookmarkStart w:id="17" w:name="LookingAhead"/>
      <w:r>
        <w:rPr>
          <w:rFonts w:ascii="Arial" w:hAnsi="Arial" w:cs="Arial"/>
          <w:b/>
          <w:bCs/>
          <w:sz w:val="28"/>
          <w:szCs w:val="28"/>
        </w:rPr>
        <w:t xml:space="preserve">12. </w:t>
      </w:r>
      <w:r w:rsidR="00B510C6">
        <w:rPr>
          <w:rFonts w:ascii="Arial" w:hAnsi="Arial" w:cs="Arial"/>
          <w:b/>
          <w:bCs/>
          <w:sz w:val="28"/>
          <w:szCs w:val="28"/>
        </w:rPr>
        <w:t>LOOKING AHEAD TO 2024-25</w:t>
      </w:r>
    </w:p>
    <w:bookmarkEnd w:id="17"/>
    <w:p w14:paraId="0155B573" w14:textId="77777777" w:rsidR="009310F8" w:rsidRPr="009310F8" w:rsidRDefault="009310F8" w:rsidP="00AB193E">
      <w:pPr>
        <w:spacing w:after="0" w:line="240" w:lineRule="auto"/>
        <w:ind w:right="-76"/>
        <w:jc w:val="both"/>
        <w:rPr>
          <w:rFonts w:ascii="Arial" w:hAnsi="Arial" w:cs="Arial"/>
          <w:b/>
          <w:sz w:val="24"/>
          <w:szCs w:val="24"/>
        </w:rPr>
      </w:pPr>
    </w:p>
    <w:p w14:paraId="617B447B" w14:textId="3D128C0D" w:rsidR="009310F8" w:rsidRPr="009310F8" w:rsidRDefault="005A26AE" w:rsidP="005A26AE">
      <w:pPr>
        <w:spacing w:after="0" w:line="240" w:lineRule="auto"/>
        <w:ind w:left="567" w:right="-76" w:hanging="567"/>
        <w:jc w:val="both"/>
        <w:rPr>
          <w:rFonts w:ascii="Arial" w:hAnsi="Arial" w:cs="Arial"/>
          <w:sz w:val="24"/>
          <w:szCs w:val="24"/>
          <w:vertAlign w:val="superscript"/>
        </w:rPr>
      </w:pPr>
      <w:r>
        <w:rPr>
          <w:rFonts w:ascii="Arial" w:hAnsi="Arial" w:cs="Arial"/>
          <w:sz w:val="24"/>
          <w:szCs w:val="24"/>
        </w:rPr>
        <w:t>12.1</w:t>
      </w:r>
      <w:r>
        <w:rPr>
          <w:rFonts w:ascii="Arial" w:hAnsi="Arial" w:cs="Arial"/>
          <w:sz w:val="24"/>
          <w:szCs w:val="24"/>
        </w:rPr>
        <w:tab/>
      </w:r>
      <w:r w:rsidR="009310F8" w:rsidRPr="009310F8">
        <w:rPr>
          <w:rFonts w:ascii="Arial" w:hAnsi="Arial" w:cs="Arial"/>
          <w:sz w:val="24"/>
          <w:szCs w:val="24"/>
        </w:rPr>
        <w:t xml:space="preserve">This annual report references the progress made of the collaborative working </w:t>
      </w:r>
      <w:r w:rsidR="0015560B" w:rsidRPr="009310F8">
        <w:rPr>
          <w:rFonts w:ascii="Arial" w:hAnsi="Arial" w:cs="Arial"/>
          <w:sz w:val="24"/>
          <w:szCs w:val="24"/>
        </w:rPr>
        <w:t>model from</w:t>
      </w:r>
      <w:r w:rsidR="009310F8" w:rsidRPr="009310F8">
        <w:rPr>
          <w:rFonts w:ascii="Arial" w:hAnsi="Arial" w:cs="Arial"/>
          <w:sz w:val="24"/>
          <w:szCs w:val="24"/>
        </w:rPr>
        <w:t xml:space="preserve"> </w:t>
      </w:r>
      <w:r w:rsidR="009310F8">
        <w:rPr>
          <w:rFonts w:ascii="Arial" w:hAnsi="Arial" w:cs="Arial"/>
          <w:sz w:val="24"/>
          <w:szCs w:val="24"/>
        </w:rPr>
        <w:t>1</w:t>
      </w:r>
      <w:r w:rsidR="009310F8" w:rsidRPr="009310F8">
        <w:rPr>
          <w:rFonts w:ascii="Arial" w:hAnsi="Arial" w:cs="Arial"/>
          <w:sz w:val="24"/>
          <w:szCs w:val="24"/>
          <w:vertAlign w:val="superscript"/>
        </w:rPr>
        <w:t>st</w:t>
      </w:r>
      <w:r w:rsidR="009310F8">
        <w:rPr>
          <w:rFonts w:ascii="Arial" w:hAnsi="Arial" w:cs="Arial"/>
          <w:sz w:val="24"/>
          <w:szCs w:val="24"/>
        </w:rPr>
        <w:t xml:space="preserve"> April to 1</w:t>
      </w:r>
      <w:r w:rsidR="009310F8" w:rsidRPr="009310F8">
        <w:rPr>
          <w:rFonts w:ascii="Arial" w:hAnsi="Arial" w:cs="Arial"/>
          <w:sz w:val="24"/>
          <w:szCs w:val="24"/>
          <w:vertAlign w:val="superscript"/>
        </w:rPr>
        <w:t>st</w:t>
      </w:r>
      <w:r w:rsidR="009310F8">
        <w:rPr>
          <w:rFonts w:ascii="Arial" w:hAnsi="Arial" w:cs="Arial"/>
          <w:sz w:val="24"/>
          <w:szCs w:val="24"/>
        </w:rPr>
        <w:t xml:space="preserve"> September 2023</w:t>
      </w:r>
      <w:r w:rsidR="00941CF8">
        <w:rPr>
          <w:rFonts w:ascii="Arial" w:hAnsi="Arial" w:cs="Arial"/>
          <w:sz w:val="24"/>
          <w:szCs w:val="24"/>
        </w:rPr>
        <w:t xml:space="preserve">. </w:t>
      </w:r>
    </w:p>
    <w:p w14:paraId="46E7C962" w14:textId="77777777" w:rsidR="005A26AE" w:rsidRDefault="005A26AE" w:rsidP="00AB193E">
      <w:pPr>
        <w:spacing w:after="0" w:line="240" w:lineRule="auto"/>
        <w:ind w:right="-76"/>
        <w:jc w:val="both"/>
        <w:rPr>
          <w:rFonts w:ascii="Arial" w:hAnsi="Arial" w:cs="Arial"/>
          <w:sz w:val="24"/>
          <w:szCs w:val="24"/>
        </w:rPr>
      </w:pPr>
    </w:p>
    <w:p w14:paraId="6512C558" w14:textId="540F02B1" w:rsidR="009310F8" w:rsidRDefault="005A26AE" w:rsidP="005A26AE">
      <w:pPr>
        <w:spacing w:after="0" w:line="240" w:lineRule="auto"/>
        <w:ind w:left="567" w:right="-76" w:hanging="567"/>
        <w:jc w:val="both"/>
        <w:rPr>
          <w:rFonts w:ascii="Arial" w:hAnsi="Arial" w:cs="Arial"/>
          <w:sz w:val="24"/>
          <w:szCs w:val="24"/>
        </w:rPr>
      </w:pPr>
      <w:r>
        <w:rPr>
          <w:rFonts w:ascii="Arial" w:hAnsi="Arial" w:cs="Arial"/>
          <w:sz w:val="24"/>
          <w:szCs w:val="24"/>
        </w:rPr>
        <w:t>12.2</w:t>
      </w:r>
      <w:r>
        <w:rPr>
          <w:rFonts w:ascii="Arial" w:hAnsi="Arial" w:cs="Arial"/>
          <w:sz w:val="24"/>
          <w:szCs w:val="24"/>
        </w:rPr>
        <w:tab/>
      </w:r>
      <w:r w:rsidR="009310F8" w:rsidRPr="009310F8">
        <w:rPr>
          <w:rFonts w:ascii="Arial" w:hAnsi="Arial" w:cs="Arial"/>
          <w:sz w:val="24"/>
          <w:szCs w:val="24"/>
        </w:rPr>
        <w:t xml:space="preserve">In addition it also includes the detail of work of the </w:t>
      </w:r>
      <w:r w:rsidR="00030CA5">
        <w:rPr>
          <w:rFonts w:ascii="Arial" w:hAnsi="Arial" w:cs="Arial"/>
          <w:sz w:val="24"/>
          <w:szCs w:val="24"/>
        </w:rPr>
        <w:t xml:space="preserve">SCP </w:t>
      </w:r>
      <w:r w:rsidR="009310F8" w:rsidRPr="009310F8">
        <w:rPr>
          <w:rFonts w:ascii="Arial" w:hAnsi="Arial" w:cs="Arial"/>
          <w:sz w:val="24"/>
          <w:szCs w:val="24"/>
        </w:rPr>
        <w:t>from September 2023</w:t>
      </w:r>
      <w:r>
        <w:rPr>
          <w:rFonts w:ascii="Arial" w:hAnsi="Arial" w:cs="Arial"/>
          <w:sz w:val="24"/>
          <w:szCs w:val="24"/>
        </w:rPr>
        <w:t xml:space="preserve"> to </w:t>
      </w:r>
      <w:r w:rsidR="009310F8" w:rsidRPr="009310F8">
        <w:rPr>
          <w:rFonts w:ascii="Arial" w:hAnsi="Arial" w:cs="Arial"/>
          <w:sz w:val="24"/>
          <w:szCs w:val="24"/>
        </w:rPr>
        <w:t xml:space="preserve">March 2024. </w:t>
      </w:r>
      <w:r w:rsidR="006F7516">
        <w:rPr>
          <w:rFonts w:ascii="Arial" w:hAnsi="Arial" w:cs="Arial"/>
          <w:sz w:val="24"/>
          <w:szCs w:val="24"/>
        </w:rPr>
        <w:t xml:space="preserve"> </w:t>
      </w:r>
      <w:r w:rsidR="009310F8" w:rsidRPr="009310F8">
        <w:rPr>
          <w:rFonts w:ascii="Arial" w:hAnsi="Arial" w:cs="Arial"/>
          <w:sz w:val="24"/>
          <w:szCs w:val="24"/>
        </w:rPr>
        <w:t>The S</w:t>
      </w:r>
      <w:r w:rsidR="00030CA5">
        <w:rPr>
          <w:rFonts w:ascii="Arial" w:hAnsi="Arial" w:cs="Arial"/>
          <w:sz w:val="24"/>
          <w:szCs w:val="24"/>
        </w:rPr>
        <w:t>CP</w:t>
      </w:r>
      <w:r w:rsidR="009310F8" w:rsidRPr="009310F8">
        <w:rPr>
          <w:rFonts w:ascii="Arial" w:hAnsi="Arial" w:cs="Arial"/>
          <w:sz w:val="24"/>
          <w:szCs w:val="24"/>
        </w:rPr>
        <w:t xml:space="preserve"> has agreed the </w:t>
      </w:r>
      <w:r w:rsidR="0015560B" w:rsidRPr="009310F8">
        <w:rPr>
          <w:rFonts w:ascii="Arial" w:hAnsi="Arial" w:cs="Arial"/>
          <w:sz w:val="24"/>
          <w:szCs w:val="24"/>
        </w:rPr>
        <w:t>following</w:t>
      </w:r>
      <w:r w:rsidR="0015560B">
        <w:rPr>
          <w:rFonts w:ascii="Arial" w:hAnsi="Arial" w:cs="Arial"/>
          <w:sz w:val="24"/>
          <w:szCs w:val="24"/>
        </w:rPr>
        <w:t xml:space="preserve"> four</w:t>
      </w:r>
      <w:r w:rsidR="00FA73EA">
        <w:rPr>
          <w:rFonts w:ascii="Arial" w:hAnsi="Arial" w:cs="Arial"/>
          <w:sz w:val="24"/>
          <w:szCs w:val="24"/>
        </w:rPr>
        <w:t xml:space="preserve"> </w:t>
      </w:r>
      <w:r w:rsidR="009310F8" w:rsidRPr="009310F8">
        <w:rPr>
          <w:rFonts w:ascii="Arial" w:hAnsi="Arial" w:cs="Arial"/>
          <w:sz w:val="24"/>
          <w:szCs w:val="24"/>
        </w:rPr>
        <w:t xml:space="preserve"> priorities for 2024-25.</w:t>
      </w:r>
      <w:r w:rsidR="00A15CCC" w:rsidRPr="00A15CCC">
        <w:rPr>
          <w:rFonts w:ascii="Arial" w:hAnsi="Arial" w:cs="Arial"/>
          <w:sz w:val="24"/>
          <w:szCs w:val="24"/>
          <w:highlight w:val="yellow"/>
        </w:rPr>
        <w:t xml:space="preserve"> </w:t>
      </w:r>
    </w:p>
    <w:tbl>
      <w:tblPr>
        <w:tblStyle w:val="ListTable2-Accent5"/>
        <w:tblW w:w="0" w:type="auto"/>
        <w:tblLook w:val="04A0" w:firstRow="1" w:lastRow="0" w:firstColumn="1" w:lastColumn="0" w:noHBand="0" w:noVBand="1"/>
      </w:tblPr>
      <w:tblGrid>
        <w:gridCol w:w="13948"/>
      </w:tblGrid>
      <w:tr w:rsidR="006F7516" w14:paraId="60BAD0C5" w14:textId="77777777" w:rsidTr="00B510C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48" w:type="dxa"/>
            <w:shd w:val="clear" w:color="auto" w:fill="EAF1DD" w:themeFill="accent3" w:themeFillTint="33"/>
          </w:tcPr>
          <w:p w14:paraId="0EA811AD" w14:textId="2117C090" w:rsidR="006F7516" w:rsidRDefault="006F7516" w:rsidP="00AB193E">
            <w:pPr>
              <w:ind w:right="-76"/>
              <w:jc w:val="both"/>
              <w:rPr>
                <w:rFonts w:ascii="Arial" w:hAnsi="Arial" w:cs="Arial"/>
                <w:sz w:val="24"/>
                <w:szCs w:val="24"/>
              </w:rPr>
            </w:pPr>
            <w:r>
              <w:rPr>
                <w:rFonts w:ascii="Arial" w:hAnsi="Arial" w:cs="Arial"/>
                <w:sz w:val="24"/>
                <w:szCs w:val="24"/>
              </w:rPr>
              <w:t>Communication and Information Sharing</w:t>
            </w:r>
          </w:p>
        </w:tc>
      </w:tr>
      <w:tr w:rsidR="006F7516" w14:paraId="52AA1103" w14:textId="77777777" w:rsidTr="00B510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48" w:type="dxa"/>
            <w:shd w:val="clear" w:color="auto" w:fill="C2D69B" w:themeFill="accent3" w:themeFillTint="99"/>
          </w:tcPr>
          <w:p w14:paraId="79E7F4DF" w14:textId="2BE26905" w:rsidR="006F7516" w:rsidRDefault="006F7516" w:rsidP="00AB193E">
            <w:pPr>
              <w:ind w:right="-76"/>
              <w:jc w:val="both"/>
              <w:rPr>
                <w:rFonts w:ascii="Arial" w:hAnsi="Arial" w:cs="Arial"/>
                <w:sz w:val="24"/>
                <w:szCs w:val="24"/>
              </w:rPr>
            </w:pPr>
            <w:r>
              <w:rPr>
                <w:rFonts w:ascii="Arial" w:hAnsi="Arial" w:cs="Arial"/>
                <w:sz w:val="24"/>
                <w:szCs w:val="24"/>
              </w:rPr>
              <w:t>Healthy Relationships</w:t>
            </w:r>
          </w:p>
        </w:tc>
      </w:tr>
      <w:tr w:rsidR="006F7516" w14:paraId="0E3BE74F" w14:textId="77777777" w:rsidTr="00B510C6">
        <w:tc>
          <w:tcPr>
            <w:cnfStyle w:val="001000000000" w:firstRow="0" w:lastRow="0" w:firstColumn="1" w:lastColumn="0" w:oddVBand="0" w:evenVBand="0" w:oddHBand="0" w:evenHBand="0" w:firstRowFirstColumn="0" w:firstRowLastColumn="0" w:lastRowFirstColumn="0" w:lastRowLastColumn="0"/>
            <w:tcW w:w="13948" w:type="dxa"/>
            <w:shd w:val="clear" w:color="auto" w:fill="EAF1DD" w:themeFill="accent3" w:themeFillTint="33"/>
          </w:tcPr>
          <w:p w14:paraId="615B7F9F" w14:textId="71817F2C" w:rsidR="006F7516" w:rsidRDefault="006F7516" w:rsidP="00AB193E">
            <w:pPr>
              <w:ind w:right="-76"/>
              <w:jc w:val="both"/>
              <w:rPr>
                <w:rFonts w:ascii="Arial" w:hAnsi="Arial" w:cs="Arial"/>
                <w:sz w:val="24"/>
                <w:szCs w:val="24"/>
              </w:rPr>
            </w:pPr>
            <w:r>
              <w:rPr>
                <w:rFonts w:ascii="Arial" w:hAnsi="Arial" w:cs="Arial"/>
                <w:sz w:val="24"/>
                <w:szCs w:val="24"/>
              </w:rPr>
              <w:t>Contextual Safeguarding</w:t>
            </w:r>
          </w:p>
        </w:tc>
      </w:tr>
      <w:tr w:rsidR="006F7516" w14:paraId="560A5CA8" w14:textId="77777777" w:rsidTr="00B510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48" w:type="dxa"/>
            <w:shd w:val="clear" w:color="auto" w:fill="C2D69B" w:themeFill="accent3" w:themeFillTint="99"/>
          </w:tcPr>
          <w:p w14:paraId="2B256E6F" w14:textId="37981252" w:rsidR="006F7516" w:rsidRDefault="00481093" w:rsidP="00AB193E">
            <w:pPr>
              <w:ind w:right="-76"/>
              <w:jc w:val="both"/>
              <w:rPr>
                <w:rFonts w:ascii="Arial" w:hAnsi="Arial" w:cs="Arial"/>
                <w:sz w:val="24"/>
                <w:szCs w:val="24"/>
              </w:rPr>
            </w:pPr>
            <w:r w:rsidRPr="00481093">
              <w:rPr>
                <w:rFonts w:ascii="Arial" w:hAnsi="Arial" w:cs="Arial"/>
                <w:sz w:val="24"/>
                <w:szCs w:val="24"/>
              </w:rPr>
              <w:t>Relational</w:t>
            </w:r>
            <w:r>
              <w:rPr>
                <w:rFonts w:ascii="Arial" w:hAnsi="Arial" w:cs="Arial"/>
                <w:sz w:val="24"/>
                <w:szCs w:val="24"/>
              </w:rPr>
              <w:t>/ Restorative Practice Approach</w:t>
            </w:r>
          </w:p>
        </w:tc>
      </w:tr>
    </w:tbl>
    <w:p w14:paraId="2CC484B5" w14:textId="77777777" w:rsidR="006F7516" w:rsidRDefault="006F7516" w:rsidP="00AB193E">
      <w:pPr>
        <w:spacing w:after="0" w:line="240" w:lineRule="auto"/>
        <w:ind w:right="-76"/>
        <w:jc w:val="both"/>
        <w:rPr>
          <w:rFonts w:ascii="Arial" w:hAnsi="Arial" w:cs="Arial"/>
          <w:sz w:val="24"/>
          <w:szCs w:val="24"/>
        </w:rPr>
      </w:pPr>
    </w:p>
    <w:p w14:paraId="6F16CEB6" w14:textId="77777777" w:rsidR="00A26073" w:rsidRDefault="003546E3" w:rsidP="003546E3">
      <w:pPr>
        <w:spacing w:after="0" w:line="240" w:lineRule="auto"/>
        <w:ind w:left="567" w:right="-76" w:hanging="567"/>
        <w:jc w:val="both"/>
        <w:rPr>
          <w:rFonts w:ascii="Arial" w:hAnsi="Arial" w:cs="Arial"/>
          <w:sz w:val="24"/>
          <w:szCs w:val="24"/>
        </w:rPr>
      </w:pPr>
      <w:r>
        <w:rPr>
          <w:rFonts w:ascii="Arial" w:hAnsi="Arial" w:cs="Arial"/>
          <w:sz w:val="24"/>
          <w:szCs w:val="24"/>
        </w:rPr>
        <w:t xml:space="preserve">Work </w:t>
      </w:r>
      <w:r w:rsidR="00D0499B">
        <w:rPr>
          <w:rFonts w:ascii="Arial" w:hAnsi="Arial" w:cs="Arial"/>
          <w:sz w:val="24"/>
          <w:szCs w:val="24"/>
        </w:rPr>
        <w:t>continues</w:t>
      </w:r>
      <w:r w:rsidR="00A133EC">
        <w:rPr>
          <w:rFonts w:ascii="Arial" w:hAnsi="Arial" w:cs="Arial"/>
          <w:sz w:val="24"/>
          <w:szCs w:val="24"/>
        </w:rPr>
        <w:t xml:space="preserve"> with the development of </w:t>
      </w:r>
      <w:r w:rsidR="00D0499B">
        <w:rPr>
          <w:rFonts w:ascii="Arial" w:hAnsi="Arial" w:cs="Arial"/>
          <w:sz w:val="24"/>
          <w:szCs w:val="24"/>
        </w:rPr>
        <w:t>the new</w:t>
      </w:r>
      <w:r w:rsidR="00A133EC">
        <w:rPr>
          <w:rFonts w:ascii="Arial" w:hAnsi="Arial" w:cs="Arial"/>
          <w:sz w:val="24"/>
          <w:szCs w:val="24"/>
        </w:rPr>
        <w:t xml:space="preserve"> multi-agency </w:t>
      </w:r>
      <w:r w:rsidR="00D0499B">
        <w:rPr>
          <w:rFonts w:ascii="Arial" w:hAnsi="Arial" w:cs="Arial"/>
          <w:sz w:val="24"/>
          <w:szCs w:val="24"/>
        </w:rPr>
        <w:t xml:space="preserve">safeguarding arrangements as outlined on Working Together 2023. </w:t>
      </w:r>
    </w:p>
    <w:p w14:paraId="622EEB26" w14:textId="4F9DAD86" w:rsidR="003546E3" w:rsidRDefault="00D0499B" w:rsidP="003546E3">
      <w:pPr>
        <w:spacing w:after="0" w:line="240" w:lineRule="auto"/>
        <w:ind w:left="567" w:right="-76" w:hanging="567"/>
        <w:jc w:val="both"/>
        <w:rPr>
          <w:rFonts w:ascii="Arial" w:hAnsi="Arial" w:cs="Arial"/>
          <w:sz w:val="24"/>
          <w:szCs w:val="24"/>
        </w:rPr>
      </w:pPr>
      <w:r>
        <w:rPr>
          <w:rFonts w:ascii="Arial" w:hAnsi="Arial" w:cs="Arial"/>
          <w:sz w:val="24"/>
          <w:szCs w:val="24"/>
        </w:rPr>
        <w:t xml:space="preserve">These </w:t>
      </w:r>
      <w:r w:rsidR="000939E6">
        <w:rPr>
          <w:rFonts w:ascii="Arial" w:hAnsi="Arial" w:cs="Arial"/>
          <w:sz w:val="24"/>
          <w:szCs w:val="24"/>
        </w:rPr>
        <w:t xml:space="preserve">arrangements </w:t>
      </w:r>
      <w:r>
        <w:rPr>
          <w:rFonts w:ascii="Arial" w:hAnsi="Arial" w:cs="Arial"/>
          <w:sz w:val="24"/>
          <w:szCs w:val="24"/>
        </w:rPr>
        <w:t xml:space="preserve">will be </w:t>
      </w:r>
      <w:r w:rsidR="003546E3">
        <w:rPr>
          <w:rFonts w:ascii="Arial" w:hAnsi="Arial" w:cs="Arial"/>
          <w:sz w:val="24"/>
          <w:szCs w:val="24"/>
        </w:rPr>
        <w:t>agreed and signed off in December 2024 with</w:t>
      </w:r>
      <w:r>
        <w:rPr>
          <w:rFonts w:ascii="Arial" w:hAnsi="Arial" w:cs="Arial"/>
          <w:sz w:val="24"/>
          <w:szCs w:val="24"/>
        </w:rPr>
        <w:t xml:space="preserve"> publication and implementation</w:t>
      </w:r>
      <w:r w:rsidR="003546E3">
        <w:rPr>
          <w:rFonts w:ascii="Arial" w:hAnsi="Arial" w:cs="Arial"/>
          <w:sz w:val="24"/>
          <w:szCs w:val="24"/>
        </w:rPr>
        <w:t xml:space="preserve"> from 1</w:t>
      </w:r>
      <w:r w:rsidR="003546E3" w:rsidRPr="00944988">
        <w:rPr>
          <w:rFonts w:ascii="Arial" w:hAnsi="Arial" w:cs="Arial"/>
          <w:sz w:val="24"/>
          <w:szCs w:val="24"/>
          <w:vertAlign w:val="superscript"/>
        </w:rPr>
        <w:t>st</w:t>
      </w:r>
      <w:r w:rsidR="003546E3">
        <w:rPr>
          <w:rFonts w:ascii="Arial" w:hAnsi="Arial" w:cs="Arial"/>
          <w:sz w:val="24"/>
          <w:szCs w:val="24"/>
        </w:rPr>
        <w:t xml:space="preserve"> January 2025.</w:t>
      </w:r>
      <w:r w:rsidR="003546E3" w:rsidRPr="002F349F">
        <w:rPr>
          <w:rFonts w:ascii="Arial" w:hAnsi="Arial" w:cs="Arial"/>
          <w:sz w:val="24"/>
          <w:szCs w:val="24"/>
        </w:rPr>
        <w:t xml:space="preserve"> </w:t>
      </w:r>
    </w:p>
    <w:p w14:paraId="48BEDEAB" w14:textId="3D000BEA" w:rsidR="00637B53" w:rsidRDefault="002C1267" w:rsidP="002418A0">
      <w:pPr>
        <w:tabs>
          <w:tab w:val="left" w:pos="11910"/>
          <w:tab w:val="left" w:pos="12660"/>
        </w:tabs>
        <w:spacing w:after="0" w:line="240" w:lineRule="auto"/>
        <w:ind w:right="-76"/>
        <w:jc w:val="both"/>
        <w:rPr>
          <w:rFonts w:ascii="Arial" w:hAnsi="Arial" w:cs="Arial"/>
          <w:sz w:val="24"/>
          <w:szCs w:val="24"/>
        </w:rPr>
      </w:pPr>
      <w:r>
        <w:rPr>
          <w:rFonts w:ascii="Arial" w:hAnsi="Arial" w:cs="Arial"/>
          <w:sz w:val="24"/>
          <w:szCs w:val="24"/>
        </w:rPr>
        <w:tab/>
      </w:r>
    </w:p>
    <w:p w14:paraId="633C2312" w14:textId="77777777" w:rsidR="00637B53" w:rsidRDefault="00637B53" w:rsidP="00AB193E">
      <w:pPr>
        <w:spacing w:after="0" w:line="240" w:lineRule="auto"/>
        <w:ind w:right="-76"/>
        <w:jc w:val="both"/>
        <w:rPr>
          <w:rFonts w:ascii="Arial" w:hAnsi="Arial" w:cs="Arial"/>
          <w:sz w:val="24"/>
          <w:szCs w:val="24"/>
        </w:rPr>
      </w:pPr>
    </w:p>
    <w:p w14:paraId="63E780D5" w14:textId="77777777" w:rsidR="00637B53" w:rsidRDefault="00637B53" w:rsidP="00AB193E">
      <w:pPr>
        <w:spacing w:after="0" w:line="240" w:lineRule="auto"/>
        <w:ind w:right="-76"/>
        <w:jc w:val="both"/>
        <w:rPr>
          <w:rFonts w:ascii="Arial" w:hAnsi="Arial" w:cs="Arial"/>
          <w:sz w:val="24"/>
          <w:szCs w:val="24"/>
        </w:rPr>
      </w:pPr>
    </w:p>
    <w:p w14:paraId="64A89E7E" w14:textId="5DD9E27E" w:rsidR="00941CF8" w:rsidRPr="009310F8" w:rsidRDefault="00B510C6" w:rsidP="00AB193E">
      <w:pPr>
        <w:pStyle w:val="SARHeading"/>
        <w:numPr>
          <w:ilvl w:val="0"/>
          <w:numId w:val="0"/>
        </w:numPr>
        <w:shd w:val="clear" w:color="auto" w:fill="76923C" w:themeFill="accent3" w:themeFillShade="BF"/>
        <w:spacing w:after="0"/>
        <w:ind w:right="-76"/>
        <w:rPr>
          <w:rFonts w:ascii="Arial" w:hAnsi="Arial" w:cs="Arial"/>
          <w:b/>
          <w:bCs/>
          <w:sz w:val="28"/>
          <w:szCs w:val="28"/>
        </w:rPr>
      </w:pPr>
      <w:bookmarkStart w:id="18" w:name="AppA"/>
      <w:r>
        <w:rPr>
          <w:rFonts w:ascii="Arial" w:hAnsi="Arial" w:cs="Arial"/>
          <w:b/>
          <w:bCs/>
          <w:sz w:val="28"/>
          <w:szCs w:val="28"/>
        </w:rPr>
        <w:t xml:space="preserve">APPENDIX A </w:t>
      </w:r>
      <w:bookmarkEnd w:id="18"/>
      <w:r>
        <w:rPr>
          <w:rFonts w:ascii="Arial" w:hAnsi="Arial" w:cs="Arial"/>
          <w:b/>
          <w:bCs/>
          <w:sz w:val="28"/>
          <w:szCs w:val="28"/>
        </w:rPr>
        <w:t>– REPRESENTATION AT PARTNERSHIP / SCP MEETINGS 2023-2024</w:t>
      </w:r>
    </w:p>
    <w:p w14:paraId="739B279F" w14:textId="44DF69F6" w:rsidR="009310F8" w:rsidRDefault="009310F8" w:rsidP="00AB193E">
      <w:pPr>
        <w:spacing w:after="0" w:line="240" w:lineRule="auto"/>
        <w:ind w:right="-76"/>
        <w:jc w:val="both"/>
        <w:rPr>
          <w:b/>
          <w:bCs/>
        </w:rPr>
      </w:pPr>
    </w:p>
    <w:p w14:paraId="55EED92B" w14:textId="396D7DA2" w:rsidR="009310F8" w:rsidRDefault="00806E1B" w:rsidP="00AB193E">
      <w:pPr>
        <w:spacing w:after="0" w:line="240" w:lineRule="auto"/>
        <w:ind w:right="-76"/>
        <w:jc w:val="both"/>
        <w:rPr>
          <w:b/>
          <w:bCs/>
        </w:rPr>
      </w:pPr>
      <w:r>
        <w:rPr>
          <w:b/>
          <w:bCs/>
        </w:rPr>
        <w:object w:dxaOrig="1499" w:dyaOrig="981" w14:anchorId="387984AC">
          <v:shape id="_x0000_i1030" type="#_x0000_t75" style="width:75pt;height:48.75pt" o:ole="">
            <v:imagedata r:id="rId40" o:title=""/>
          </v:shape>
          <o:OLEObject Type="Embed" ProgID="Excel.Sheet.12" ShapeID="_x0000_i1030" DrawAspect="Icon" ObjectID="_1786878888" r:id="rId41"/>
        </w:object>
      </w:r>
    </w:p>
    <w:p w14:paraId="6D9C2BF9" w14:textId="77777777" w:rsidR="00693E7B" w:rsidRDefault="00693E7B" w:rsidP="00AB193E">
      <w:pPr>
        <w:spacing w:after="0" w:line="240" w:lineRule="auto"/>
        <w:ind w:right="-76"/>
        <w:jc w:val="both"/>
        <w:rPr>
          <w:b/>
          <w:bCs/>
        </w:rPr>
      </w:pPr>
    </w:p>
    <w:p w14:paraId="6E4A6EFC" w14:textId="243933FC" w:rsidR="00693E7B" w:rsidRPr="00941CF8" w:rsidRDefault="00B510C6" w:rsidP="00AB193E">
      <w:pPr>
        <w:pStyle w:val="SARHeading"/>
        <w:numPr>
          <w:ilvl w:val="0"/>
          <w:numId w:val="0"/>
        </w:numPr>
        <w:shd w:val="clear" w:color="auto" w:fill="76923C" w:themeFill="accent3" w:themeFillShade="BF"/>
        <w:spacing w:after="0"/>
        <w:ind w:right="-76"/>
        <w:rPr>
          <w:rFonts w:ascii="Arial" w:hAnsi="Arial" w:cs="Arial"/>
          <w:bCs/>
          <w:sz w:val="28"/>
          <w:szCs w:val="28"/>
        </w:rPr>
      </w:pPr>
      <w:bookmarkStart w:id="19" w:name="AppB"/>
      <w:r>
        <w:rPr>
          <w:rFonts w:ascii="Arial" w:hAnsi="Arial" w:cs="Arial"/>
          <w:b/>
          <w:bCs/>
          <w:sz w:val="28"/>
          <w:szCs w:val="28"/>
        </w:rPr>
        <w:t xml:space="preserve">APPENDIX B </w:t>
      </w:r>
      <w:bookmarkEnd w:id="19"/>
      <w:r>
        <w:rPr>
          <w:rFonts w:ascii="Arial" w:hAnsi="Arial" w:cs="Arial"/>
          <w:b/>
          <w:bCs/>
          <w:sz w:val="28"/>
          <w:szCs w:val="28"/>
        </w:rPr>
        <w:t>– PARTNER CONTRIBUTIONS TO SAFEGUARDING</w:t>
      </w:r>
    </w:p>
    <w:p w14:paraId="6EBAB59C" w14:textId="77777777" w:rsidR="00693E7B" w:rsidRDefault="00693E7B" w:rsidP="00AB193E">
      <w:pPr>
        <w:spacing w:after="0" w:line="240" w:lineRule="auto"/>
        <w:ind w:right="-76"/>
        <w:jc w:val="both"/>
        <w:rPr>
          <w:b/>
          <w:bCs/>
        </w:rPr>
      </w:pPr>
    </w:p>
    <w:bookmarkStart w:id="20" w:name="_MON_1780995034"/>
    <w:bookmarkEnd w:id="20"/>
    <w:p w14:paraId="7FCF4004" w14:textId="75489386" w:rsidR="00693E7B" w:rsidRDefault="00693E7B" w:rsidP="00AB193E">
      <w:pPr>
        <w:spacing w:after="0" w:line="240" w:lineRule="auto"/>
        <w:ind w:right="-76"/>
        <w:jc w:val="both"/>
        <w:rPr>
          <w:b/>
          <w:bCs/>
        </w:rPr>
      </w:pPr>
      <w:r>
        <w:rPr>
          <w:b/>
          <w:bCs/>
        </w:rPr>
        <w:object w:dxaOrig="1499" w:dyaOrig="981" w14:anchorId="7C507416">
          <v:shape id="_x0000_i1031" type="#_x0000_t75" style="width:75pt;height:48.75pt" o:ole="">
            <v:imagedata r:id="rId42" o:title=""/>
          </v:shape>
          <o:OLEObject Type="Embed" ProgID="Word.Document.12" ShapeID="_x0000_i1031" DrawAspect="Icon" ObjectID="_1786878889" r:id="rId43">
            <o:FieldCodes>\s</o:FieldCodes>
          </o:OLEObject>
        </w:object>
      </w:r>
    </w:p>
    <w:p w14:paraId="0D954CED" w14:textId="77777777" w:rsidR="00693E7B" w:rsidRDefault="00693E7B" w:rsidP="00AB193E">
      <w:pPr>
        <w:spacing w:after="0" w:line="240" w:lineRule="auto"/>
        <w:ind w:right="-76"/>
        <w:jc w:val="both"/>
        <w:rPr>
          <w:b/>
          <w:bCs/>
        </w:rPr>
      </w:pPr>
    </w:p>
    <w:p w14:paraId="0BEEF098" w14:textId="73F87AED" w:rsidR="00941CF8" w:rsidRPr="00941CF8" w:rsidRDefault="00B510C6" w:rsidP="00AB193E">
      <w:pPr>
        <w:pStyle w:val="SARHeading"/>
        <w:numPr>
          <w:ilvl w:val="0"/>
          <w:numId w:val="0"/>
        </w:numPr>
        <w:shd w:val="clear" w:color="auto" w:fill="76923C" w:themeFill="accent3" w:themeFillShade="BF"/>
        <w:spacing w:after="0"/>
        <w:ind w:right="-76"/>
        <w:rPr>
          <w:rFonts w:ascii="Arial" w:hAnsi="Arial" w:cs="Arial"/>
          <w:bCs/>
          <w:sz w:val="28"/>
          <w:szCs w:val="28"/>
        </w:rPr>
      </w:pPr>
      <w:bookmarkStart w:id="21" w:name="AppC"/>
      <w:r>
        <w:rPr>
          <w:rFonts w:ascii="Arial" w:hAnsi="Arial" w:cs="Arial"/>
          <w:b/>
          <w:bCs/>
          <w:sz w:val="28"/>
          <w:szCs w:val="28"/>
        </w:rPr>
        <w:t xml:space="preserve">APPENDIX C </w:t>
      </w:r>
      <w:bookmarkEnd w:id="21"/>
      <w:r>
        <w:rPr>
          <w:rFonts w:ascii="Arial" w:hAnsi="Arial" w:cs="Arial"/>
          <w:b/>
          <w:bCs/>
          <w:sz w:val="28"/>
          <w:szCs w:val="28"/>
        </w:rPr>
        <w:t>– CONTRIBUTIONS AND SUMMARY OF 2023-2024 BUDGET</w:t>
      </w:r>
    </w:p>
    <w:p w14:paraId="470E1E96" w14:textId="77777777" w:rsidR="009310F8" w:rsidRDefault="009310F8" w:rsidP="00AB193E">
      <w:pPr>
        <w:spacing w:after="0" w:line="240" w:lineRule="auto"/>
        <w:ind w:right="-76"/>
        <w:jc w:val="both"/>
        <w:rPr>
          <w:b/>
          <w:bCs/>
        </w:rPr>
      </w:pPr>
    </w:p>
    <w:bookmarkStart w:id="22" w:name="_MON_1781009944"/>
    <w:bookmarkEnd w:id="22"/>
    <w:p w14:paraId="360A0AD3" w14:textId="33A7C662" w:rsidR="00DF45C5" w:rsidRDefault="004B4E13" w:rsidP="00AB193E">
      <w:pPr>
        <w:spacing w:after="0" w:line="240" w:lineRule="auto"/>
        <w:ind w:right="-76"/>
        <w:jc w:val="both"/>
        <w:rPr>
          <w:b/>
          <w:bCs/>
        </w:rPr>
      </w:pPr>
      <w:r>
        <w:rPr>
          <w:b/>
          <w:bCs/>
        </w:rPr>
        <w:object w:dxaOrig="1499" w:dyaOrig="981" w14:anchorId="467275CB">
          <v:shape id="_x0000_i1032" type="#_x0000_t75" style="width:75pt;height:48.75pt" o:ole="">
            <v:imagedata r:id="rId44" o:title=""/>
          </v:shape>
          <o:OLEObject Type="Embed" ProgID="Word.Document.8" ShapeID="_x0000_i1032" DrawAspect="Icon" ObjectID="_1786878890" r:id="rId45">
            <o:FieldCodes>\s</o:FieldCodes>
          </o:OLEObject>
        </w:object>
      </w:r>
    </w:p>
    <w:p w14:paraId="5EA3C6D5" w14:textId="77777777" w:rsidR="004B4E13" w:rsidRDefault="004B4E13" w:rsidP="00AB193E">
      <w:pPr>
        <w:spacing w:after="0" w:line="240" w:lineRule="auto"/>
        <w:ind w:right="-76"/>
        <w:jc w:val="both"/>
        <w:rPr>
          <w:b/>
          <w:bCs/>
        </w:rPr>
      </w:pPr>
    </w:p>
    <w:p w14:paraId="4758E30E" w14:textId="0BC42EDC" w:rsidR="00941CF8" w:rsidRPr="00941CF8" w:rsidRDefault="00B510C6" w:rsidP="00AB193E">
      <w:pPr>
        <w:pStyle w:val="SARHeading"/>
        <w:numPr>
          <w:ilvl w:val="0"/>
          <w:numId w:val="0"/>
        </w:numPr>
        <w:shd w:val="clear" w:color="auto" w:fill="76923C" w:themeFill="accent3" w:themeFillShade="BF"/>
        <w:spacing w:after="0"/>
        <w:ind w:right="-76"/>
        <w:rPr>
          <w:rFonts w:ascii="Arial" w:hAnsi="Arial" w:cs="Arial"/>
          <w:bCs/>
          <w:sz w:val="28"/>
          <w:szCs w:val="28"/>
        </w:rPr>
      </w:pPr>
      <w:bookmarkStart w:id="23" w:name="AppD"/>
      <w:r>
        <w:rPr>
          <w:rFonts w:ascii="Arial" w:hAnsi="Arial" w:cs="Arial"/>
          <w:b/>
          <w:bCs/>
          <w:sz w:val="28"/>
          <w:szCs w:val="28"/>
        </w:rPr>
        <w:t xml:space="preserve">APPENDIX D </w:t>
      </w:r>
      <w:bookmarkEnd w:id="23"/>
      <w:r>
        <w:rPr>
          <w:rFonts w:ascii="Arial" w:hAnsi="Arial" w:cs="Arial"/>
          <w:b/>
          <w:bCs/>
          <w:sz w:val="28"/>
          <w:szCs w:val="28"/>
        </w:rPr>
        <w:t>– GLOSSARY OF ABBREVIATIONS</w:t>
      </w:r>
    </w:p>
    <w:p w14:paraId="45506ED3" w14:textId="2F4EBE83" w:rsidR="002267D6" w:rsidRPr="004E2603" w:rsidRDefault="002267D6" w:rsidP="00AB193E">
      <w:pPr>
        <w:spacing w:after="0" w:line="240" w:lineRule="auto"/>
        <w:ind w:right="-76"/>
        <w:rPr>
          <w:rFonts w:ascii="Arial" w:hAnsi="Arial" w:cs="Arial"/>
          <w:b/>
          <w:sz w:val="24"/>
          <w:szCs w:val="24"/>
        </w:rPr>
      </w:pPr>
    </w:p>
    <w:bookmarkStart w:id="24" w:name="_MON_1779629827"/>
    <w:bookmarkEnd w:id="24"/>
    <w:p w14:paraId="32D3BE07" w14:textId="014B8A6B" w:rsidR="00052350" w:rsidRDefault="00FD4B2E" w:rsidP="00AB193E">
      <w:pPr>
        <w:spacing w:after="0" w:line="240" w:lineRule="auto"/>
        <w:ind w:right="-76"/>
        <w:jc w:val="both"/>
        <w:rPr>
          <w:rFonts w:ascii="Arial" w:hAnsi="Arial" w:cs="Arial"/>
          <w:b/>
          <w:sz w:val="24"/>
          <w:szCs w:val="24"/>
        </w:rPr>
      </w:pPr>
      <w:r>
        <w:rPr>
          <w:rFonts w:ascii="Arial" w:hAnsi="Arial" w:cs="Arial"/>
          <w:b/>
          <w:sz w:val="24"/>
          <w:szCs w:val="24"/>
        </w:rPr>
        <w:object w:dxaOrig="1499" w:dyaOrig="981" w14:anchorId="45248D97">
          <v:shape id="_x0000_i1033" type="#_x0000_t75" style="width:75pt;height:48.75pt" o:ole="">
            <v:imagedata r:id="rId46" o:title=""/>
          </v:shape>
          <o:OLEObject Type="Embed" ProgID="Word.Document.12" ShapeID="_x0000_i1033" DrawAspect="Icon" ObjectID="_1786878891" r:id="rId47">
            <o:FieldCodes>\s</o:FieldCodes>
          </o:OLEObject>
        </w:object>
      </w:r>
    </w:p>
    <w:p w14:paraId="450E0D6C" w14:textId="4155CB1F" w:rsidR="003C3F22" w:rsidRDefault="003C3F22" w:rsidP="00AB193E">
      <w:pPr>
        <w:spacing w:after="0" w:line="240" w:lineRule="auto"/>
        <w:ind w:right="-76"/>
        <w:rPr>
          <w:rFonts w:ascii="Arial" w:eastAsia="Arial" w:hAnsi="Arial" w:cs="Arial"/>
          <w:b/>
          <w:bCs/>
          <w:color w:val="FFFFFF" w:themeColor="background1"/>
          <w:sz w:val="28"/>
          <w:szCs w:val="28"/>
          <w:lang w:eastAsia="en-GB"/>
        </w:rPr>
      </w:pPr>
    </w:p>
    <w:p w14:paraId="1E40D170" w14:textId="23887570" w:rsidR="00DF45C5" w:rsidRPr="00941CF8" w:rsidRDefault="00B510C6" w:rsidP="00AB193E">
      <w:pPr>
        <w:pStyle w:val="SARHeading"/>
        <w:numPr>
          <w:ilvl w:val="0"/>
          <w:numId w:val="0"/>
        </w:numPr>
        <w:shd w:val="clear" w:color="auto" w:fill="76923C" w:themeFill="accent3" w:themeFillShade="BF"/>
        <w:spacing w:after="0"/>
        <w:ind w:right="-76"/>
        <w:rPr>
          <w:rFonts w:ascii="Arial" w:hAnsi="Arial" w:cs="Arial"/>
          <w:bCs/>
          <w:sz w:val="28"/>
          <w:szCs w:val="28"/>
        </w:rPr>
      </w:pPr>
      <w:bookmarkStart w:id="25" w:name="AppE"/>
      <w:r>
        <w:rPr>
          <w:rFonts w:ascii="Arial" w:hAnsi="Arial" w:cs="Arial"/>
          <w:b/>
          <w:bCs/>
          <w:sz w:val="28"/>
          <w:szCs w:val="28"/>
        </w:rPr>
        <w:t xml:space="preserve">APPENDIX E </w:t>
      </w:r>
      <w:bookmarkEnd w:id="25"/>
      <w:r>
        <w:rPr>
          <w:rFonts w:ascii="Arial" w:hAnsi="Arial" w:cs="Arial"/>
          <w:b/>
          <w:bCs/>
          <w:sz w:val="28"/>
          <w:szCs w:val="28"/>
        </w:rPr>
        <w:t>– CONTACTS</w:t>
      </w:r>
    </w:p>
    <w:p w14:paraId="320793CD" w14:textId="77777777" w:rsidR="00DF45C5" w:rsidRDefault="00DF45C5" w:rsidP="00AB193E">
      <w:pPr>
        <w:spacing w:after="0" w:line="240" w:lineRule="auto"/>
        <w:ind w:right="-76"/>
        <w:rPr>
          <w:rFonts w:ascii="Arial" w:hAnsi="Arial" w:cs="Arial"/>
          <w:b/>
          <w:sz w:val="24"/>
          <w:szCs w:val="24"/>
          <w:highlight w:val="yellow"/>
        </w:rPr>
      </w:pPr>
    </w:p>
    <w:tbl>
      <w:tblPr>
        <w:tblStyle w:val="TableGrid"/>
        <w:tblW w:w="0" w:type="auto"/>
        <w:tblLook w:val="04A0" w:firstRow="1" w:lastRow="0" w:firstColumn="1" w:lastColumn="0" w:noHBand="0" w:noVBand="1"/>
      </w:tblPr>
      <w:tblGrid>
        <w:gridCol w:w="2789"/>
        <w:gridCol w:w="3727"/>
        <w:gridCol w:w="1852"/>
        <w:gridCol w:w="5519"/>
      </w:tblGrid>
      <w:tr w:rsidR="00DF45C5" w14:paraId="14E486A7" w14:textId="77777777" w:rsidTr="00DF45C5">
        <w:tc>
          <w:tcPr>
            <w:tcW w:w="2789" w:type="dxa"/>
          </w:tcPr>
          <w:p w14:paraId="2590B30C" w14:textId="50C20731" w:rsidR="00DF45C5" w:rsidRPr="00DF45C5" w:rsidRDefault="00DF45C5" w:rsidP="00AB193E">
            <w:pPr>
              <w:ind w:right="-76"/>
              <w:rPr>
                <w:rFonts w:ascii="Arial" w:hAnsi="Arial" w:cs="Arial"/>
                <w:b/>
                <w:sz w:val="24"/>
                <w:szCs w:val="24"/>
              </w:rPr>
            </w:pPr>
            <w:r w:rsidRPr="00DF45C5">
              <w:rPr>
                <w:rFonts w:ascii="Arial" w:hAnsi="Arial" w:cs="Arial"/>
                <w:b/>
                <w:sz w:val="24"/>
                <w:szCs w:val="24"/>
              </w:rPr>
              <w:t>Name</w:t>
            </w:r>
          </w:p>
        </w:tc>
        <w:tc>
          <w:tcPr>
            <w:tcW w:w="3727" w:type="dxa"/>
          </w:tcPr>
          <w:p w14:paraId="3B3194EC" w14:textId="4EA5AD45" w:rsidR="00DF45C5" w:rsidRPr="00DF45C5" w:rsidRDefault="00DF45C5" w:rsidP="00AB193E">
            <w:pPr>
              <w:ind w:right="-76"/>
              <w:rPr>
                <w:rFonts w:ascii="Arial" w:hAnsi="Arial" w:cs="Arial"/>
                <w:b/>
                <w:sz w:val="24"/>
                <w:szCs w:val="24"/>
              </w:rPr>
            </w:pPr>
            <w:r w:rsidRPr="00DF45C5">
              <w:rPr>
                <w:rFonts w:ascii="Arial" w:hAnsi="Arial" w:cs="Arial"/>
                <w:b/>
                <w:sz w:val="24"/>
                <w:szCs w:val="24"/>
              </w:rPr>
              <w:t>Organisation</w:t>
            </w:r>
          </w:p>
        </w:tc>
        <w:tc>
          <w:tcPr>
            <w:tcW w:w="1852" w:type="dxa"/>
          </w:tcPr>
          <w:p w14:paraId="782AF919" w14:textId="738AF0B3" w:rsidR="00DF45C5" w:rsidRPr="00DF45C5" w:rsidRDefault="00DF45C5" w:rsidP="00AB193E">
            <w:pPr>
              <w:ind w:right="-76"/>
              <w:rPr>
                <w:rFonts w:ascii="Arial" w:hAnsi="Arial" w:cs="Arial"/>
                <w:b/>
                <w:sz w:val="24"/>
                <w:szCs w:val="24"/>
              </w:rPr>
            </w:pPr>
            <w:r w:rsidRPr="00DF45C5">
              <w:rPr>
                <w:rFonts w:ascii="Arial" w:hAnsi="Arial" w:cs="Arial"/>
                <w:b/>
                <w:sz w:val="24"/>
                <w:szCs w:val="24"/>
              </w:rPr>
              <w:t>Telephone Number</w:t>
            </w:r>
          </w:p>
        </w:tc>
        <w:tc>
          <w:tcPr>
            <w:tcW w:w="5519" w:type="dxa"/>
          </w:tcPr>
          <w:p w14:paraId="23A32C58" w14:textId="657FC767" w:rsidR="00DF45C5" w:rsidRPr="00DF45C5" w:rsidRDefault="00DF45C5" w:rsidP="00AB193E">
            <w:pPr>
              <w:ind w:right="-76"/>
              <w:rPr>
                <w:rFonts w:ascii="Arial" w:hAnsi="Arial" w:cs="Arial"/>
                <w:b/>
                <w:sz w:val="24"/>
                <w:szCs w:val="24"/>
              </w:rPr>
            </w:pPr>
            <w:r w:rsidRPr="00DF45C5">
              <w:rPr>
                <w:rFonts w:ascii="Arial" w:hAnsi="Arial" w:cs="Arial"/>
                <w:b/>
                <w:sz w:val="24"/>
                <w:szCs w:val="24"/>
              </w:rPr>
              <w:t>Email Address</w:t>
            </w:r>
          </w:p>
        </w:tc>
      </w:tr>
      <w:tr w:rsidR="00DF45C5" w14:paraId="44C5C4B0" w14:textId="77777777" w:rsidTr="00DF45C5">
        <w:tc>
          <w:tcPr>
            <w:tcW w:w="2789" w:type="dxa"/>
          </w:tcPr>
          <w:p w14:paraId="1E0E7D6D" w14:textId="3C13D47D" w:rsidR="00DF45C5" w:rsidRPr="00DF45C5" w:rsidRDefault="00DF45C5" w:rsidP="00AB193E">
            <w:pPr>
              <w:ind w:right="-76"/>
              <w:rPr>
                <w:rFonts w:ascii="Arial" w:hAnsi="Arial" w:cs="Arial"/>
                <w:b/>
                <w:sz w:val="24"/>
                <w:szCs w:val="24"/>
              </w:rPr>
            </w:pPr>
            <w:r w:rsidRPr="00DF45C5">
              <w:rPr>
                <w:rFonts w:ascii="Arial" w:hAnsi="Arial" w:cs="Arial"/>
                <w:b/>
                <w:sz w:val="24"/>
                <w:szCs w:val="24"/>
              </w:rPr>
              <w:t>Business Unit</w:t>
            </w:r>
          </w:p>
        </w:tc>
        <w:tc>
          <w:tcPr>
            <w:tcW w:w="3727" w:type="dxa"/>
          </w:tcPr>
          <w:p w14:paraId="2CEE8063" w14:textId="01CA2D3A" w:rsidR="00DF45C5" w:rsidRPr="008E2505" w:rsidRDefault="00DF45C5" w:rsidP="00AB193E">
            <w:pPr>
              <w:ind w:right="-76"/>
              <w:rPr>
                <w:rFonts w:ascii="Arial" w:hAnsi="Arial" w:cs="Arial"/>
                <w:bCs/>
                <w:sz w:val="24"/>
                <w:szCs w:val="24"/>
              </w:rPr>
            </w:pPr>
            <w:r w:rsidRPr="008E2505">
              <w:rPr>
                <w:rFonts w:ascii="Arial" w:hAnsi="Arial" w:cs="Arial"/>
                <w:bCs/>
                <w:sz w:val="24"/>
                <w:szCs w:val="24"/>
              </w:rPr>
              <w:t>SCP/SAB</w:t>
            </w:r>
          </w:p>
        </w:tc>
        <w:tc>
          <w:tcPr>
            <w:tcW w:w="1852" w:type="dxa"/>
          </w:tcPr>
          <w:p w14:paraId="54C01BDF" w14:textId="1B40AAAD" w:rsidR="00DF45C5" w:rsidRPr="008E2505" w:rsidRDefault="00DF45C5" w:rsidP="00AB193E">
            <w:pPr>
              <w:ind w:right="-76"/>
              <w:rPr>
                <w:rFonts w:ascii="Arial" w:hAnsi="Arial" w:cs="Arial"/>
                <w:bCs/>
                <w:sz w:val="24"/>
                <w:szCs w:val="24"/>
              </w:rPr>
            </w:pPr>
            <w:r w:rsidRPr="008E2505">
              <w:rPr>
                <w:rFonts w:ascii="Arial" w:hAnsi="Arial" w:cs="Arial"/>
                <w:bCs/>
                <w:sz w:val="24"/>
                <w:szCs w:val="24"/>
              </w:rPr>
              <w:t>07483 406 311</w:t>
            </w:r>
          </w:p>
        </w:tc>
        <w:tc>
          <w:tcPr>
            <w:tcW w:w="5519" w:type="dxa"/>
          </w:tcPr>
          <w:p w14:paraId="68FA25E8" w14:textId="44B51EFF" w:rsidR="00DF45C5" w:rsidRPr="008E2505" w:rsidRDefault="008917CD" w:rsidP="00AB193E">
            <w:pPr>
              <w:ind w:right="-76"/>
              <w:rPr>
                <w:rFonts w:ascii="Arial" w:hAnsi="Arial" w:cs="Arial"/>
                <w:bCs/>
                <w:sz w:val="24"/>
                <w:szCs w:val="24"/>
              </w:rPr>
            </w:pPr>
            <w:hyperlink r:id="rId48" w:history="1">
              <w:r w:rsidR="00DF45C5" w:rsidRPr="008E2505">
                <w:rPr>
                  <w:rStyle w:val="Hyperlink"/>
                  <w:rFonts w:ascii="Arial" w:hAnsi="Arial" w:cs="Arial"/>
                  <w:bCs/>
                  <w:sz w:val="24"/>
                  <w:szCs w:val="24"/>
                </w:rPr>
                <w:t>STSCAP@southtyneside.gov.uk</w:t>
              </w:r>
            </w:hyperlink>
            <w:r w:rsidR="00DF45C5" w:rsidRPr="008E2505">
              <w:rPr>
                <w:rFonts w:ascii="Arial" w:hAnsi="Arial" w:cs="Arial"/>
                <w:bCs/>
                <w:sz w:val="24"/>
                <w:szCs w:val="24"/>
              </w:rPr>
              <w:t xml:space="preserve"> </w:t>
            </w:r>
          </w:p>
        </w:tc>
      </w:tr>
      <w:tr w:rsidR="00DF45C5" w14:paraId="304F85CE" w14:textId="77777777" w:rsidTr="00DF45C5">
        <w:tc>
          <w:tcPr>
            <w:tcW w:w="2789" w:type="dxa"/>
          </w:tcPr>
          <w:p w14:paraId="72176FB9" w14:textId="7E73D09A" w:rsidR="00DF45C5" w:rsidRPr="00DF45C5" w:rsidRDefault="00DF45C5" w:rsidP="00AB193E">
            <w:pPr>
              <w:ind w:right="-76"/>
              <w:rPr>
                <w:rFonts w:ascii="Arial" w:hAnsi="Arial" w:cs="Arial"/>
                <w:b/>
                <w:sz w:val="24"/>
                <w:szCs w:val="24"/>
              </w:rPr>
            </w:pPr>
            <w:r w:rsidRPr="00DF45C5">
              <w:rPr>
                <w:rFonts w:ascii="Arial" w:hAnsi="Arial" w:cs="Arial"/>
                <w:b/>
                <w:sz w:val="24"/>
                <w:szCs w:val="24"/>
              </w:rPr>
              <w:t>Jackie Nolan</w:t>
            </w:r>
          </w:p>
        </w:tc>
        <w:tc>
          <w:tcPr>
            <w:tcW w:w="3727" w:type="dxa"/>
          </w:tcPr>
          <w:p w14:paraId="0825F99B" w14:textId="2A34CD97" w:rsidR="00DF45C5" w:rsidRPr="008E2505" w:rsidRDefault="00DF45C5" w:rsidP="00AB193E">
            <w:pPr>
              <w:ind w:right="-76"/>
              <w:rPr>
                <w:rFonts w:ascii="Arial" w:hAnsi="Arial" w:cs="Arial"/>
                <w:bCs/>
                <w:sz w:val="24"/>
                <w:szCs w:val="24"/>
              </w:rPr>
            </w:pPr>
            <w:r w:rsidRPr="008E2505">
              <w:rPr>
                <w:rFonts w:ascii="Arial" w:hAnsi="Arial" w:cs="Arial"/>
                <w:bCs/>
                <w:sz w:val="24"/>
                <w:szCs w:val="24"/>
              </w:rPr>
              <w:t xml:space="preserve">SCP/SAB Business Manager </w:t>
            </w:r>
          </w:p>
        </w:tc>
        <w:tc>
          <w:tcPr>
            <w:tcW w:w="1852" w:type="dxa"/>
          </w:tcPr>
          <w:p w14:paraId="3A0183DA" w14:textId="77777777" w:rsidR="00DF45C5" w:rsidRDefault="00DF45C5" w:rsidP="00AB193E">
            <w:pPr>
              <w:ind w:right="-76"/>
              <w:rPr>
                <w:rFonts w:ascii="Arial" w:hAnsi="Arial" w:cs="Arial"/>
                <w:bCs/>
                <w:sz w:val="24"/>
                <w:szCs w:val="24"/>
              </w:rPr>
            </w:pPr>
            <w:r w:rsidRPr="008E2505">
              <w:rPr>
                <w:rFonts w:ascii="Arial" w:hAnsi="Arial" w:cs="Arial"/>
                <w:bCs/>
                <w:sz w:val="24"/>
                <w:szCs w:val="24"/>
              </w:rPr>
              <w:t>0191 424 6513</w:t>
            </w:r>
          </w:p>
          <w:p w14:paraId="33E56A47" w14:textId="4EE42361" w:rsidR="00D83362" w:rsidRPr="008E2505" w:rsidRDefault="00D83362" w:rsidP="00AB193E">
            <w:pPr>
              <w:ind w:right="-76"/>
              <w:rPr>
                <w:rFonts w:ascii="Arial" w:hAnsi="Arial" w:cs="Arial"/>
                <w:bCs/>
                <w:sz w:val="24"/>
                <w:szCs w:val="24"/>
              </w:rPr>
            </w:pPr>
            <w:r>
              <w:rPr>
                <w:rFonts w:ascii="Arial" w:hAnsi="Arial" w:cs="Arial"/>
                <w:bCs/>
                <w:sz w:val="24"/>
                <w:szCs w:val="24"/>
              </w:rPr>
              <w:t>07881 510 758</w:t>
            </w:r>
          </w:p>
        </w:tc>
        <w:tc>
          <w:tcPr>
            <w:tcW w:w="5519" w:type="dxa"/>
          </w:tcPr>
          <w:p w14:paraId="032AFDC3" w14:textId="54574AEE" w:rsidR="00DF45C5" w:rsidRPr="008E2505" w:rsidRDefault="008917CD" w:rsidP="00AB193E">
            <w:pPr>
              <w:ind w:right="-76"/>
              <w:rPr>
                <w:rFonts w:ascii="Arial" w:hAnsi="Arial" w:cs="Arial"/>
                <w:bCs/>
                <w:sz w:val="24"/>
                <w:szCs w:val="24"/>
              </w:rPr>
            </w:pPr>
            <w:hyperlink r:id="rId49" w:history="1">
              <w:r w:rsidR="00DF45C5" w:rsidRPr="008E2505">
                <w:rPr>
                  <w:rStyle w:val="Hyperlink"/>
                  <w:rFonts w:ascii="Arial" w:hAnsi="Arial" w:cs="Arial"/>
                  <w:bCs/>
                  <w:sz w:val="24"/>
                  <w:szCs w:val="24"/>
                </w:rPr>
                <w:t>jacqueline.nolan@southtyneside.gov.uk</w:t>
              </w:r>
            </w:hyperlink>
            <w:r w:rsidR="00DF45C5" w:rsidRPr="008E2505">
              <w:rPr>
                <w:rFonts w:ascii="Arial" w:hAnsi="Arial" w:cs="Arial"/>
                <w:bCs/>
                <w:sz w:val="24"/>
                <w:szCs w:val="24"/>
              </w:rPr>
              <w:t xml:space="preserve"> </w:t>
            </w:r>
          </w:p>
        </w:tc>
      </w:tr>
      <w:tr w:rsidR="00DF45C5" w14:paraId="25F454D8" w14:textId="77777777" w:rsidTr="00DF45C5">
        <w:tc>
          <w:tcPr>
            <w:tcW w:w="2789" w:type="dxa"/>
          </w:tcPr>
          <w:p w14:paraId="75CD0BB2" w14:textId="6031E766" w:rsidR="00DF45C5" w:rsidRPr="00DF45C5" w:rsidRDefault="00DF45C5" w:rsidP="00AB193E">
            <w:pPr>
              <w:ind w:right="-76"/>
              <w:rPr>
                <w:rFonts w:ascii="Arial" w:hAnsi="Arial" w:cs="Arial"/>
                <w:b/>
                <w:sz w:val="24"/>
                <w:szCs w:val="24"/>
              </w:rPr>
            </w:pPr>
            <w:r w:rsidRPr="00DF45C5">
              <w:rPr>
                <w:rFonts w:ascii="Arial" w:hAnsi="Arial" w:cs="Arial"/>
                <w:b/>
                <w:sz w:val="24"/>
                <w:szCs w:val="24"/>
              </w:rPr>
              <w:t>Leah Collinson</w:t>
            </w:r>
          </w:p>
        </w:tc>
        <w:tc>
          <w:tcPr>
            <w:tcW w:w="3727" w:type="dxa"/>
          </w:tcPr>
          <w:p w14:paraId="5646A007" w14:textId="187B229F" w:rsidR="00DF45C5" w:rsidRPr="008E2505" w:rsidRDefault="00DF45C5" w:rsidP="00AB193E">
            <w:pPr>
              <w:ind w:right="-76"/>
              <w:rPr>
                <w:rFonts w:ascii="Arial" w:hAnsi="Arial" w:cs="Arial"/>
                <w:bCs/>
                <w:sz w:val="24"/>
                <w:szCs w:val="24"/>
              </w:rPr>
            </w:pPr>
            <w:r w:rsidRPr="008E2505">
              <w:rPr>
                <w:rFonts w:ascii="Arial" w:hAnsi="Arial" w:cs="Arial"/>
                <w:bCs/>
                <w:sz w:val="24"/>
                <w:szCs w:val="24"/>
              </w:rPr>
              <w:t>SCP/SAB Safeguarding Development Officer</w:t>
            </w:r>
          </w:p>
        </w:tc>
        <w:tc>
          <w:tcPr>
            <w:tcW w:w="1852" w:type="dxa"/>
          </w:tcPr>
          <w:p w14:paraId="6E7609D4" w14:textId="2343F71B" w:rsidR="00DF45C5" w:rsidRPr="008E2505" w:rsidRDefault="00DF45C5" w:rsidP="00AB193E">
            <w:pPr>
              <w:ind w:right="-76"/>
              <w:rPr>
                <w:rFonts w:ascii="Arial" w:hAnsi="Arial" w:cs="Arial"/>
                <w:bCs/>
                <w:sz w:val="24"/>
                <w:szCs w:val="24"/>
              </w:rPr>
            </w:pPr>
            <w:r w:rsidRPr="008E2505">
              <w:rPr>
                <w:rFonts w:ascii="Arial" w:hAnsi="Arial" w:cs="Arial"/>
                <w:bCs/>
                <w:sz w:val="24"/>
                <w:szCs w:val="24"/>
              </w:rPr>
              <w:t>0191 424 4086</w:t>
            </w:r>
          </w:p>
        </w:tc>
        <w:tc>
          <w:tcPr>
            <w:tcW w:w="5519" w:type="dxa"/>
          </w:tcPr>
          <w:p w14:paraId="4163E953" w14:textId="119D329A" w:rsidR="00DF45C5" w:rsidRPr="008E2505" w:rsidRDefault="008917CD" w:rsidP="00AB193E">
            <w:pPr>
              <w:ind w:right="-76"/>
              <w:rPr>
                <w:rFonts w:ascii="Arial" w:hAnsi="Arial" w:cs="Arial"/>
                <w:bCs/>
                <w:sz w:val="24"/>
                <w:szCs w:val="24"/>
              </w:rPr>
            </w:pPr>
            <w:hyperlink r:id="rId50" w:history="1">
              <w:r w:rsidR="00DF45C5" w:rsidRPr="008E2505">
                <w:rPr>
                  <w:rStyle w:val="Hyperlink"/>
                  <w:rFonts w:ascii="Arial" w:hAnsi="Arial" w:cs="Arial"/>
                  <w:bCs/>
                  <w:sz w:val="24"/>
                  <w:szCs w:val="24"/>
                </w:rPr>
                <w:t>leah.collinson@southtyneside.gov.uk</w:t>
              </w:r>
            </w:hyperlink>
            <w:r w:rsidR="00DF45C5" w:rsidRPr="008E2505">
              <w:rPr>
                <w:rFonts w:ascii="Arial" w:hAnsi="Arial" w:cs="Arial"/>
                <w:bCs/>
                <w:sz w:val="24"/>
                <w:szCs w:val="24"/>
              </w:rPr>
              <w:t xml:space="preserve"> </w:t>
            </w:r>
          </w:p>
        </w:tc>
      </w:tr>
      <w:tr w:rsidR="00DF45C5" w14:paraId="1B0F58BB" w14:textId="77777777" w:rsidTr="00DF45C5">
        <w:tc>
          <w:tcPr>
            <w:tcW w:w="2789" w:type="dxa"/>
          </w:tcPr>
          <w:p w14:paraId="2E81C01E" w14:textId="19F42FCA" w:rsidR="00DF45C5" w:rsidRPr="00DF45C5" w:rsidRDefault="00DF45C5" w:rsidP="00AB193E">
            <w:pPr>
              <w:ind w:right="-76"/>
              <w:rPr>
                <w:rFonts w:ascii="Arial" w:hAnsi="Arial" w:cs="Arial"/>
                <w:b/>
                <w:sz w:val="24"/>
                <w:szCs w:val="24"/>
              </w:rPr>
            </w:pPr>
            <w:r>
              <w:rPr>
                <w:rFonts w:ascii="Arial" w:hAnsi="Arial" w:cs="Arial"/>
                <w:b/>
                <w:sz w:val="24"/>
                <w:szCs w:val="24"/>
              </w:rPr>
              <w:t xml:space="preserve">Julie Sloanes </w:t>
            </w:r>
          </w:p>
        </w:tc>
        <w:tc>
          <w:tcPr>
            <w:tcW w:w="3727" w:type="dxa"/>
          </w:tcPr>
          <w:p w14:paraId="42B3FEAA" w14:textId="6042C0AC" w:rsidR="00DF45C5" w:rsidRPr="008E2505" w:rsidRDefault="00DF45C5" w:rsidP="00AB193E">
            <w:pPr>
              <w:ind w:right="-76"/>
              <w:rPr>
                <w:rFonts w:ascii="Arial" w:hAnsi="Arial" w:cs="Arial"/>
                <w:bCs/>
                <w:sz w:val="24"/>
                <w:szCs w:val="24"/>
              </w:rPr>
            </w:pPr>
            <w:r w:rsidRPr="008E2505">
              <w:rPr>
                <w:rFonts w:ascii="Arial" w:hAnsi="Arial" w:cs="Arial"/>
                <w:bCs/>
                <w:sz w:val="24"/>
                <w:szCs w:val="24"/>
              </w:rPr>
              <w:t>SCP/SAB Learning and Development Advisor</w:t>
            </w:r>
          </w:p>
        </w:tc>
        <w:tc>
          <w:tcPr>
            <w:tcW w:w="1852" w:type="dxa"/>
          </w:tcPr>
          <w:p w14:paraId="0E3D8957" w14:textId="2452F08F" w:rsidR="00DF45C5" w:rsidRPr="008E2505" w:rsidRDefault="00DF45C5" w:rsidP="00AB193E">
            <w:pPr>
              <w:ind w:right="-76"/>
              <w:rPr>
                <w:rFonts w:ascii="Arial" w:hAnsi="Arial" w:cs="Arial"/>
                <w:bCs/>
                <w:sz w:val="24"/>
                <w:szCs w:val="24"/>
              </w:rPr>
            </w:pPr>
            <w:r w:rsidRPr="008E2505">
              <w:rPr>
                <w:rFonts w:ascii="Arial" w:hAnsi="Arial" w:cs="Arial"/>
                <w:bCs/>
                <w:sz w:val="24"/>
                <w:szCs w:val="24"/>
              </w:rPr>
              <w:t>0191 424 6519</w:t>
            </w:r>
          </w:p>
        </w:tc>
        <w:tc>
          <w:tcPr>
            <w:tcW w:w="5519" w:type="dxa"/>
          </w:tcPr>
          <w:p w14:paraId="69CA9051" w14:textId="02764128" w:rsidR="00DF45C5" w:rsidRPr="008E2505" w:rsidRDefault="008917CD" w:rsidP="00AB193E">
            <w:pPr>
              <w:ind w:right="-76"/>
              <w:rPr>
                <w:rFonts w:ascii="Arial" w:hAnsi="Arial" w:cs="Arial"/>
                <w:bCs/>
                <w:sz w:val="24"/>
                <w:szCs w:val="24"/>
              </w:rPr>
            </w:pPr>
            <w:hyperlink r:id="rId51" w:history="1">
              <w:r w:rsidR="00DF45C5" w:rsidRPr="008E2505">
                <w:rPr>
                  <w:rStyle w:val="Hyperlink"/>
                  <w:rFonts w:ascii="Arial" w:hAnsi="Arial" w:cs="Arial"/>
                  <w:bCs/>
                  <w:sz w:val="24"/>
                  <w:szCs w:val="24"/>
                </w:rPr>
                <w:t>julie.sloanes@southtyneside.gov.uk</w:t>
              </w:r>
            </w:hyperlink>
            <w:r w:rsidR="00DF45C5" w:rsidRPr="008E2505">
              <w:rPr>
                <w:rFonts w:ascii="Arial" w:hAnsi="Arial" w:cs="Arial"/>
                <w:bCs/>
                <w:sz w:val="24"/>
                <w:szCs w:val="24"/>
              </w:rPr>
              <w:t xml:space="preserve"> </w:t>
            </w:r>
          </w:p>
        </w:tc>
      </w:tr>
      <w:tr w:rsidR="00DF45C5" w14:paraId="7812EE7C" w14:textId="77777777" w:rsidTr="00DF45C5">
        <w:tc>
          <w:tcPr>
            <w:tcW w:w="2789" w:type="dxa"/>
          </w:tcPr>
          <w:p w14:paraId="3B8FA11F" w14:textId="1F57B6CF" w:rsidR="00DF45C5" w:rsidRDefault="00DF45C5" w:rsidP="00AB193E">
            <w:pPr>
              <w:ind w:right="-76"/>
              <w:rPr>
                <w:rFonts w:ascii="Arial" w:hAnsi="Arial" w:cs="Arial"/>
                <w:b/>
                <w:sz w:val="24"/>
                <w:szCs w:val="24"/>
              </w:rPr>
            </w:pPr>
            <w:r>
              <w:rPr>
                <w:rFonts w:ascii="Arial" w:hAnsi="Arial" w:cs="Arial"/>
                <w:b/>
                <w:sz w:val="24"/>
                <w:szCs w:val="24"/>
              </w:rPr>
              <w:t>Lynn Hodson</w:t>
            </w:r>
          </w:p>
        </w:tc>
        <w:tc>
          <w:tcPr>
            <w:tcW w:w="3727" w:type="dxa"/>
          </w:tcPr>
          <w:p w14:paraId="10250459" w14:textId="12FF0A56" w:rsidR="00DF45C5" w:rsidRPr="008E2505" w:rsidRDefault="001B223F" w:rsidP="00AB193E">
            <w:pPr>
              <w:ind w:right="-76"/>
              <w:rPr>
                <w:rFonts w:ascii="Arial" w:hAnsi="Arial" w:cs="Arial"/>
                <w:bCs/>
                <w:sz w:val="24"/>
                <w:szCs w:val="24"/>
              </w:rPr>
            </w:pPr>
            <w:r w:rsidRPr="008E2505">
              <w:rPr>
                <w:rFonts w:ascii="Arial" w:hAnsi="Arial" w:cs="Arial"/>
                <w:bCs/>
                <w:sz w:val="24"/>
                <w:szCs w:val="24"/>
              </w:rPr>
              <w:t>SCP/SAB Business Support Officer</w:t>
            </w:r>
          </w:p>
        </w:tc>
        <w:tc>
          <w:tcPr>
            <w:tcW w:w="1852" w:type="dxa"/>
          </w:tcPr>
          <w:p w14:paraId="772474E3" w14:textId="04FE8217" w:rsidR="00DF45C5" w:rsidRPr="008E2505" w:rsidRDefault="001B223F" w:rsidP="00AB193E">
            <w:pPr>
              <w:ind w:right="-76"/>
              <w:rPr>
                <w:rFonts w:ascii="Arial" w:hAnsi="Arial" w:cs="Arial"/>
                <w:bCs/>
                <w:sz w:val="24"/>
                <w:szCs w:val="24"/>
              </w:rPr>
            </w:pPr>
            <w:r w:rsidRPr="008E2505">
              <w:rPr>
                <w:rFonts w:ascii="Arial" w:hAnsi="Arial" w:cs="Arial"/>
                <w:bCs/>
                <w:sz w:val="24"/>
                <w:szCs w:val="24"/>
              </w:rPr>
              <w:t>0191 424 6512</w:t>
            </w:r>
          </w:p>
        </w:tc>
        <w:tc>
          <w:tcPr>
            <w:tcW w:w="5519" w:type="dxa"/>
          </w:tcPr>
          <w:p w14:paraId="4CA52F43" w14:textId="7622AC8E" w:rsidR="00DF45C5" w:rsidRPr="008E2505" w:rsidRDefault="008917CD" w:rsidP="00AB193E">
            <w:pPr>
              <w:ind w:right="-76"/>
              <w:rPr>
                <w:rFonts w:ascii="Arial" w:hAnsi="Arial" w:cs="Arial"/>
                <w:bCs/>
                <w:sz w:val="24"/>
                <w:szCs w:val="24"/>
              </w:rPr>
            </w:pPr>
            <w:hyperlink r:id="rId52" w:history="1">
              <w:r w:rsidR="001B223F" w:rsidRPr="008E2505">
                <w:rPr>
                  <w:rStyle w:val="Hyperlink"/>
                  <w:rFonts w:ascii="Arial" w:hAnsi="Arial" w:cs="Arial"/>
                  <w:bCs/>
                  <w:sz w:val="24"/>
                  <w:szCs w:val="24"/>
                </w:rPr>
                <w:t>lynn.hodson@southtyneside.gov.uk</w:t>
              </w:r>
            </w:hyperlink>
            <w:r w:rsidR="001B223F" w:rsidRPr="008E2505">
              <w:rPr>
                <w:rFonts w:ascii="Arial" w:hAnsi="Arial" w:cs="Arial"/>
                <w:bCs/>
                <w:sz w:val="24"/>
                <w:szCs w:val="24"/>
              </w:rPr>
              <w:t xml:space="preserve"> </w:t>
            </w:r>
          </w:p>
        </w:tc>
      </w:tr>
    </w:tbl>
    <w:p w14:paraId="7B54E349" w14:textId="77777777" w:rsidR="00DF45C5" w:rsidRDefault="00DF45C5" w:rsidP="00AB193E">
      <w:pPr>
        <w:spacing w:after="0" w:line="240" w:lineRule="auto"/>
        <w:ind w:right="-76"/>
        <w:rPr>
          <w:rFonts w:ascii="Arial" w:hAnsi="Arial" w:cs="Arial"/>
          <w:b/>
          <w:sz w:val="24"/>
          <w:szCs w:val="24"/>
          <w:highlight w:val="yellow"/>
        </w:rPr>
      </w:pPr>
    </w:p>
    <w:p w14:paraId="0DC97E5B" w14:textId="2E7C142B" w:rsidR="003E2487" w:rsidRDefault="003E2487" w:rsidP="00AB193E">
      <w:pPr>
        <w:spacing w:after="0" w:line="240" w:lineRule="auto"/>
        <w:ind w:right="-76"/>
        <w:jc w:val="center"/>
        <w:rPr>
          <w:rFonts w:ascii="Arial" w:hAnsi="Arial" w:cs="Arial"/>
          <w:b/>
          <w:sz w:val="24"/>
          <w:szCs w:val="24"/>
        </w:rPr>
      </w:pPr>
      <w:r>
        <w:rPr>
          <w:rFonts w:ascii="Arial" w:hAnsi="Arial" w:cs="Arial"/>
          <w:b/>
          <w:sz w:val="24"/>
          <w:szCs w:val="24"/>
        </w:rPr>
        <w:t xml:space="preserve">If you would like to have copies of the embedded documents please contact </w:t>
      </w:r>
      <w:hyperlink r:id="rId53" w:history="1">
        <w:r w:rsidRPr="00A57F35">
          <w:rPr>
            <w:rStyle w:val="Hyperlink"/>
            <w:rFonts w:ascii="Arial" w:hAnsi="Arial" w:cs="Arial"/>
            <w:b/>
            <w:sz w:val="24"/>
            <w:szCs w:val="24"/>
          </w:rPr>
          <w:t>STSCAP@southtyneside.gov.uk</w:t>
        </w:r>
      </w:hyperlink>
      <w:r>
        <w:rPr>
          <w:rFonts w:ascii="Arial" w:hAnsi="Arial" w:cs="Arial"/>
          <w:b/>
          <w:sz w:val="24"/>
          <w:szCs w:val="24"/>
        </w:rPr>
        <w:t xml:space="preserve"> </w:t>
      </w:r>
    </w:p>
    <w:p w14:paraId="764B676F" w14:textId="77777777" w:rsidR="003E2487" w:rsidRDefault="003E2487" w:rsidP="00AB193E">
      <w:pPr>
        <w:spacing w:after="0" w:line="240" w:lineRule="auto"/>
        <w:ind w:right="-76"/>
        <w:jc w:val="center"/>
        <w:rPr>
          <w:rFonts w:ascii="Arial" w:hAnsi="Arial" w:cs="Arial"/>
          <w:b/>
          <w:sz w:val="24"/>
          <w:szCs w:val="24"/>
        </w:rPr>
      </w:pPr>
    </w:p>
    <w:p w14:paraId="2F34CABB" w14:textId="06012DEC" w:rsidR="0069576B" w:rsidRPr="00A74E31" w:rsidRDefault="0069576B" w:rsidP="00AB193E">
      <w:pPr>
        <w:spacing w:after="0" w:line="240" w:lineRule="auto"/>
        <w:ind w:right="-76"/>
        <w:jc w:val="center"/>
        <w:rPr>
          <w:rFonts w:ascii="Arial" w:hAnsi="Arial" w:cs="Arial"/>
          <w:b/>
          <w:sz w:val="24"/>
          <w:szCs w:val="24"/>
        </w:rPr>
      </w:pPr>
      <w:r w:rsidRPr="004E2603">
        <w:rPr>
          <w:rFonts w:ascii="Arial" w:hAnsi="Arial" w:cs="Arial"/>
          <w:b/>
          <w:sz w:val="24"/>
          <w:szCs w:val="24"/>
        </w:rPr>
        <w:t>If you, or someone you know, would like this document in another format/language please contact the communications team on 0191 424 7385</w:t>
      </w:r>
    </w:p>
    <w:sectPr w:rsidR="0069576B" w:rsidRPr="00A74E31" w:rsidSect="00E25C3E">
      <w:headerReference w:type="default" r:id="rId54"/>
      <w:footerReference w:type="default" r:id="rId55"/>
      <w:footerReference w:type="first" r:id="rId56"/>
      <w:pgSz w:w="16838" w:h="11906" w:orient="landscape"/>
      <w:pgMar w:top="1135"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2D16849" w14:textId="77777777" w:rsidR="002D6A74" w:rsidRDefault="002D6A74" w:rsidP="00B11AF7">
      <w:pPr>
        <w:spacing w:after="0" w:line="240" w:lineRule="auto"/>
      </w:pPr>
      <w:r>
        <w:separator/>
      </w:r>
    </w:p>
  </w:endnote>
  <w:endnote w:type="continuationSeparator" w:id="0">
    <w:p w14:paraId="007261AE" w14:textId="77777777" w:rsidR="002D6A74" w:rsidRDefault="002D6A74" w:rsidP="00B11AF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Semilight">
    <w:panose1 w:val="020B04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037197648"/>
      <w:docPartObj>
        <w:docPartGallery w:val="Page Numbers (Bottom of Page)"/>
        <w:docPartUnique/>
      </w:docPartObj>
    </w:sdtPr>
    <w:sdtEndPr>
      <w:rPr>
        <w:noProof/>
      </w:rPr>
    </w:sdtEndPr>
    <w:sdtContent>
      <w:p w14:paraId="097F9A8D" w14:textId="77777777" w:rsidR="00BF0A37" w:rsidRDefault="00263F42">
        <w:pPr>
          <w:pStyle w:val="Footer"/>
          <w:jc w:val="center"/>
          <w:rPr>
            <w:noProof/>
          </w:rPr>
        </w:pPr>
        <w:r>
          <w:fldChar w:fldCharType="begin"/>
        </w:r>
        <w:r>
          <w:instrText xml:space="preserve"> PAGE   \* MERGEFORMAT </w:instrText>
        </w:r>
        <w:r>
          <w:fldChar w:fldCharType="separate"/>
        </w:r>
        <w:r w:rsidR="00976A02">
          <w:rPr>
            <w:noProof/>
          </w:rPr>
          <w:t>1</w:t>
        </w:r>
        <w:r>
          <w:rPr>
            <w:noProof/>
          </w:rPr>
          <w:fldChar w:fldCharType="end"/>
        </w:r>
      </w:p>
      <w:p w14:paraId="6DCDDEA8" w14:textId="4BAC99DA" w:rsidR="00BF0A37" w:rsidRDefault="00BF0A37" w:rsidP="00BF0A37">
        <w:pPr>
          <w:pStyle w:val="Footer"/>
          <w:rPr>
            <w:noProof/>
          </w:rPr>
        </w:pPr>
        <w:r>
          <w:rPr>
            <w:noProof/>
          </w:rPr>
          <w:t>J.Nolan</w:t>
        </w:r>
        <w:r w:rsidR="002418A0">
          <w:rPr>
            <w:noProof/>
          </w:rPr>
          <w:t xml:space="preserve"> August </w:t>
        </w:r>
        <w:r>
          <w:rPr>
            <w:noProof/>
          </w:rPr>
          <w:t>202</w:t>
        </w:r>
        <w:r w:rsidR="00EC7B86">
          <w:rPr>
            <w:noProof/>
          </w:rPr>
          <w:t>4</w:t>
        </w:r>
        <w:r w:rsidR="00CC4ADC">
          <w:rPr>
            <w:noProof/>
          </w:rPr>
          <w:t xml:space="preserve"> </w:t>
        </w:r>
        <w:r w:rsidR="002418A0">
          <w:rPr>
            <w:noProof/>
          </w:rPr>
          <w:t>FINAL</w:t>
        </w:r>
      </w:p>
      <w:p w14:paraId="300A2DDB" w14:textId="542928D7" w:rsidR="00263F42" w:rsidRDefault="008917CD" w:rsidP="00BF0A37">
        <w:pPr>
          <w:pStyle w:val="Footer"/>
        </w:pPr>
      </w:p>
    </w:sdtContent>
  </w:sdt>
  <w:p w14:paraId="118E0779" w14:textId="77777777" w:rsidR="00263F42" w:rsidRDefault="00263F4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2D97927" w14:textId="19CBC43A" w:rsidR="00E25C3E" w:rsidRDefault="00E25C3E">
    <w:pPr>
      <w:pStyle w:val="Footer"/>
    </w:pPr>
    <w:r>
      <w:t>J. Nolan April 2020</w:t>
    </w:r>
  </w:p>
  <w:p w14:paraId="7C09AA00" w14:textId="3933B339" w:rsidR="00E25C3E" w:rsidRDefault="00E25C3E">
    <w:pPr>
      <w:pStyle w:val="Footer"/>
    </w:pPr>
    <w:r>
      <w:t xml:space="preserve">Final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1CBFF1E" w14:textId="77777777" w:rsidR="002D6A74" w:rsidRDefault="002D6A74" w:rsidP="00B11AF7">
      <w:pPr>
        <w:spacing w:after="0" w:line="240" w:lineRule="auto"/>
      </w:pPr>
      <w:r>
        <w:separator/>
      </w:r>
    </w:p>
  </w:footnote>
  <w:footnote w:type="continuationSeparator" w:id="0">
    <w:p w14:paraId="789E1735" w14:textId="77777777" w:rsidR="002D6A74" w:rsidRDefault="002D6A74" w:rsidP="00B11AF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33C89E3" w14:textId="52EE4082" w:rsidR="002939A3" w:rsidRDefault="002939A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3E52EC"/>
    <w:multiLevelType w:val="hybridMultilevel"/>
    <w:tmpl w:val="F8628C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6AA4FEF"/>
    <w:multiLevelType w:val="hybridMultilevel"/>
    <w:tmpl w:val="980206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6F10D71"/>
    <w:multiLevelType w:val="hybridMultilevel"/>
    <w:tmpl w:val="B30C7F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9F77366"/>
    <w:multiLevelType w:val="hybridMultilevel"/>
    <w:tmpl w:val="DA880B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2E80CB5"/>
    <w:multiLevelType w:val="hybridMultilevel"/>
    <w:tmpl w:val="607259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9190A33"/>
    <w:multiLevelType w:val="hybridMultilevel"/>
    <w:tmpl w:val="098211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A1145B7"/>
    <w:multiLevelType w:val="hybridMultilevel"/>
    <w:tmpl w:val="81C6FD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AB0070E"/>
    <w:multiLevelType w:val="hybridMultilevel"/>
    <w:tmpl w:val="A3E4FD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AB6682E"/>
    <w:multiLevelType w:val="hybridMultilevel"/>
    <w:tmpl w:val="E92CC6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CB57CC4"/>
    <w:multiLevelType w:val="hybridMultilevel"/>
    <w:tmpl w:val="84123C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D697428"/>
    <w:multiLevelType w:val="hybridMultilevel"/>
    <w:tmpl w:val="DBEA640E"/>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DF20276"/>
    <w:multiLevelType w:val="hybridMultilevel"/>
    <w:tmpl w:val="393ABE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0DB37CD"/>
    <w:multiLevelType w:val="hybridMultilevel"/>
    <w:tmpl w:val="F8F8CB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26A6F18"/>
    <w:multiLevelType w:val="hybridMultilevel"/>
    <w:tmpl w:val="89B08E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28047BA"/>
    <w:multiLevelType w:val="hybridMultilevel"/>
    <w:tmpl w:val="DE343162"/>
    <w:lvl w:ilvl="0" w:tplc="08090001">
      <w:start w:val="1"/>
      <w:numFmt w:val="bullet"/>
      <w:lvlText w:val=""/>
      <w:lvlJc w:val="left"/>
      <w:pPr>
        <w:ind w:left="1069" w:hanging="360"/>
      </w:pPr>
      <w:rPr>
        <w:rFonts w:ascii="Symbol" w:hAnsi="Symbol" w:hint="default"/>
      </w:rPr>
    </w:lvl>
    <w:lvl w:ilvl="1" w:tplc="08090003" w:tentative="1">
      <w:start w:val="1"/>
      <w:numFmt w:val="bullet"/>
      <w:lvlText w:val="o"/>
      <w:lvlJc w:val="left"/>
      <w:pPr>
        <w:ind w:left="1789" w:hanging="360"/>
      </w:pPr>
      <w:rPr>
        <w:rFonts w:ascii="Courier New" w:hAnsi="Courier New" w:cs="Courier New" w:hint="default"/>
      </w:rPr>
    </w:lvl>
    <w:lvl w:ilvl="2" w:tplc="08090005" w:tentative="1">
      <w:start w:val="1"/>
      <w:numFmt w:val="bullet"/>
      <w:lvlText w:val=""/>
      <w:lvlJc w:val="left"/>
      <w:pPr>
        <w:ind w:left="2509" w:hanging="360"/>
      </w:pPr>
      <w:rPr>
        <w:rFonts w:ascii="Wingdings" w:hAnsi="Wingdings" w:hint="default"/>
      </w:rPr>
    </w:lvl>
    <w:lvl w:ilvl="3" w:tplc="08090001" w:tentative="1">
      <w:start w:val="1"/>
      <w:numFmt w:val="bullet"/>
      <w:lvlText w:val=""/>
      <w:lvlJc w:val="left"/>
      <w:pPr>
        <w:ind w:left="3229" w:hanging="360"/>
      </w:pPr>
      <w:rPr>
        <w:rFonts w:ascii="Symbol" w:hAnsi="Symbol" w:hint="default"/>
      </w:rPr>
    </w:lvl>
    <w:lvl w:ilvl="4" w:tplc="08090003" w:tentative="1">
      <w:start w:val="1"/>
      <w:numFmt w:val="bullet"/>
      <w:lvlText w:val="o"/>
      <w:lvlJc w:val="left"/>
      <w:pPr>
        <w:ind w:left="3949" w:hanging="360"/>
      </w:pPr>
      <w:rPr>
        <w:rFonts w:ascii="Courier New" w:hAnsi="Courier New" w:cs="Courier New" w:hint="default"/>
      </w:rPr>
    </w:lvl>
    <w:lvl w:ilvl="5" w:tplc="08090005" w:tentative="1">
      <w:start w:val="1"/>
      <w:numFmt w:val="bullet"/>
      <w:lvlText w:val=""/>
      <w:lvlJc w:val="left"/>
      <w:pPr>
        <w:ind w:left="4669" w:hanging="360"/>
      </w:pPr>
      <w:rPr>
        <w:rFonts w:ascii="Wingdings" w:hAnsi="Wingdings" w:hint="default"/>
      </w:rPr>
    </w:lvl>
    <w:lvl w:ilvl="6" w:tplc="08090001" w:tentative="1">
      <w:start w:val="1"/>
      <w:numFmt w:val="bullet"/>
      <w:lvlText w:val=""/>
      <w:lvlJc w:val="left"/>
      <w:pPr>
        <w:ind w:left="5389" w:hanging="360"/>
      </w:pPr>
      <w:rPr>
        <w:rFonts w:ascii="Symbol" w:hAnsi="Symbol" w:hint="default"/>
      </w:rPr>
    </w:lvl>
    <w:lvl w:ilvl="7" w:tplc="08090003" w:tentative="1">
      <w:start w:val="1"/>
      <w:numFmt w:val="bullet"/>
      <w:lvlText w:val="o"/>
      <w:lvlJc w:val="left"/>
      <w:pPr>
        <w:ind w:left="6109" w:hanging="360"/>
      </w:pPr>
      <w:rPr>
        <w:rFonts w:ascii="Courier New" w:hAnsi="Courier New" w:cs="Courier New" w:hint="default"/>
      </w:rPr>
    </w:lvl>
    <w:lvl w:ilvl="8" w:tplc="08090005" w:tentative="1">
      <w:start w:val="1"/>
      <w:numFmt w:val="bullet"/>
      <w:lvlText w:val=""/>
      <w:lvlJc w:val="left"/>
      <w:pPr>
        <w:ind w:left="6829" w:hanging="360"/>
      </w:pPr>
      <w:rPr>
        <w:rFonts w:ascii="Wingdings" w:hAnsi="Wingdings" w:hint="default"/>
      </w:rPr>
    </w:lvl>
  </w:abstractNum>
  <w:abstractNum w:abstractNumId="15" w15:restartNumberingAfterBreak="0">
    <w:nsid w:val="24CE298C"/>
    <w:multiLevelType w:val="hybridMultilevel"/>
    <w:tmpl w:val="6C5A39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74D7912"/>
    <w:multiLevelType w:val="multilevel"/>
    <w:tmpl w:val="D6C62372"/>
    <w:lvl w:ilvl="0">
      <w:start w:val="1"/>
      <w:numFmt w:val="decimal"/>
      <w:pStyle w:val="SARHeading"/>
      <w:lvlText w:val="%1."/>
      <w:lvlJc w:val="left"/>
      <w:pPr>
        <w:ind w:left="360" w:hanging="360"/>
      </w:pPr>
    </w:lvl>
    <w:lvl w:ilvl="1">
      <w:start w:val="1"/>
      <w:numFmt w:val="decimal"/>
      <w:isLgl/>
      <w:lvlText w:val="%1.%2"/>
      <w:lvlJc w:val="left"/>
      <w:pPr>
        <w:ind w:left="708" w:hanging="566"/>
      </w:pPr>
      <w:rPr>
        <w:rFonts w:hint="default"/>
        <w:b/>
        <w:bCs/>
      </w:rPr>
    </w:lvl>
    <w:lvl w:ilvl="2">
      <w:start w:val="1"/>
      <w:numFmt w:val="decimal"/>
      <w:isLgl/>
      <w:lvlText w:val="%1.%2.%3"/>
      <w:lvlJc w:val="left"/>
      <w:pPr>
        <w:ind w:left="1330" w:hanging="720"/>
      </w:pPr>
      <w:rPr>
        <w:rFonts w:hint="default"/>
      </w:rPr>
    </w:lvl>
    <w:lvl w:ilvl="3">
      <w:start w:val="1"/>
      <w:numFmt w:val="decimal"/>
      <w:isLgl/>
      <w:lvlText w:val="%1.%2.%3.%4"/>
      <w:lvlJc w:val="left"/>
      <w:pPr>
        <w:ind w:left="1690" w:hanging="1080"/>
      </w:pPr>
      <w:rPr>
        <w:rFonts w:hint="default"/>
      </w:rPr>
    </w:lvl>
    <w:lvl w:ilvl="4">
      <w:start w:val="1"/>
      <w:numFmt w:val="decimal"/>
      <w:isLgl/>
      <w:lvlText w:val="%1.%2.%3.%4.%5"/>
      <w:lvlJc w:val="left"/>
      <w:pPr>
        <w:ind w:left="1690" w:hanging="1080"/>
      </w:pPr>
      <w:rPr>
        <w:rFonts w:hint="default"/>
      </w:rPr>
    </w:lvl>
    <w:lvl w:ilvl="5">
      <w:start w:val="1"/>
      <w:numFmt w:val="decimal"/>
      <w:isLgl/>
      <w:lvlText w:val="%1.%2.%3.%4.%5.%6"/>
      <w:lvlJc w:val="left"/>
      <w:pPr>
        <w:ind w:left="2050" w:hanging="1440"/>
      </w:pPr>
      <w:rPr>
        <w:rFonts w:hint="default"/>
      </w:rPr>
    </w:lvl>
    <w:lvl w:ilvl="6">
      <w:start w:val="1"/>
      <w:numFmt w:val="decimal"/>
      <w:isLgl/>
      <w:lvlText w:val="%1.%2.%3.%4.%5.%6.%7"/>
      <w:lvlJc w:val="left"/>
      <w:pPr>
        <w:ind w:left="2050" w:hanging="1440"/>
      </w:pPr>
      <w:rPr>
        <w:rFonts w:hint="default"/>
      </w:rPr>
    </w:lvl>
    <w:lvl w:ilvl="7">
      <w:start w:val="1"/>
      <w:numFmt w:val="decimal"/>
      <w:isLgl/>
      <w:lvlText w:val="%1.%2.%3.%4.%5.%6.%7.%8"/>
      <w:lvlJc w:val="left"/>
      <w:pPr>
        <w:ind w:left="2410" w:hanging="1800"/>
      </w:pPr>
      <w:rPr>
        <w:rFonts w:hint="default"/>
      </w:rPr>
    </w:lvl>
    <w:lvl w:ilvl="8">
      <w:start w:val="1"/>
      <w:numFmt w:val="decimal"/>
      <w:isLgl/>
      <w:lvlText w:val="%1.%2.%3.%4.%5.%6.%7.%8.%9"/>
      <w:lvlJc w:val="left"/>
      <w:pPr>
        <w:ind w:left="2410" w:hanging="1800"/>
      </w:pPr>
      <w:rPr>
        <w:rFonts w:hint="default"/>
      </w:rPr>
    </w:lvl>
  </w:abstractNum>
  <w:abstractNum w:abstractNumId="17" w15:restartNumberingAfterBreak="0">
    <w:nsid w:val="2E1B0F66"/>
    <w:multiLevelType w:val="hybridMultilevel"/>
    <w:tmpl w:val="B9D23D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F9A6E82"/>
    <w:multiLevelType w:val="hybridMultilevel"/>
    <w:tmpl w:val="7EECA4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9F660E6"/>
    <w:multiLevelType w:val="hybridMultilevel"/>
    <w:tmpl w:val="6C02F3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B211453"/>
    <w:multiLevelType w:val="hybridMultilevel"/>
    <w:tmpl w:val="B35C405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1" w15:restartNumberingAfterBreak="0">
    <w:nsid w:val="3DB51A91"/>
    <w:multiLevelType w:val="hybridMultilevel"/>
    <w:tmpl w:val="B5BECC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3AE2F97"/>
    <w:multiLevelType w:val="hybridMultilevel"/>
    <w:tmpl w:val="BC8E19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491B5DC9"/>
    <w:multiLevelType w:val="hybridMultilevel"/>
    <w:tmpl w:val="7D5E27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B874694"/>
    <w:multiLevelType w:val="hybridMultilevel"/>
    <w:tmpl w:val="46CA0B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4D8A6CDE"/>
    <w:multiLevelType w:val="hybridMultilevel"/>
    <w:tmpl w:val="9BB29D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ECF0EB2"/>
    <w:multiLevelType w:val="hybridMultilevel"/>
    <w:tmpl w:val="CDDAAA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06F7131"/>
    <w:multiLevelType w:val="hybridMultilevel"/>
    <w:tmpl w:val="62942CDC"/>
    <w:lvl w:ilvl="0" w:tplc="CD3E7E9C">
      <w:start w:val="1"/>
      <w:numFmt w:val="bullet"/>
      <w:lvlText w:val=""/>
      <w:lvlJc w:val="left"/>
      <w:pPr>
        <w:ind w:left="720" w:hanging="360"/>
      </w:pPr>
      <w:rPr>
        <w:rFonts w:ascii="Symbol" w:hAnsi="Symbol" w:hint="default"/>
        <w:color w:val="7030A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5C8471EE"/>
    <w:multiLevelType w:val="hybridMultilevel"/>
    <w:tmpl w:val="2DEADC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5DBE1B4B"/>
    <w:multiLevelType w:val="hybridMultilevel"/>
    <w:tmpl w:val="A694103E"/>
    <w:lvl w:ilvl="0" w:tplc="08090001">
      <w:start w:val="1"/>
      <w:numFmt w:val="bullet"/>
      <w:lvlText w:val=""/>
      <w:lvlJc w:val="left"/>
      <w:pPr>
        <w:ind w:left="775" w:hanging="360"/>
      </w:pPr>
      <w:rPr>
        <w:rFonts w:ascii="Symbol" w:hAnsi="Symbol" w:hint="default"/>
      </w:rPr>
    </w:lvl>
    <w:lvl w:ilvl="1" w:tplc="08090003" w:tentative="1">
      <w:start w:val="1"/>
      <w:numFmt w:val="bullet"/>
      <w:lvlText w:val="o"/>
      <w:lvlJc w:val="left"/>
      <w:pPr>
        <w:ind w:left="1495" w:hanging="360"/>
      </w:pPr>
      <w:rPr>
        <w:rFonts w:ascii="Courier New" w:hAnsi="Courier New" w:cs="Courier New" w:hint="default"/>
      </w:rPr>
    </w:lvl>
    <w:lvl w:ilvl="2" w:tplc="08090005" w:tentative="1">
      <w:start w:val="1"/>
      <w:numFmt w:val="bullet"/>
      <w:lvlText w:val=""/>
      <w:lvlJc w:val="left"/>
      <w:pPr>
        <w:ind w:left="2215" w:hanging="360"/>
      </w:pPr>
      <w:rPr>
        <w:rFonts w:ascii="Wingdings" w:hAnsi="Wingdings" w:hint="default"/>
      </w:rPr>
    </w:lvl>
    <w:lvl w:ilvl="3" w:tplc="08090001" w:tentative="1">
      <w:start w:val="1"/>
      <w:numFmt w:val="bullet"/>
      <w:lvlText w:val=""/>
      <w:lvlJc w:val="left"/>
      <w:pPr>
        <w:ind w:left="2935" w:hanging="360"/>
      </w:pPr>
      <w:rPr>
        <w:rFonts w:ascii="Symbol" w:hAnsi="Symbol" w:hint="default"/>
      </w:rPr>
    </w:lvl>
    <w:lvl w:ilvl="4" w:tplc="08090003" w:tentative="1">
      <w:start w:val="1"/>
      <w:numFmt w:val="bullet"/>
      <w:lvlText w:val="o"/>
      <w:lvlJc w:val="left"/>
      <w:pPr>
        <w:ind w:left="3655" w:hanging="360"/>
      </w:pPr>
      <w:rPr>
        <w:rFonts w:ascii="Courier New" w:hAnsi="Courier New" w:cs="Courier New" w:hint="default"/>
      </w:rPr>
    </w:lvl>
    <w:lvl w:ilvl="5" w:tplc="08090005" w:tentative="1">
      <w:start w:val="1"/>
      <w:numFmt w:val="bullet"/>
      <w:lvlText w:val=""/>
      <w:lvlJc w:val="left"/>
      <w:pPr>
        <w:ind w:left="4375" w:hanging="360"/>
      </w:pPr>
      <w:rPr>
        <w:rFonts w:ascii="Wingdings" w:hAnsi="Wingdings" w:hint="default"/>
      </w:rPr>
    </w:lvl>
    <w:lvl w:ilvl="6" w:tplc="08090001" w:tentative="1">
      <w:start w:val="1"/>
      <w:numFmt w:val="bullet"/>
      <w:lvlText w:val=""/>
      <w:lvlJc w:val="left"/>
      <w:pPr>
        <w:ind w:left="5095" w:hanging="360"/>
      </w:pPr>
      <w:rPr>
        <w:rFonts w:ascii="Symbol" w:hAnsi="Symbol" w:hint="default"/>
      </w:rPr>
    </w:lvl>
    <w:lvl w:ilvl="7" w:tplc="08090003" w:tentative="1">
      <w:start w:val="1"/>
      <w:numFmt w:val="bullet"/>
      <w:lvlText w:val="o"/>
      <w:lvlJc w:val="left"/>
      <w:pPr>
        <w:ind w:left="5815" w:hanging="360"/>
      </w:pPr>
      <w:rPr>
        <w:rFonts w:ascii="Courier New" w:hAnsi="Courier New" w:cs="Courier New" w:hint="default"/>
      </w:rPr>
    </w:lvl>
    <w:lvl w:ilvl="8" w:tplc="08090005" w:tentative="1">
      <w:start w:val="1"/>
      <w:numFmt w:val="bullet"/>
      <w:lvlText w:val=""/>
      <w:lvlJc w:val="left"/>
      <w:pPr>
        <w:ind w:left="6535" w:hanging="360"/>
      </w:pPr>
      <w:rPr>
        <w:rFonts w:ascii="Wingdings" w:hAnsi="Wingdings" w:hint="default"/>
      </w:rPr>
    </w:lvl>
  </w:abstractNum>
  <w:abstractNum w:abstractNumId="30" w15:restartNumberingAfterBreak="0">
    <w:nsid w:val="66687A26"/>
    <w:multiLevelType w:val="hybridMultilevel"/>
    <w:tmpl w:val="8C3EBB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CEC5967"/>
    <w:multiLevelType w:val="hybridMultilevel"/>
    <w:tmpl w:val="03CAA2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6D8C6F18"/>
    <w:multiLevelType w:val="hybridMultilevel"/>
    <w:tmpl w:val="54B417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6EEE7D33"/>
    <w:multiLevelType w:val="hybridMultilevel"/>
    <w:tmpl w:val="9F5AA7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8C85896"/>
    <w:multiLevelType w:val="hybridMultilevel"/>
    <w:tmpl w:val="9842AF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7C7B5B21"/>
    <w:multiLevelType w:val="hybridMultilevel"/>
    <w:tmpl w:val="A1BE73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7D0D2D17"/>
    <w:multiLevelType w:val="hybridMultilevel"/>
    <w:tmpl w:val="EB34D9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354110458">
    <w:abstractNumId w:val="15"/>
  </w:num>
  <w:num w:numId="2" w16cid:durableId="1927763181">
    <w:abstractNumId w:val="33"/>
  </w:num>
  <w:num w:numId="3" w16cid:durableId="443959710">
    <w:abstractNumId w:val="36"/>
  </w:num>
  <w:num w:numId="4" w16cid:durableId="1262765311">
    <w:abstractNumId w:val="16"/>
  </w:num>
  <w:num w:numId="5" w16cid:durableId="454711445">
    <w:abstractNumId w:val="20"/>
  </w:num>
  <w:num w:numId="6" w16cid:durableId="1173642369">
    <w:abstractNumId w:val="29"/>
  </w:num>
  <w:num w:numId="7" w16cid:durableId="89014321">
    <w:abstractNumId w:val="27"/>
  </w:num>
  <w:num w:numId="8" w16cid:durableId="68694429">
    <w:abstractNumId w:val="10"/>
  </w:num>
  <w:num w:numId="9" w16cid:durableId="575474428">
    <w:abstractNumId w:val="1"/>
  </w:num>
  <w:num w:numId="10" w16cid:durableId="939989892">
    <w:abstractNumId w:val="28"/>
  </w:num>
  <w:num w:numId="11" w16cid:durableId="715474298">
    <w:abstractNumId w:val="14"/>
  </w:num>
  <w:num w:numId="12" w16cid:durableId="569507914">
    <w:abstractNumId w:val="21"/>
  </w:num>
  <w:num w:numId="13" w16cid:durableId="1301225308">
    <w:abstractNumId w:val="26"/>
  </w:num>
  <w:num w:numId="14" w16cid:durableId="1498687464">
    <w:abstractNumId w:val="6"/>
  </w:num>
  <w:num w:numId="15" w16cid:durableId="1448088214">
    <w:abstractNumId w:val="22"/>
  </w:num>
  <w:num w:numId="16" w16cid:durableId="2130393855">
    <w:abstractNumId w:val="0"/>
  </w:num>
  <w:num w:numId="17" w16cid:durableId="1880898719">
    <w:abstractNumId w:val="31"/>
  </w:num>
  <w:num w:numId="18" w16cid:durableId="1861240153">
    <w:abstractNumId w:val="8"/>
  </w:num>
  <w:num w:numId="19" w16cid:durableId="2084132663">
    <w:abstractNumId w:val="7"/>
  </w:num>
  <w:num w:numId="20" w16cid:durableId="1777821336">
    <w:abstractNumId w:val="5"/>
  </w:num>
  <w:num w:numId="21" w16cid:durableId="636373953">
    <w:abstractNumId w:val="32"/>
  </w:num>
  <w:num w:numId="22" w16cid:durableId="858544583">
    <w:abstractNumId w:val="35"/>
  </w:num>
  <w:num w:numId="23" w16cid:durableId="1134903629">
    <w:abstractNumId w:val="30"/>
  </w:num>
  <w:num w:numId="24" w16cid:durableId="1336110101">
    <w:abstractNumId w:val="19"/>
  </w:num>
  <w:num w:numId="25" w16cid:durableId="1027948638">
    <w:abstractNumId w:val="3"/>
  </w:num>
  <w:num w:numId="26" w16cid:durableId="1124885574">
    <w:abstractNumId w:val="13"/>
  </w:num>
  <w:num w:numId="27" w16cid:durableId="329137018">
    <w:abstractNumId w:val="34"/>
  </w:num>
  <w:num w:numId="28" w16cid:durableId="232860386">
    <w:abstractNumId w:val="25"/>
  </w:num>
  <w:num w:numId="29" w16cid:durableId="648558070">
    <w:abstractNumId w:val="24"/>
  </w:num>
  <w:num w:numId="30" w16cid:durableId="143937853">
    <w:abstractNumId w:val="23"/>
  </w:num>
  <w:num w:numId="31" w16cid:durableId="1617060807">
    <w:abstractNumId w:val="11"/>
  </w:num>
  <w:num w:numId="32" w16cid:durableId="353505755">
    <w:abstractNumId w:val="12"/>
  </w:num>
  <w:num w:numId="33" w16cid:durableId="69040269">
    <w:abstractNumId w:val="4"/>
  </w:num>
  <w:num w:numId="34" w16cid:durableId="770854277">
    <w:abstractNumId w:val="18"/>
  </w:num>
  <w:num w:numId="35" w16cid:durableId="256133731">
    <w:abstractNumId w:val="2"/>
  </w:num>
  <w:num w:numId="36" w16cid:durableId="573590513">
    <w:abstractNumId w:val="17"/>
  </w:num>
  <w:num w:numId="37" w16cid:durableId="1972906243">
    <w:abstractNumId w:val="9"/>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characterSpacingControl w:val="doNotCompress"/>
  <w:hdrShapeDefaults>
    <o:shapedefaults v:ext="edit" spidmax="205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D3895"/>
    <w:rsid w:val="00004146"/>
    <w:rsid w:val="0000431F"/>
    <w:rsid w:val="00006C32"/>
    <w:rsid w:val="0000725C"/>
    <w:rsid w:val="00012AC6"/>
    <w:rsid w:val="00013C76"/>
    <w:rsid w:val="000147EB"/>
    <w:rsid w:val="0001657F"/>
    <w:rsid w:val="00017575"/>
    <w:rsid w:val="000211C7"/>
    <w:rsid w:val="000230AC"/>
    <w:rsid w:val="00023640"/>
    <w:rsid w:val="000249C9"/>
    <w:rsid w:val="00030CA5"/>
    <w:rsid w:val="00030EBE"/>
    <w:rsid w:val="000316F8"/>
    <w:rsid w:val="00033A7F"/>
    <w:rsid w:val="00035390"/>
    <w:rsid w:val="00035461"/>
    <w:rsid w:val="00037C76"/>
    <w:rsid w:val="000450E5"/>
    <w:rsid w:val="000451B5"/>
    <w:rsid w:val="00045E56"/>
    <w:rsid w:val="000471E4"/>
    <w:rsid w:val="00051B88"/>
    <w:rsid w:val="00052350"/>
    <w:rsid w:val="00052DAE"/>
    <w:rsid w:val="00054679"/>
    <w:rsid w:val="00061FE2"/>
    <w:rsid w:val="0006505C"/>
    <w:rsid w:val="00067EEA"/>
    <w:rsid w:val="0007026D"/>
    <w:rsid w:val="00070468"/>
    <w:rsid w:val="00071B16"/>
    <w:rsid w:val="000733FE"/>
    <w:rsid w:val="000737BD"/>
    <w:rsid w:val="00074100"/>
    <w:rsid w:val="00076476"/>
    <w:rsid w:val="00077D6C"/>
    <w:rsid w:val="0008011D"/>
    <w:rsid w:val="00081A53"/>
    <w:rsid w:val="00082A5B"/>
    <w:rsid w:val="000851FB"/>
    <w:rsid w:val="0008752E"/>
    <w:rsid w:val="000939E6"/>
    <w:rsid w:val="00096F85"/>
    <w:rsid w:val="000A22F2"/>
    <w:rsid w:val="000A341D"/>
    <w:rsid w:val="000A6AA7"/>
    <w:rsid w:val="000A6ACD"/>
    <w:rsid w:val="000B32CC"/>
    <w:rsid w:val="000B3518"/>
    <w:rsid w:val="000B436A"/>
    <w:rsid w:val="000B48FA"/>
    <w:rsid w:val="000B50D5"/>
    <w:rsid w:val="000B7641"/>
    <w:rsid w:val="000B7C2D"/>
    <w:rsid w:val="000C1519"/>
    <w:rsid w:val="000C3415"/>
    <w:rsid w:val="000C3624"/>
    <w:rsid w:val="000C3A87"/>
    <w:rsid w:val="000C409C"/>
    <w:rsid w:val="000C652B"/>
    <w:rsid w:val="000C6F19"/>
    <w:rsid w:val="000D461F"/>
    <w:rsid w:val="000D5D49"/>
    <w:rsid w:val="000D7A7E"/>
    <w:rsid w:val="000E28EC"/>
    <w:rsid w:val="000E2BC6"/>
    <w:rsid w:val="000E30D7"/>
    <w:rsid w:val="000E37D3"/>
    <w:rsid w:val="000E38A6"/>
    <w:rsid w:val="000E4AAE"/>
    <w:rsid w:val="000E4FA9"/>
    <w:rsid w:val="000E5559"/>
    <w:rsid w:val="000E78C8"/>
    <w:rsid w:val="000F4A32"/>
    <w:rsid w:val="000F5D3C"/>
    <w:rsid w:val="000F6DE2"/>
    <w:rsid w:val="0010147C"/>
    <w:rsid w:val="00101C94"/>
    <w:rsid w:val="0010289B"/>
    <w:rsid w:val="00102BF8"/>
    <w:rsid w:val="00107E16"/>
    <w:rsid w:val="00113CCD"/>
    <w:rsid w:val="001201B5"/>
    <w:rsid w:val="00120446"/>
    <w:rsid w:val="00120EBD"/>
    <w:rsid w:val="001215AE"/>
    <w:rsid w:val="001219FB"/>
    <w:rsid w:val="00124690"/>
    <w:rsid w:val="00124903"/>
    <w:rsid w:val="00125202"/>
    <w:rsid w:val="00132538"/>
    <w:rsid w:val="00135E7A"/>
    <w:rsid w:val="001362C3"/>
    <w:rsid w:val="001377B1"/>
    <w:rsid w:val="0014044C"/>
    <w:rsid w:val="001408EE"/>
    <w:rsid w:val="001427BE"/>
    <w:rsid w:val="00144A20"/>
    <w:rsid w:val="00145405"/>
    <w:rsid w:val="00145CC5"/>
    <w:rsid w:val="001517DF"/>
    <w:rsid w:val="0015560B"/>
    <w:rsid w:val="00156BBC"/>
    <w:rsid w:val="00157EBD"/>
    <w:rsid w:val="00161CC1"/>
    <w:rsid w:val="001637FC"/>
    <w:rsid w:val="00164F03"/>
    <w:rsid w:val="00167008"/>
    <w:rsid w:val="001708B5"/>
    <w:rsid w:val="00170D01"/>
    <w:rsid w:val="00170E40"/>
    <w:rsid w:val="00171E6D"/>
    <w:rsid w:val="00171E83"/>
    <w:rsid w:val="00176BC0"/>
    <w:rsid w:val="00176EB2"/>
    <w:rsid w:val="001774AF"/>
    <w:rsid w:val="00183B8C"/>
    <w:rsid w:val="00185645"/>
    <w:rsid w:val="00186730"/>
    <w:rsid w:val="001878B4"/>
    <w:rsid w:val="0019253D"/>
    <w:rsid w:val="00192A41"/>
    <w:rsid w:val="001957B0"/>
    <w:rsid w:val="001960BD"/>
    <w:rsid w:val="001974FD"/>
    <w:rsid w:val="001A1439"/>
    <w:rsid w:val="001A332A"/>
    <w:rsid w:val="001B08A6"/>
    <w:rsid w:val="001B09B0"/>
    <w:rsid w:val="001B194F"/>
    <w:rsid w:val="001B1CD6"/>
    <w:rsid w:val="001B223F"/>
    <w:rsid w:val="001B3823"/>
    <w:rsid w:val="001B4721"/>
    <w:rsid w:val="001C1D29"/>
    <w:rsid w:val="001C1E7C"/>
    <w:rsid w:val="001C20FF"/>
    <w:rsid w:val="001C2AD3"/>
    <w:rsid w:val="001C50D3"/>
    <w:rsid w:val="001C5610"/>
    <w:rsid w:val="001C5F3F"/>
    <w:rsid w:val="001C6263"/>
    <w:rsid w:val="001D2058"/>
    <w:rsid w:val="001D2BD8"/>
    <w:rsid w:val="001D6E8A"/>
    <w:rsid w:val="001E357D"/>
    <w:rsid w:val="001E7B95"/>
    <w:rsid w:val="001F1903"/>
    <w:rsid w:val="001F1B40"/>
    <w:rsid w:val="001F3ABC"/>
    <w:rsid w:val="001F4349"/>
    <w:rsid w:val="001F5411"/>
    <w:rsid w:val="002005A0"/>
    <w:rsid w:val="00200926"/>
    <w:rsid w:val="002042BD"/>
    <w:rsid w:val="0021402C"/>
    <w:rsid w:val="00215C97"/>
    <w:rsid w:val="00217CC7"/>
    <w:rsid w:val="002267A2"/>
    <w:rsid w:val="002267D6"/>
    <w:rsid w:val="00230446"/>
    <w:rsid w:val="0023221B"/>
    <w:rsid w:val="00232F1E"/>
    <w:rsid w:val="00233C6F"/>
    <w:rsid w:val="00235C52"/>
    <w:rsid w:val="002363F5"/>
    <w:rsid w:val="002412E7"/>
    <w:rsid w:val="002418A0"/>
    <w:rsid w:val="00242196"/>
    <w:rsid w:val="002427D4"/>
    <w:rsid w:val="0024490A"/>
    <w:rsid w:val="0024624D"/>
    <w:rsid w:val="00251C5B"/>
    <w:rsid w:val="00252571"/>
    <w:rsid w:val="00252E6C"/>
    <w:rsid w:val="002530FE"/>
    <w:rsid w:val="002547D1"/>
    <w:rsid w:val="002618DE"/>
    <w:rsid w:val="00263F42"/>
    <w:rsid w:val="00266161"/>
    <w:rsid w:val="0026786D"/>
    <w:rsid w:val="00267C07"/>
    <w:rsid w:val="00270119"/>
    <w:rsid w:val="0027422C"/>
    <w:rsid w:val="00275697"/>
    <w:rsid w:val="0027621D"/>
    <w:rsid w:val="0027683C"/>
    <w:rsid w:val="00280F36"/>
    <w:rsid w:val="00283FB4"/>
    <w:rsid w:val="00284AC3"/>
    <w:rsid w:val="00285181"/>
    <w:rsid w:val="0028598B"/>
    <w:rsid w:val="00291A6D"/>
    <w:rsid w:val="002939A3"/>
    <w:rsid w:val="00294056"/>
    <w:rsid w:val="0029458E"/>
    <w:rsid w:val="002A3EFA"/>
    <w:rsid w:val="002A4130"/>
    <w:rsid w:val="002A77E3"/>
    <w:rsid w:val="002A7836"/>
    <w:rsid w:val="002B27B3"/>
    <w:rsid w:val="002B2B64"/>
    <w:rsid w:val="002B761E"/>
    <w:rsid w:val="002B7C56"/>
    <w:rsid w:val="002C1267"/>
    <w:rsid w:val="002C2043"/>
    <w:rsid w:val="002C4399"/>
    <w:rsid w:val="002C5E8C"/>
    <w:rsid w:val="002C5EE6"/>
    <w:rsid w:val="002C6B43"/>
    <w:rsid w:val="002D54AF"/>
    <w:rsid w:val="002D6A74"/>
    <w:rsid w:val="002E2846"/>
    <w:rsid w:val="002E29C4"/>
    <w:rsid w:val="002E592A"/>
    <w:rsid w:val="002E64F5"/>
    <w:rsid w:val="002E71C4"/>
    <w:rsid w:val="002F349F"/>
    <w:rsid w:val="002F3529"/>
    <w:rsid w:val="002F5202"/>
    <w:rsid w:val="002F5771"/>
    <w:rsid w:val="002F63CE"/>
    <w:rsid w:val="002F7B0A"/>
    <w:rsid w:val="00300291"/>
    <w:rsid w:val="00301FFF"/>
    <w:rsid w:val="00305EBC"/>
    <w:rsid w:val="00307D21"/>
    <w:rsid w:val="0031462E"/>
    <w:rsid w:val="00315174"/>
    <w:rsid w:val="00316EC2"/>
    <w:rsid w:val="00317095"/>
    <w:rsid w:val="00320F0F"/>
    <w:rsid w:val="00321EE2"/>
    <w:rsid w:val="00323BA2"/>
    <w:rsid w:val="00326FFF"/>
    <w:rsid w:val="003319C0"/>
    <w:rsid w:val="00333717"/>
    <w:rsid w:val="00335E11"/>
    <w:rsid w:val="0033663C"/>
    <w:rsid w:val="003367C0"/>
    <w:rsid w:val="00341526"/>
    <w:rsid w:val="003416E6"/>
    <w:rsid w:val="003431A0"/>
    <w:rsid w:val="003460C0"/>
    <w:rsid w:val="0034729D"/>
    <w:rsid w:val="00347601"/>
    <w:rsid w:val="003529D5"/>
    <w:rsid w:val="00352C42"/>
    <w:rsid w:val="003533F5"/>
    <w:rsid w:val="003538AB"/>
    <w:rsid w:val="003546E3"/>
    <w:rsid w:val="00354DF1"/>
    <w:rsid w:val="00356712"/>
    <w:rsid w:val="00357509"/>
    <w:rsid w:val="00360E5D"/>
    <w:rsid w:val="00360EA2"/>
    <w:rsid w:val="00363848"/>
    <w:rsid w:val="00363C1C"/>
    <w:rsid w:val="00364BAC"/>
    <w:rsid w:val="00367FB6"/>
    <w:rsid w:val="003700AB"/>
    <w:rsid w:val="003704BD"/>
    <w:rsid w:val="00375F0C"/>
    <w:rsid w:val="00377DAA"/>
    <w:rsid w:val="003855D2"/>
    <w:rsid w:val="003856D0"/>
    <w:rsid w:val="00385E45"/>
    <w:rsid w:val="00392141"/>
    <w:rsid w:val="003931A7"/>
    <w:rsid w:val="00395E67"/>
    <w:rsid w:val="003A09F3"/>
    <w:rsid w:val="003A5BC0"/>
    <w:rsid w:val="003B06FA"/>
    <w:rsid w:val="003B154B"/>
    <w:rsid w:val="003B533D"/>
    <w:rsid w:val="003B60C3"/>
    <w:rsid w:val="003B68B5"/>
    <w:rsid w:val="003C1B62"/>
    <w:rsid w:val="003C1E4E"/>
    <w:rsid w:val="003C23D7"/>
    <w:rsid w:val="003C2981"/>
    <w:rsid w:val="003C3297"/>
    <w:rsid w:val="003C3F22"/>
    <w:rsid w:val="003C50EA"/>
    <w:rsid w:val="003C761E"/>
    <w:rsid w:val="003D12A4"/>
    <w:rsid w:val="003D28D1"/>
    <w:rsid w:val="003D5BB6"/>
    <w:rsid w:val="003D6CD9"/>
    <w:rsid w:val="003E2487"/>
    <w:rsid w:val="003E3F6B"/>
    <w:rsid w:val="003E4E48"/>
    <w:rsid w:val="003E5938"/>
    <w:rsid w:val="003E6105"/>
    <w:rsid w:val="003E6610"/>
    <w:rsid w:val="003E6E2A"/>
    <w:rsid w:val="003F2CAF"/>
    <w:rsid w:val="003F2D5C"/>
    <w:rsid w:val="003F3825"/>
    <w:rsid w:val="003F6320"/>
    <w:rsid w:val="0040190C"/>
    <w:rsid w:val="0040461F"/>
    <w:rsid w:val="0041118B"/>
    <w:rsid w:val="00411F6B"/>
    <w:rsid w:val="00413DB7"/>
    <w:rsid w:val="004201CA"/>
    <w:rsid w:val="00424607"/>
    <w:rsid w:val="00425B89"/>
    <w:rsid w:val="0042646B"/>
    <w:rsid w:val="00427A8C"/>
    <w:rsid w:val="00427CD7"/>
    <w:rsid w:val="0043057C"/>
    <w:rsid w:val="004323A6"/>
    <w:rsid w:val="0043628C"/>
    <w:rsid w:val="00442104"/>
    <w:rsid w:val="0044421F"/>
    <w:rsid w:val="00444CE4"/>
    <w:rsid w:val="00446FCC"/>
    <w:rsid w:val="00447722"/>
    <w:rsid w:val="00447A09"/>
    <w:rsid w:val="004567A7"/>
    <w:rsid w:val="004637FA"/>
    <w:rsid w:val="00463C48"/>
    <w:rsid w:val="0047005C"/>
    <w:rsid w:val="00475423"/>
    <w:rsid w:val="00477E0D"/>
    <w:rsid w:val="004801EC"/>
    <w:rsid w:val="00481093"/>
    <w:rsid w:val="00483D74"/>
    <w:rsid w:val="004844B1"/>
    <w:rsid w:val="00485465"/>
    <w:rsid w:val="004866A6"/>
    <w:rsid w:val="00486E53"/>
    <w:rsid w:val="0049183C"/>
    <w:rsid w:val="0049520F"/>
    <w:rsid w:val="00496959"/>
    <w:rsid w:val="004A3114"/>
    <w:rsid w:val="004A4031"/>
    <w:rsid w:val="004A59E0"/>
    <w:rsid w:val="004A707A"/>
    <w:rsid w:val="004B0F08"/>
    <w:rsid w:val="004B10DD"/>
    <w:rsid w:val="004B1B7B"/>
    <w:rsid w:val="004B4B15"/>
    <w:rsid w:val="004B4C79"/>
    <w:rsid w:val="004B4E13"/>
    <w:rsid w:val="004B6130"/>
    <w:rsid w:val="004C0A12"/>
    <w:rsid w:val="004C0D46"/>
    <w:rsid w:val="004C145F"/>
    <w:rsid w:val="004C3F4E"/>
    <w:rsid w:val="004C4A59"/>
    <w:rsid w:val="004C763A"/>
    <w:rsid w:val="004C7644"/>
    <w:rsid w:val="004D0337"/>
    <w:rsid w:val="004D0A6C"/>
    <w:rsid w:val="004D236C"/>
    <w:rsid w:val="004D5709"/>
    <w:rsid w:val="004D76DC"/>
    <w:rsid w:val="004E2603"/>
    <w:rsid w:val="004E2A46"/>
    <w:rsid w:val="004E61A8"/>
    <w:rsid w:val="004E7399"/>
    <w:rsid w:val="004F06F2"/>
    <w:rsid w:val="004F1906"/>
    <w:rsid w:val="004F563B"/>
    <w:rsid w:val="005006E4"/>
    <w:rsid w:val="005029EA"/>
    <w:rsid w:val="00503291"/>
    <w:rsid w:val="00505FFF"/>
    <w:rsid w:val="00507DC1"/>
    <w:rsid w:val="00511CAF"/>
    <w:rsid w:val="00512E68"/>
    <w:rsid w:val="00513C78"/>
    <w:rsid w:val="00513FF9"/>
    <w:rsid w:val="00516850"/>
    <w:rsid w:val="00517929"/>
    <w:rsid w:val="00517C36"/>
    <w:rsid w:val="0052256F"/>
    <w:rsid w:val="00534011"/>
    <w:rsid w:val="005403F0"/>
    <w:rsid w:val="00541E3A"/>
    <w:rsid w:val="00542D0A"/>
    <w:rsid w:val="00547EF0"/>
    <w:rsid w:val="00547F2B"/>
    <w:rsid w:val="0055247B"/>
    <w:rsid w:val="00554B7E"/>
    <w:rsid w:val="00555B68"/>
    <w:rsid w:val="00556A0E"/>
    <w:rsid w:val="00560581"/>
    <w:rsid w:val="00561FC5"/>
    <w:rsid w:val="0056247A"/>
    <w:rsid w:val="005663A3"/>
    <w:rsid w:val="005667B3"/>
    <w:rsid w:val="0056720E"/>
    <w:rsid w:val="005712A9"/>
    <w:rsid w:val="00571CA3"/>
    <w:rsid w:val="00572CDE"/>
    <w:rsid w:val="005759CC"/>
    <w:rsid w:val="00576CEA"/>
    <w:rsid w:val="00580D1D"/>
    <w:rsid w:val="005906A4"/>
    <w:rsid w:val="005907DF"/>
    <w:rsid w:val="0059283A"/>
    <w:rsid w:val="00594BC1"/>
    <w:rsid w:val="005A1769"/>
    <w:rsid w:val="005A23A0"/>
    <w:rsid w:val="005A26AE"/>
    <w:rsid w:val="005A3345"/>
    <w:rsid w:val="005A3D5E"/>
    <w:rsid w:val="005B439C"/>
    <w:rsid w:val="005B6E0D"/>
    <w:rsid w:val="005C0045"/>
    <w:rsid w:val="005C1705"/>
    <w:rsid w:val="005C363A"/>
    <w:rsid w:val="005C5CE1"/>
    <w:rsid w:val="005C71AF"/>
    <w:rsid w:val="005D1B54"/>
    <w:rsid w:val="005D2BE0"/>
    <w:rsid w:val="005D334E"/>
    <w:rsid w:val="005D3895"/>
    <w:rsid w:val="005D3EFB"/>
    <w:rsid w:val="005D4CA7"/>
    <w:rsid w:val="005D4E17"/>
    <w:rsid w:val="005D7996"/>
    <w:rsid w:val="005E0FB8"/>
    <w:rsid w:val="005E3B4A"/>
    <w:rsid w:val="005E737C"/>
    <w:rsid w:val="005F3C9E"/>
    <w:rsid w:val="005F594D"/>
    <w:rsid w:val="005F5EA4"/>
    <w:rsid w:val="005F6C10"/>
    <w:rsid w:val="006000D5"/>
    <w:rsid w:val="00600B02"/>
    <w:rsid w:val="006012F2"/>
    <w:rsid w:val="00602304"/>
    <w:rsid w:val="006037E9"/>
    <w:rsid w:val="006049A7"/>
    <w:rsid w:val="0060570C"/>
    <w:rsid w:val="00606492"/>
    <w:rsid w:val="00606ABE"/>
    <w:rsid w:val="006111D0"/>
    <w:rsid w:val="006134AD"/>
    <w:rsid w:val="00615490"/>
    <w:rsid w:val="006162BC"/>
    <w:rsid w:val="00616850"/>
    <w:rsid w:val="00617189"/>
    <w:rsid w:val="006172C5"/>
    <w:rsid w:val="0062270F"/>
    <w:rsid w:val="00623496"/>
    <w:rsid w:val="00623D3A"/>
    <w:rsid w:val="00624A05"/>
    <w:rsid w:val="00625A8A"/>
    <w:rsid w:val="0062771A"/>
    <w:rsid w:val="00627FB4"/>
    <w:rsid w:val="00630BF6"/>
    <w:rsid w:val="00631EBF"/>
    <w:rsid w:val="00633931"/>
    <w:rsid w:val="00634F85"/>
    <w:rsid w:val="00637B53"/>
    <w:rsid w:val="006410EE"/>
    <w:rsid w:val="00641EC9"/>
    <w:rsid w:val="0064284E"/>
    <w:rsid w:val="00644191"/>
    <w:rsid w:val="006466A1"/>
    <w:rsid w:val="00650746"/>
    <w:rsid w:val="0065788A"/>
    <w:rsid w:val="00657FDE"/>
    <w:rsid w:val="006640AC"/>
    <w:rsid w:val="006650D5"/>
    <w:rsid w:val="00667085"/>
    <w:rsid w:val="0066727C"/>
    <w:rsid w:val="00667886"/>
    <w:rsid w:val="00672F27"/>
    <w:rsid w:val="00673B40"/>
    <w:rsid w:val="00675012"/>
    <w:rsid w:val="00675A19"/>
    <w:rsid w:val="006823AC"/>
    <w:rsid w:val="00690127"/>
    <w:rsid w:val="00690B3D"/>
    <w:rsid w:val="00691868"/>
    <w:rsid w:val="00693E7B"/>
    <w:rsid w:val="0069576B"/>
    <w:rsid w:val="00695EC9"/>
    <w:rsid w:val="006974DD"/>
    <w:rsid w:val="006A0698"/>
    <w:rsid w:val="006A0E32"/>
    <w:rsid w:val="006A203E"/>
    <w:rsid w:val="006A4D3C"/>
    <w:rsid w:val="006A72B5"/>
    <w:rsid w:val="006B1AD2"/>
    <w:rsid w:val="006B710D"/>
    <w:rsid w:val="006B7734"/>
    <w:rsid w:val="006C7669"/>
    <w:rsid w:val="006D0CCE"/>
    <w:rsid w:val="006D4B09"/>
    <w:rsid w:val="006D5EF5"/>
    <w:rsid w:val="006D64C3"/>
    <w:rsid w:val="006D74CF"/>
    <w:rsid w:val="006E0622"/>
    <w:rsid w:val="006E0DB4"/>
    <w:rsid w:val="006E20DD"/>
    <w:rsid w:val="006E3713"/>
    <w:rsid w:val="006E67A0"/>
    <w:rsid w:val="006E6911"/>
    <w:rsid w:val="006F0A41"/>
    <w:rsid w:val="006F37EC"/>
    <w:rsid w:val="006F455D"/>
    <w:rsid w:val="006F7516"/>
    <w:rsid w:val="006F76CC"/>
    <w:rsid w:val="00701867"/>
    <w:rsid w:val="0070545D"/>
    <w:rsid w:val="00706E6E"/>
    <w:rsid w:val="0071590C"/>
    <w:rsid w:val="007171B1"/>
    <w:rsid w:val="0072225F"/>
    <w:rsid w:val="00736157"/>
    <w:rsid w:val="00742155"/>
    <w:rsid w:val="007421B8"/>
    <w:rsid w:val="00743FA1"/>
    <w:rsid w:val="007454E6"/>
    <w:rsid w:val="00745DBD"/>
    <w:rsid w:val="007478AE"/>
    <w:rsid w:val="00750B36"/>
    <w:rsid w:val="00751795"/>
    <w:rsid w:val="00753AA5"/>
    <w:rsid w:val="00755F57"/>
    <w:rsid w:val="0076026C"/>
    <w:rsid w:val="0076049F"/>
    <w:rsid w:val="00760F83"/>
    <w:rsid w:val="007617AC"/>
    <w:rsid w:val="00762B89"/>
    <w:rsid w:val="00762F76"/>
    <w:rsid w:val="00763975"/>
    <w:rsid w:val="0076398D"/>
    <w:rsid w:val="0076425A"/>
    <w:rsid w:val="00766B5C"/>
    <w:rsid w:val="00771DDB"/>
    <w:rsid w:val="0077567F"/>
    <w:rsid w:val="00776090"/>
    <w:rsid w:val="0077693C"/>
    <w:rsid w:val="00777EC7"/>
    <w:rsid w:val="007818DF"/>
    <w:rsid w:val="007819F5"/>
    <w:rsid w:val="00782403"/>
    <w:rsid w:val="00782624"/>
    <w:rsid w:val="00782625"/>
    <w:rsid w:val="00783138"/>
    <w:rsid w:val="00783CA8"/>
    <w:rsid w:val="00783D13"/>
    <w:rsid w:val="00784399"/>
    <w:rsid w:val="007872E3"/>
    <w:rsid w:val="007926D0"/>
    <w:rsid w:val="00792910"/>
    <w:rsid w:val="00795534"/>
    <w:rsid w:val="00796483"/>
    <w:rsid w:val="0079741B"/>
    <w:rsid w:val="007A1B36"/>
    <w:rsid w:val="007A2512"/>
    <w:rsid w:val="007A4B09"/>
    <w:rsid w:val="007A6595"/>
    <w:rsid w:val="007A7539"/>
    <w:rsid w:val="007B073A"/>
    <w:rsid w:val="007B2523"/>
    <w:rsid w:val="007B3587"/>
    <w:rsid w:val="007B74D4"/>
    <w:rsid w:val="007C391A"/>
    <w:rsid w:val="007C5D79"/>
    <w:rsid w:val="007D0163"/>
    <w:rsid w:val="007D1144"/>
    <w:rsid w:val="007D1681"/>
    <w:rsid w:val="007D1878"/>
    <w:rsid w:val="007D63A9"/>
    <w:rsid w:val="007D76E5"/>
    <w:rsid w:val="007F23F8"/>
    <w:rsid w:val="007F46E2"/>
    <w:rsid w:val="007F72B2"/>
    <w:rsid w:val="00802C92"/>
    <w:rsid w:val="00803094"/>
    <w:rsid w:val="00803954"/>
    <w:rsid w:val="00804114"/>
    <w:rsid w:val="0080479A"/>
    <w:rsid w:val="00806E1B"/>
    <w:rsid w:val="00807AB8"/>
    <w:rsid w:val="00812460"/>
    <w:rsid w:val="00813522"/>
    <w:rsid w:val="00815214"/>
    <w:rsid w:val="008158A5"/>
    <w:rsid w:val="0081590A"/>
    <w:rsid w:val="00815993"/>
    <w:rsid w:val="00815A51"/>
    <w:rsid w:val="008239BF"/>
    <w:rsid w:val="0082503F"/>
    <w:rsid w:val="00827776"/>
    <w:rsid w:val="008300D6"/>
    <w:rsid w:val="00830352"/>
    <w:rsid w:val="008325E0"/>
    <w:rsid w:val="00834FB1"/>
    <w:rsid w:val="00836C25"/>
    <w:rsid w:val="008458F5"/>
    <w:rsid w:val="00846AED"/>
    <w:rsid w:val="00852248"/>
    <w:rsid w:val="00853A79"/>
    <w:rsid w:val="00855D1E"/>
    <w:rsid w:val="0085707C"/>
    <w:rsid w:val="00860A67"/>
    <w:rsid w:val="00860E17"/>
    <w:rsid w:val="00860EA8"/>
    <w:rsid w:val="00863223"/>
    <w:rsid w:val="00864C2C"/>
    <w:rsid w:val="00871994"/>
    <w:rsid w:val="00871CDF"/>
    <w:rsid w:val="008731E2"/>
    <w:rsid w:val="00875B28"/>
    <w:rsid w:val="00876C83"/>
    <w:rsid w:val="00877E15"/>
    <w:rsid w:val="00877F62"/>
    <w:rsid w:val="00880E09"/>
    <w:rsid w:val="008829EA"/>
    <w:rsid w:val="00882F76"/>
    <w:rsid w:val="0088374A"/>
    <w:rsid w:val="00883D09"/>
    <w:rsid w:val="008867BD"/>
    <w:rsid w:val="008874F9"/>
    <w:rsid w:val="00887E9A"/>
    <w:rsid w:val="00890F2B"/>
    <w:rsid w:val="008917CD"/>
    <w:rsid w:val="00892E0C"/>
    <w:rsid w:val="00897561"/>
    <w:rsid w:val="008B2F5C"/>
    <w:rsid w:val="008B6007"/>
    <w:rsid w:val="008B6875"/>
    <w:rsid w:val="008C24AC"/>
    <w:rsid w:val="008C3975"/>
    <w:rsid w:val="008C570E"/>
    <w:rsid w:val="008D0DAE"/>
    <w:rsid w:val="008D13A1"/>
    <w:rsid w:val="008D2E6C"/>
    <w:rsid w:val="008D3012"/>
    <w:rsid w:val="008D50B4"/>
    <w:rsid w:val="008D6959"/>
    <w:rsid w:val="008E1520"/>
    <w:rsid w:val="008E1784"/>
    <w:rsid w:val="008E1A70"/>
    <w:rsid w:val="008E2505"/>
    <w:rsid w:val="008E5C1B"/>
    <w:rsid w:val="008F1189"/>
    <w:rsid w:val="008F34C3"/>
    <w:rsid w:val="008F3C25"/>
    <w:rsid w:val="008F799C"/>
    <w:rsid w:val="00900382"/>
    <w:rsid w:val="009033A2"/>
    <w:rsid w:val="00904990"/>
    <w:rsid w:val="00905D06"/>
    <w:rsid w:val="009126A6"/>
    <w:rsid w:val="00912A72"/>
    <w:rsid w:val="00914937"/>
    <w:rsid w:val="00914FF8"/>
    <w:rsid w:val="009217D0"/>
    <w:rsid w:val="00922BF9"/>
    <w:rsid w:val="009239E5"/>
    <w:rsid w:val="00925A2B"/>
    <w:rsid w:val="00925D4A"/>
    <w:rsid w:val="00930C79"/>
    <w:rsid w:val="009310F8"/>
    <w:rsid w:val="00931A38"/>
    <w:rsid w:val="009330F7"/>
    <w:rsid w:val="00934D86"/>
    <w:rsid w:val="00937EC0"/>
    <w:rsid w:val="00941CF8"/>
    <w:rsid w:val="00942E65"/>
    <w:rsid w:val="0094353B"/>
    <w:rsid w:val="00944988"/>
    <w:rsid w:val="00945AE5"/>
    <w:rsid w:val="00946144"/>
    <w:rsid w:val="00946485"/>
    <w:rsid w:val="00947266"/>
    <w:rsid w:val="00950880"/>
    <w:rsid w:val="0095259C"/>
    <w:rsid w:val="00957F99"/>
    <w:rsid w:val="00960451"/>
    <w:rsid w:val="00962197"/>
    <w:rsid w:val="009632B4"/>
    <w:rsid w:val="00963989"/>
    <w:rsid w:val="00963F4E"/>
    <w:rsid w:val="00965089"/>
    <w:rsid w:val="0096574C"/>
    <w:rsid w:val="00972ABD"/>
    <w:rsid w:val="00973B81"/>
    <w:rsid w:val="00976A02"/>
    <w:rsid w:val="0097796D"/>
    <w:rsid w:val="00980086"/>
    <w:rsid w:val="00982528"/>
    <w:rsid w:val="00985698"/>
    <w:rsid w:val="00985837"/>
    <w:rsid w:val="00987843"/>
    <w:rsid w:val="009952D6"/>
    <w:rsid w:val="00996320"/>
    <w:rsid w:val="009975E5"/>
    <w:rsid w:val="009A11A3"/>
    <w:rsid w:val="009A30C5"/>
    <w:rsid w:val="009A331B"/>
    <w:rsid w:val="009A3FD6"/>
    <w:rsid w:val="009A6E48"/>
    <w:rsid w:val="009B0E17"/>
    <w:rsid w:val="009B274B"/>
    <w:rsid w:val="009B336B"/>
    <w:rsid w:val="009B53EA"/>
    <w:rsid w:val="009B5E50"/>
    <w:rsid w:val="009B6345"/>
    <w:rsid w:val="009B6D5E"/>
    <w:rsid w:val="009B7CF1"/>
    <w:rsid w:val="009C314F"/>
    <w:rsid w:val="009C55AB"/>
    <w:rsid w:val="009C5E2C"/>
    <w:rsid w:val="009D0633"/>
    <w:rsid w:val="009E0763"/>
    <w:rsid w:val="009E07C9"/>
    <w:rsid w:val="009E0C7D"/>
    <w:rsid w:val="009E0D91"/>
    <w:rsid w:val="009E187C"/>
    <w:rsid w:val="009E291E"/>
    <w:rsid w:val="009E31B9"/>
    <w:rsid w:val="009E4BC8"/>
    <w:rsid w:val="009E5248"/>
    <w:rsid w:val="009E750C"/>
    <w:rsid w:val="00A008B8"/>
    <w:rsid w:val="00A00DE3"/>
    <w:rsid w:val="00A03D69"/>
    <w:rsid w:val="00A07169"/>
    <w:rsid w:val="00A1008D"/>
    <w:rsid w:val="00A1028D"/>
    <w:rsid w:val="00A133EC"/>
    <w:rsid w:val="00A14AD8"/>
    <w:rsid w:val="00A15CCC"/>
    <w:rsid w:val="00A16BB1"/>
    <w:rsid w:val="00A16C4D"/>
    <w:rsid w:val="00A17372"/>
    <w:rsid w:val="00A17DC8"/>
    <w:rsid w:val="00A220E4"/>
    <w:rsid w:val="00A256B2"/>
    <w:rsid w:val="00A26073"/>
    <w:rsid w:val="00A270FD"/>
    <w:rsid w:val="00A27451"/>
    <w:rsid w:val="00A31169"/>
    <w:rsid w:val="00A32A27"/>
    <w:rsid w:val="00A33ACD"/>
    <w:rsid w:val="00A4197A"/>
    <w:rsid w:val="00A4313D"/>
    <w:rsid w:val="00A54688"/>
    <w:rsid w:val="00A5642D"/>
    <w:rsid w:val="00A60B57"/>
    <w:rsid w:val="00A60FCC"/>
    <w:rsid w:val="00A65B19"/>
    <w:rsid w:val="00A65DFF"/>
    <w:rsid w:val="00A674E3"/>
    <w:rsid w:val="00A708AA"/>
    <w:rsid w:val="00A7095F"/>
    <w:rsid w:val="00A71DC0"/>
    <w:rsid w:val="00A723A1"/>
    <w:rsid w:val="00A73676"/>
    <w:rsid w:val="00A74E31"/>
    <w:rsid w:val="00A75580"/>
    <w:rsid w:val="00A75685"/>
    <w:rsid w:val="00A75D80"/>
    <w:rsid w:val="00A75DB7"/>
    <w:rsid w:val="00A83479"/>
    <w:rsid w:val="00A84C5C"/>
    <w:rsid w:val="00A85119"/>
    <w:rsid w:val="00A85B5B"/>
    <w:rsid w:val="00A92A4D"/>
    <w:rsid w:val="00A93F5E"/>
    <w:rsid w:val="00A94EBC"/>
    <w:rsid w:val="00A94EFC"/>
    <w:rsid w:val="00A97B92"/>
    <w:rsid w:val="00AA0CED"/>
    <w:rsid w:val="00AA232A"/>
    <w:rsid w:val="00AA26B7"/>
    <w:rsid w:val="00AA3DDB"/>
    <w:rsid w:val="00AA409C"/>
    <w:rsid w:val="00AA44EC"/>
    <w:rsid w:val="00AA766D"/>
    <w:rsid w:val="00AB193E"/>
    <w:rsid w:val="00AB1EDA"/>
    <w:rsid w:val="00AB48D4"/>
    <w:rsid w:val="00AB5357"/>
    <w:rsid w:val="00AB5E13"/>
    <w:rsid w:val="00AB662B"/>
    <w:rsid w:val="00AC0C03"/>
    <w:rsid w:val="00AC1751"/>
    <w:rsid w:val="00AC3054"/>
    <w:rsid w:val="00AC53B4"/>
    <w:rsid w:val="00AD0F40"/>
    <w:rsid w:val="00AD219E"/>
    <w:rsid w:val="00AD21A9"/>
    <w:rsid w:val="00AD26B3"/>
    <w:rsid w:val="00AD2934"/>
    <w:rsid w:val="00AD5472"/>
    <w:rsid w:val="00AD658A"/>
    <w:rsid w:val="00AD7642"/>
    <w:rsid w:val="00AD786E"/>
    <w:rsid w:val="00AE3665"/>
    <w:rsid w:val="00AE4BD3"/>
    <w:rsid w:val="00AE620C"/>
    <w:rsid w:val="00AE7240"/>
    <w:rsid w:val="00AF0734"/>
    <w:rsid w:val="00AF23DB"/>
    <w:rsid w:val="00AF3B7F"/>
    <w:rsid w:val="00AF5913"/>
    <w:rsid w:val="00AF60DF"/>
    <w:rsid w:val="00B007B7"/>
    <w:rsid w:val="00B00DA9"/>
    <w:rsid w:val="00B0138D"/>
    <w:rsid w:val="00B0585C"/>
    <w:rsid w:val="00B0790D"/>
    <w:rsid w:val="00B07FCB"/>
    <w:rsid w:val="00B11AF7"/>
    <w:rsid w:val="00B208DB"/>
    <w:rsid w:val="00B20BCE"/>
    <w:rsid w:val="00B24388"/>
    <w:rsid w:val="00B3224A"/>
    <w:rsid w:val="00B33AF8"/>
    <w:rsid w:val="00B35D55"/>
    <w:rsid w:val="00B37FD4"/>
    <w:rsid w:val="00B41263"/>
    <w:rsid w:val="00B434D1"/>
    <w:rsid w:val="00B43934"/>
    <w:rsid w:val="00B46A20"/>
    <w:rsid w:val="00B507AE"/>
    <w:rsid w:val="00B510C6"/>
    <w:rsid w:val="00B56A9F"/>
    <w:rsid w:val="00B6664A"/>
    <w:rsid w:val="00B674CF"/>
    <w:rsid w:val="00B70D9F"/>
    <w:rsid w:val="00B72F07"/>
    <w:rsid w:val="00B73E70"/>
    <w:rsid w:val="00B75B07"/>
    <w:rsid w:val="00B76176"/>
    <w:rsid w:val="00B810AC"/>
    <w:rsid w:val="00B8614D"/>
    <w:rsid w:val="00B911A7"/>
    <w:rsid w:val="00B95661"/>
    <w:rsid w:val="00B96012"/>
    <w:rsid w:val="00B96935"/>
    <w:rsid w:val="00BA2381"/>
    <w:rsid w:val="00BA2B08"/>
    <w:rsid w:val="00BA3D83"/>
    <w:rsid w:val="00BA68F9"/>
    <w:rsid w:val="00BA7DA3"/>
    <w:rsid w:val="00BB5883"/>
    <w:rsid w:val="00BB64AF"/>
    <w:rsid w:val="00BB7FD5"/>
    <w:rsid w:val="00BC2FA5"/>
    <w:rsid w:val="00BC62ED"/>
    <w:rsid w:val="00BD3E10"/>
    <w:rsid w:val="00BD7553"/>
    <w:rsid w:val="00BE043B"/>
    <w:rsid w:val="00BE1ADA"/>
    <w:rsid w:val="00BE314D"/>
    <w:rsid w:val="00BE431C"/>
    <w:rsid w:val="00BE6987"/>
    <w:rsid w:val="00BF0A37"/>
    <w:rsid w:val="00BF0BD8"/>
    <w:rsid w:val="00BF2445"/>
    <w:rsid w:val="00BF2BA5"/>
    <w:rsid w:val="00BF346E"/>
    <w:rsid w:val="00BF3FCD"/>
    <w:rsid w:val="00BF4051"/>
    <w:rsid w:val="00BF502D"/>
    <w:rsid w:val="00C01767"/>
    <w:rsid w:val="00C01F13"/>
    <w:rsid w:val="00C03958"/>
    <w:rsid w:val="00C06994"/>
    <w:rsid w:val="00C07E1C"/>
    <w:rsid w:val="00C1023F"/>
    <w:rsid w:val="00C10EC1"/>
    <w:rsid w:val="00C13895"/>
    <w:rsid w:val="00C140B7"/>
    <w:rsid w:val="00C1605E"/>
    <w:rsid w:val="00C17640"/>
    <w:rsid w:val="00C17BB2"/>
    <w:rsid w:val="00C2012B"/>
    <w:rsid w:val="00C22441"/>
    <w:rsid w:val="00C249BA"/>
    <w:rsid w:val="00C25177"/>
    <w:rsid w:val="00C302EC"/>
    <w:rsid w:val="00C32118"/>
    <w:rsid w:val="00C42A1F"/>
    <w:rsid w:val="00C42DDC"/>
    <w:rsid w:val="00C4393E"/>
    <w:rsid w:val="00C43E83"/>
    <w:rsid w:val="00C45529"/>
    <w:rsid w:val="00C45F1F"/>
    <w:rsid w:val="00C5164E"/>
    <w:rsid w:val="00C52E1F"/>
    <w:rsid w:val="00C53720"/>
    <w:rsid w:val="00C54787"/>
    <w:rsid w:val="00C55902"/>
    <w:rsid w:val="00C56814"/>
    <w:rsid w:val="00C574AB"/>
    <w:rsid w:val="00C6238F"/>
    <w:rsid w:val="00C64BBD"/>
    <w:rsid w:val="00C65B1E"/>
    <w:rsid w:val="00C811C1"/>
    <w:rsid w:val="00C81925"/>
    <w:rsid w:val="00C8795C"/>
    <w:rsid w:val="00C90579"/>
    <w:rsid w:val="00C9398A"/>
    <w:rsid w:val="00C95CB0"/>
    <w:rsid w:val="00CA1673"/>
    <w:rsid w:val="00CA2F09"/>
    <w:rsid w:val="00CA5657"/>
    <w:rsid w:val="00CA63BA"/>
    <w:rsid w:val="00CA71F8"/>
    <w:rsid w:val="00CB1CA7"/>
    <w:rsid w:val="00CB4C86"/>
    <w:rsid w:val="00CB513A"/>
    <w:rsid w:val="00CC4ADC"/>
    <w:rsid w:val="00CC78B1"/>
    <w:rsid w:val="00CD15D7"/>
    <w:rsid w:val="00CD2540"/>
    <w:rsid w:val="00CD4B62"/>
    <w:rsid w:val="00CD671B"/>
    <w:rsid w:val="00CD6BC8"/>
    <w:rsid w:val="00CE22B8"/>
    <w:rsid w:val="00CE5CC4"/>
    <w:rsid w:val="00CF7DB9"/>
    <w:rsid w:val="00D02414"/>
    <w:rsid w:val="00D02C45"/>
    <w:rsid w:val="00D02DB4"/>
    <w:rsid w:val="00D0364A"/>
    <w:rsid w:val="00D0436B"/>
    <w:rsid w:val="00D0499B"/>
    <w:rsid w:val="00D04A89"/>
    <w:rsid w:val="00D10BFB"/>
    <w:rsid w:val="00D110BE"/>
    <w:rsid w:val="00D14DEB"/>
    <w:rsid w:val="00D172A0"/>
    <w:rsid w:val="00D2107D"/>
    <w:rsid w:val="00D21DA4"/>
    <w:rsid w:val="00D21F08"/>
    <w:rsid w:val="00D21FCB"/>
    <w:rsid w:val="00D221CF"/>
    <w:rsid w:val="00D2287D"/>
    <w:rsid w:val="00D2430A"/>
    <w:rsid w:val="00D254C5"/>
    <w:rsid w:val="00D27BB4"/>
    <w:rsid w:val="00D32617"/>
    <w:rsid w:val="00D3272D"/>
    <w:rsid w:val="00D373E1"/>
    <w:rsid w:val="00D3796E"/>
    <w:rsid w:val="00D415E4"/>
    <w:rsid w:val="00D4348F"/>
    <w:rsid w:val="00D437F9"/>
    <w:rsid w:val="00D45A47"/>
    <w:rsid w:val="00D51B6F"/>
    <w:rsid w:val="00D5504C"/>
    <w:rsid w:val="00D55C2C"/>
    <w:rsid w:val="00D579CE"/>
    <w:rsid w:val="00D6237C"/>
    <w:rsid w:val="00D725FF"/>
    <w:rsid w:val="00D740FC"/>
    <w:rsid w:val="00D75C31"/>
    <w:rsid w:val="00D76465"/>
    <w:rsid w:val="00D83362"/>
    <w:rsid w:val="00D8409F"/>
    <w:rsid w:val="00D85FE1"/>
    <w:rsid w:val="00D94A0C"/>
    <w:rsid w:val="00D958FF"/>
    <w:rsid w:val="00DA26E9"/>
    <w:rsid w:val="00DA7BEB"/>
    <w:rsid w:val="00DA7C70"/>
    <w:rsid w:val="00DB0F68"/>
    <w:rsid w:val="00DB1B8B"/>
    <w:rsid w:val="00DB1E87"/>
    <w:rsid w:val="00DB2F2E"/>
    <w:rsid w:val="00DC4E4D"/>
    <w:rsid w:val="00DD41B1"/>
    <w:rsid w:val="00DD760F"/>
    <w:rsid w:val="00DD7616"/>
    <w:rsid w:val="00DE0596"/>
    <w:rsid w:val="00DE5AA4"/>
    <w:rsid w:val="00DE6B5A"/>
    <w:rsid w:val="00DF280A"/>
    <w:rsid w:val="00DF2AC5"/>
    <w:rsid w:val="00DF3FB8"/>
    <w:rsid w:val="00DF4366"/>
    <w:rsid w:val="00DF45C5"/>
    <w:rsid w:val="00DF4BDE"/>
    <w:rsid w:val="00E0322E"/>
    <w:rsid w:val="00E03E38"/>
    <w:rsid w:val="00E052AA"/>
    <w:rsid w:val="00E0565B"/>
    <w:rsid w:val="00E058F6"/>
    <w:rsid w:val="00E079F0"/>
    <w:rsid w:val="00E11510"/>
    <w:rsid w:val="00E12092"/>
    <w:rsid w:val="00E13C45"/>
    <w:rsid w:val="00E20400"/>
    <w:rsid w:val="00E205D4"/>
    <w:rsid w:val="00E22F46"/>
    <w:rsid w:val="00E235F2"/>
    <w:rsid w:val="00E24577"/>
    <w:rsid w:val="00E25C3E"/>
    <w:rsid w:val="00E32519"/>
    <w:rsid w:val="00E33F5A"/>
    <w:rsid w:val="00E34299"/>
    <w:rsid w:val="00E3493C"/>
    <w:rsid w:val="00E349A9"/>
    <w:rsid w:val="00E35AE3"/>
    <w:rsid w:val="00E40882"/>
    <w:rsid w:val="00E42C7B"/>
    <w:rsid w:val="00E472A4"/>
    <w:rsid w:val="00E52668"/>
    <w:rsid w:val="00E52D80"/>
    <w:rsid w:val="00E53770"/>
    <w:rsid w:val="00E547DD"/>
    <w:rsid w:val="00E60104"/>
    <w:rsid w:val="00E60303"/>
    <w:rsid w:val="00E634B5"/>
    <w:rsid w:val="00E64401"/>
    <w:rsid w:val="00E66166"/>
    <w:rsid w:val="00E71D82"/>
    <w:rsid w:val="00E72A88"/>
    <w:rsid w:val="00E74B86"/>
    <w:rsid w:val="00E75532"/>
    <w:rsid w:val="00E7645A"/>
    <w:rsid w:val="00E811B4"/>
    <w:rsid w:val="00E82955"/>
    <w:rsid w:val="00E85969"/>
    <w:rsid w:val="00E86BBC"/>
    <w:rsid w:val="00E91139"/>
    <w:rsid w:val="00E93432"/>
    <w:rsid w:val="00E94B78"/>
    <w:rsid w:val="00EA12D9"/>
    <w:rsid w:val="00EA2851"/>
    <w:rsid w:val="00EA3AC2"/>
    <w:rsid w:val="00EA4450"/>
    <w:rsid w:val="00EA61C5"/>
    <w:rsid w:val="00EA6C17"/>
    <w:rsid w:val="00EB0BCB"/>
    <w:rsid w:val="00EB1A27"/>
    <w:rsid w:val="00EB361B"/>
    <w:rsid w:val="00EB3A9E"/>
    <w:rsid w:val="00EB3E82"/>
    <w:rsid w:val="00EB731A"/>
    <w:rsid w:val="00EC0003"/>
    <w:rsid w:val="00EC4722"/>
    <w:rsid w:val="00EC756E"/>
    <w:rsid w:val="00EC7B86"/>
    <w:rsid w:val="00ED7FC8"/>
    <w:rsid w:val="00EE1B73"/>
    <w:rsid w:val="00EE2590"/>
    <w:rsid w:val="00EE35BC"/>
    <w:rsid w:val="00EE3FA6"/>
    <w:rsid w:val="00EF3FE7"/>
    <w:rsid w:val="00EF4149"/>
    <w:rsid w:val="00EF56BB"/>
    <w:rsid w:val="00EF6FCD"/>
    <w:rsid w:val="00EF732E"/>
    <w:rsid w:val="00EF739C"/>
    <w:rsid w:val="00EF78B9"/>
    <w:rsid w:val="00EF7DC4"/>
    <w:rsid w:val="00F01301"/>
    <w:rsid w:val="00F02E81"/>
    <w:rsid w:val="00F04B02"/>
    <w:rsid w:val="00F051CF"/>
    <w:rsid w:val="00F05C80"/>
    <w:rsid w:val="00F06093"/>
    <w:rsid w:val="00F108F6"/>
    <w:rsid w:val="00F13D7B"/>
    <w:rsid w:val="00F20624"/>
    <w:rsid w:val="00F2099F"/>
    <w:rsid w:val="00F20E02"/>
    <w:rsid w:val="00F274FA"/>
    <w:rsid w:val="00F27D82"/>
    <w:rsid w:val="00F32C5E"/>
    <w:rsid w:val="00F34033"/>
    <w:rsid w:val="00F35EB5"/>
    <w:rsid w:val="00F36C29"/>
    <w:rsid w:val="00F37437"/>
    <w:rsid w:val="00F40BBF"/>
    <w:rsid w:val="00F43889"/>
    <w:rsid w:val="00F4498E"/>
    <w:rsid w:val="00F44FBE"/>
    <w:rsid w:val="00F6367E"/>
    <w:rsid w:val="00F66C1E"/>
    <w:rsid w:val="00F67C3B"/>
    <w:rsid w:val="00F72A26"/>
    <w:rsid w:val="00F73830"/>
    <w:rsid w:val="00F73D2F"/>
    <w:rsid w:val="00F74927"/>
    <w:rsid w:val="00F75053"/>
    <w:rsid w:val="00F81ADC"/>
    <w:rsid w:val="00F81DA1"/>
    <w:rsid w:val="00F83B27"/>
    <w:rsid w:val="00F84C65"/>
    <w:rsid w:val="00F85D3D"/>
    <w:rsid w:val="00F926B7"/>
    <w:rsid w:val="00F9455D"/>
    <w:rsid w:val="00F946FD"/>
    <w:rsid w:val="00F97CE3"/>
    <w:rsid w:val="00FA4045"/>
    <w:rsid w:val="00FA73EA"/>
    <w:rsid w:val="00FB1CF5"/>
    <w:rsid w:val="00FB229E"/>
    <w:rsid w:val="00FB35C3"/>
    <w:rsid w:val="00FB5A29"/>
    <w:rsid w:val="00FB5CCA"/>
    <w:rsid w:val="00FC21BF"/>
    <w:rsid w:val="00FC2558"/>
    <w:rsid w:val="00FC35FE"/>
    <w:rsid w:val="00FC37B1"/>
    <w:rsid w:val="00FC48A5"/>
    <w:rsid w:val="00FC5393"/>
    <w:rsid w:val="00FC53F7"/>
    <w:rsid w:val="00FC60CE"/>
    <w:rsid w:val="00FC66FD"/>
    <w:rsid w:val="00FC7CB0"/>
    <w:rsid w:val="00FD0B25"/>
    <w:rsid w:val="00FD1B3F"/>
    <w:rsid w:val="00FD2BB5"/>
    <w:rsid w:val="00FD4B2E"/>
    <w:rsid w:val="00FD6049"/>
    <w:rsid w:val="00FD6E06"/>
    <w:rsid w:val="00FE135A"/>
    <w:rsid w:val="00FE2640"/>
    <w:rsid w:val="00FE449B"/>
    <w:rsid w:val="00FE56FA"/>
    <w:rsid w:val="00FE5C6C"/>
    <w:rsid w:val="00FF2D05"/>
    <w:rsid w:val="00FF6A6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9"/>
    <o:shapelayout v:ext="edit">
      <o:idmap v:ext="edit" data="2"/>
    </o:shapelayout>
  </w:shapeDefaults>
  <w:decimalSymbol w:val="."/>
  <w:listSeparator w:val=","/>
  <w14:docId w14:val="788D6E19"/>
  <w15:docId w15:val="{0D6FE42C-81E2-457E-989B-EF5E301060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5D389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5D3895"/>
    <w:pPr>
      <w:autoSpaceDE w:val="0"/>
      <w:autoSpaceDN w:val="0"/>
      <w:adjustRightInd w:val="0"/>
      <w:spacing w:after="0" w:line="240" w:lineRule="auto"/>
    </w:pPr>
    <w:rPr>
      <w:rFonts w:ascii="Calibri" w:hAnsi="Calibri" w:cs="Calibri"/>
      <w:color w:val="000000"/>
      <w:sz w:val="24"/>
      <w:szCs w:val="24"/>
    </w:rPr>
  </w:style>
  <w:style w:type="paragraph" w:styleId="BalloonText">
    <w:name w:val="Balloon Text"/>
    <w:basedOn w:val="Normal"/>
    <w:link w:val="BalloonTextChar"/>
    <w:uiPriority w:val="99"/>
    <w:semiHidden/>
    <w:unhideWhenUsed/>
    <w:rsid w:val="005D389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D3895"/>
    <w:rPr>
      <w:rFonts w:ascii="Tahoma" w:hAnsi="Tahoma" w:cs="Tahoma"/>
      <w:sz w:val="16"/>
      <w:szCs w:val="16"/>
    </w:rPr>
  </w:style>
  <w:style w:type="paragraph" w:styleId="ListParagraph">
    <w:name w:val="List Paragraph"/>
    <w:aliases w:val="F5 List Paragraph,List Paragraph1,List Paragraph11,List Paragraph2,List Paragraph21,List Paragraph3,List Paragraph111"/>
    <w:basedOn w:val="Normal"/>
    <w:link w:val="ListParagraphChar"/>
    <w:uiPriority w:val="34"/>
    <w:qFormat/>
    <w:rsid w:val="004A4031"/>
    <w:pPr>
      <w:ind w:left="720"/>
      <w:contextualSpacing/>
    </w:pPr>
  </w:style>
  <w:style w:type="paragraph" w:styleId="Header">
    <w:name w:val="header"/>
    <w:basedOn w:val="Normal"/>
    <w:link w:val="HeaderChar"/>
    <w:uiPriority w:val="99"/>
    <w:unhideWhenUsed/>
    <w:rsid w:val="00B11AF7"/>
    <w:pPr>
      <w:tabs>
        <w:tab w:val="center" w:pos="4513"/>
        <w:tab w:val="right" w:pos="9026"/>
      </w:tabs>
      <w:spacing w:after="0" w:line="240" w:lineRule="auto"/>
    </w:pPr>
  </w:style>
  <w:style w:type="character" w:customStyle="1" w:styleId="HeaderChar">
    <w:name w:val="Header Char"/>
    <w:basedOn w:val="DefaultParagraphFont"/>
    <w:link w:val="Header"/>
    <w:uiPriority w:val="99"/>
    <w:rsid w:val="00B11AF7"/>
  </w:style>
  <w:style w:type="paragraph" w:styleId="Footer">
    <w:name w:val="footer"/>
    <w:basedOn w:val="Normal"/>
    <w:link w:val="FooterChar"/>
    <w:uiPriority w:val="99"/>
    <w:unhideWhenUsed/>
    <w:rsid w:val="00B11AF7"/>
    <w:pPr>
      <w:tabs>
        <w:tab w:val="center" w:pos="4513"/>
        <w:tab w:val="right" w:pos="9026"/>
      </w:tabs>
      <w:spacing w:after="0" w:line="240" w:lineRule="auto"/>
    </w:pPr>
  </w:style>
  <w:style w:type="character" w:customStyle="1" w:styleId="FooterChar">
    <w:name w:val="Footer Char"/>
    <w:basedOn w:val="DefaultParagraphFont"/>
    <w:link w:val="Footer"/>
    <w:uiPriority w:val="99"/>
    <w:rsid w:val="00B11AF7"/>
  </w:style>
  <w:style w:type="character" w:customStyle="1" w:styleId="ListParagraphChar">
    <w:name w:val="List Paragraph Char"/>
    <w:aliases w:val="F5 List Paragraph Char,List Paragraph1 Char,List Paragraph11 Char,List Paragraph2 Char,List Paragraph21 Char,List Paragraph3 Char,List Paragraph111 Char"/>
    <w:link w:val="ListParagraph"/>
    <w:uiPriority w:val="34"/>
    <w:locked/>
    <w:rsid w:val="0040190C"/>
  </w:style>
  <w:style w:type="character" w:styleId="CommentReference">
    <w:name w:val="annotation reference"/>
    <w:basedOn w:val="DefaultParagraphFont"/>
    <w:uiPriority w:val="99"/>
    <w:semiHidden/>
    <w:unhideWhenUsed/>
    <w:rsid w:val="005C1705"/>
    <w:rPr>
      <w:sz w:val="16"/>
      <w:szCs w:val="16"/>
    </w:rPr>
  </w:style>
  <w:style w:type="paragraph" w:styleId="CommentText">
    <w:name w:val="annotation text"/>
    <w:basedOn w:val="Normal"/>
    <w:link w:val="CommentTextChar"/>
    <w:uiPriority w:val="99"/>
    <w:unhideWhenUsed/>
    <w:rsid w:val="005C1705"/>
    <w:pPr>
      <w:spacing w:line="240" w:lineRule="auto"/>
    </w:pPr>
    <w:rPr>
      <w:sz w:val="20"/>
      <w:szCs w:val="20"/>
    </w:rPr>
  </w:style>
  <w:style w:type="character" w:customStyle="1" w:styleId="CommentTextChar">
    <w:name w:val="Comment Text Char"/>
    <w:basedOn w:val="DefaultParagraphFont"/>
    <w:link w:val="CommentText"/>
    <w:uiPriority w:val="99"/>
    <w:rsid w:val="005C1705"/>
    <w:rPr>
      <w:sz w:val="20"/>
      <w:szCs w:val="20"/>
    </w:rPr>
  </w:style>
  <w:style w:type="paragraph" w:styleId="CommentSubject">
    <w:name w:val="annotation subject"/>
    <w:basedOn w:val="CommentText"/>
    <w:next w:val="CommentText"/>
    <w:link w:val="CommentSubjectChar"/>
    <w:uiPriority w:val="99"/>
    <w:semiHidden/>
    <w:unhideWhenUsed/>
    <w:rsid w:val="005C1705"/>
    <w:rPr>
      <w:b/>
      <w:bCs/>
    </w:rPr>
  </w:style>
  <w:style w:type="character" w:customStyle="1" w:styleId="CommentSubjectChar">
    <w:name w:val="Comment Subject Char"/>
    <w:basedOn w:val="CommentTextChar"/>
    <w:link w:val="CommentSubject"/>
    <w:uiPriority w:val="99"/>
    <w:semiHidden/>
    <w:rsid w:val="005C1705"/>
    <w:rPr>
      <w:b/>
      <w:bCs/>
      <w:sz w:val="20"/>
      <w:szCs w:val="20"/>
    </w:rPr>
  </w:style>
  <w:style w:type="paragraph" w:customStyle="1" w:styleId="SARHeading">
    <w:name w:val="SAR Heading"/>
    <w:basedOn w:val="Normal"/>
    <w:link w:val="SARHeadingChar"/>
    <w:qFormat/>
    <w:rsid w:val="003F2CAF"/>
    <w:pPr>
      <w:numPr>
        <w:numId w:val="4"/>
      </w:numPr>
      <w:shd w:val="clear" w:color="auto" w:fill="2B86C9"/>
      <w:spacing w:after="120" w:line="240" w:lineRule="auto"/>
    </w:pPr>
    <w:rPr>
      <w:rFonts w:ascii="Segoe UI Semilight" w:eastAsia="Arial" w:hAnsi="Segoe UI Semilight" w:cs="Segoe UI Semilight"/>
      <w:color w:val="FFFFFF" w:themeColor="background1"/>
      <w:sz w:val="40"/>
      <w:szCs w:val="36"/>
      <w:lang w:eastAsia="en-GB"/>
    </w:rPr>
  </w:style>
  <w:style w:type="character" w:customStyle="1" w:styleId="SARHeadingChar">
    <w:name w:val="SAR Heading Char"/>
    <w:basedOn w:val="DefaultParagraphFont"/>
    <w:link w:val="SARHeading"/>
    <w:rsid w:val="003F2CAF"/>
    <w:rPr>
      <w:rFonts w:ascii="Segoe UI Semilight" w:eastAsia="Arial" w:hAnsi="Segoe UI Semilight" w:cs="Segoe UI Semilight"/>
      <w:color w:val="FFFFFF" w:themeColor="background1"/>
      <w:sz w:val="40"/>
      <w:szCs w:val="36"/>
      <w:shd w:val="clear" w:color="auto" w:fill="2B86C9"/>
      <w:lang w:eastAsia="en-GB"/>
    </w:rPr>
  </w:style>
  <w:style w:type="paragraph" w:customStyle="1" w:styleId="CSPRParagraphText">
    <w:name w:val="CSPR Paragraph Text"/>
    <w:basedOn w:val="ListParagraph"/>
    <w:link w:val="CSPRParagraphTextChar"/>
    <w:qFormat/>
    <w:rsid w:val="003F2CAF"/>
    <w:pPr>
      <w:spacing w:after="120" w:line="240" w:lineRule="auto"/>
      <w:ind w:left="0"/>
      <w:contextualSpacing w:val="0"/>
      <w:jc w:val="both"/>
    </w:pPr>
    <w:rPr>
      <w:rFonts w:ascii="Segoe UI Semilight" w:eastAsia="Arial" w:hAnsi="Segoe UI Semilight" w:cs="Segoe UI Semilight"/>
      <w:noProof/>
      <w:color w:val="000000"/>
      <w:sz w:val="24"/>
      <w:lang w:eastAsia="en-GB"/>
    </w:rPr>
  </w:style>
  <w:style w:type="character" w:customStyle="1" w:styleId="CSPRParagraphTextChar">
    <w:name w:val="CSPR Paragraph Text Char"/>
    <w:basedOn w:val="ListParagraphChar"/>
    <w:link w:val="CSPRParagraphText"/>
    <w:rsid w:val="003F2CAF"/>
    <w:rPr>
      <w:rFonts w:ascii="Segoe UI Semilight" w:eastAsia="Arial" w:hAnsi="Segoe UI Semilight" w:cs="Segoe UI Semilight"/>
      <w:noProof/>
      <w:color w:val="000000"/>
      <w:sz w:val="24"/>
      <w:lang w:eastAsia="en-GB"/>
    </w:rPr>
  </w:style>
  <w:style w:type="paragraph" w:styleId="NormalWeb">
    <w:name w:val="Normal (Web)"/>
    <w:basedOn w:val="Normal"/>
    <w:uiPriority w:val="99"/>
    <w:unhideWhenUsed/>
    <w:rsid w:val="0043628C"/>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Strong">
    <w:name w:val="Strong"/>
    <w:basedOn w:val="DefaultParagraphFont"/>
    <w:uiPriority w:val="22"/>
    <w:qFormat/>
    <w:rsid w:val="0043628C"/>
    <w:rPr>
      <w:b/>
      <w:bCs/>
    </w:rPr>
  </w:style>
  <w:style w:type="character" w:styleId="Hyperlink">
    <w:name w:val="Hyperlink"/>
    <w:basedOn w:val="DefaultParagraphFont"/>
    <w:uiPriority w:val="99"/>
    <w:unhideWhenUsed/>
    <w:rsid w:val="0043628C"/>
    <w:rPr>
      <w:color w:val="0000FF"/>
      <w:u w:val="single"/>
    </w:rPr>
  </w:style>
  <w:style w:type="paragraph" w:styleId="NoSpacing">
    <w:name w:val="No Spacing"/>
    <w:uiPriority w:val="1"/>
    <w:qFormat/>
    <w:rsid w:val="0065788A"/>
    <w:pPr>
      <w:spacing w:after="0" w:line="240" w:lineRule="auto"/>
    </w:pPr>
    <w:rPr>
      <w:rFonts w:ascii="Calibri" w:eastAsia="Calibri" w:hAnsi="Calibri" w:cs="Times New Roman"/>
    </w:rPr>
  </w:style>
  <w:style w:type="character" w:styleId="UnresolvedMention">
    <w:name w:val="Unresolved Mention"/>
    <w:basedOn w:val="DefaultParagraphFont"/>
    <w:uiPriority w:val="99"/>
    <w:semiHidden/>
    <w:unhideWhenUsed/>
    <w:rsid w:val="00963989"/>
    <w:rPr>
      <w:color w:val="605E5C"/>
      <w:shd w:val="clear" w:color="auto" w:fill="E1DFDD"/>
    </w:rPr>
  </w:style>
  <w:style w:type="paragraph" w:customStyle="1" w:styleId="xmsonormal">
    <w:name w:val="x_msonormal"/>
    <w:basedOn w:val="Normal"/>
    <w:rsid w:val="00945AE5"/>
    <w:pPr>
      <w:spacing w:after="0" w:line="240" w:lineRule="auto"/>
    </w:pPr>
    <w:rPr>
      <w:rFonts w:ascii="Calibri" w:eastAsia="Calibri" w:hAnsi="Calibri" w:cs="Calibri"/>
      <w:lang w:eastAsia="en-GB"/>
    </w:rPr>
  </w:style>
  <w:style w:type="character" w:customStyle="1" w:styleId="normaltextrun">
    <w:name w:val="normaltextrun"/>
    <w:basedOn w:val="DefaultParagraphFont"/>
    <w:rsid w:val="0023221B"/>
  </w:style>
  <w:style w:type="character" w:customStyle="1" w:styleId="eop">
    <w:name w:val="eop"/>
    <w:basedOn w:val="DefaultParagraphFont"/>
    <w:rsid w:val="0023221B"/>
  </w:style>
  <w:style w:type="table" w:styleId="GridTable3">
    <w:name w:val="Grid Table 3"/>
    <w:basedOn w:val="TableNormal"/>
    <w:uiPriority w:val="48"/>
    <w:rsid w:val="0095259C"/>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5Dark-Accent6">
    <w:name w:val="Grid Table 5 Dark Accent 6"/>
    <w:basedOn w:val="TableNormal"/>
    <w:uiPriority w:val="50"/>
    <w:rsid w:val="00A4313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DE9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79646"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79646"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79646"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79646" w:themeFill="accent6"/>
      </w:tcPr>
    </w:tblStylePr>
    <w:tblStylePr w:type="band1Vert">
      <w:tblPr/>
      <w:tcPr>
        <w:shd w:val="clear" w:color="auto" w:fill="FBD4B4" w:themeFill="accent6" w:themeFillTint="66"/>
      </w:tcPr>
    </w:tblStylePr>
    <w:tblStylePr w:type="band1Horz">
      <w:tblPr/>
      <w:tcPr>
        <w:shd w:val="clear" w:color="auto" w:fill="FBD4B4" w:themeFill="accent6" w:themeFillTint="66"/>
      </w:tcPr>
    </w:tblStylePr>
  </w:style>
  <w:style w:type="table" w:styleId="GridTable5Dark-Accent5">
    <w:name w:val="Grid Table 5 Dark Accent 5"/>
    <w:basedOn w:val="TableNormal"/>
    <w:uiPriority w:val="50"/>
    <w:rsid w:val="008E250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styleId="GridTable5Dark-Accent3">
    <w:name w:val="Grid Table 5 Dark Accent 3"/>
    <w:basedOn w:val="TableNormal"/>
    <w:uiPriority w:val="50"/>
    <w:rsid w:val="008E250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styleId="GridTable5Dark-Accent4">
    <w:name w:val="Grid Table 5 Dark Accent 4"/>
    <w:basedOn w:val="TableNormal"/>
    <w:uiPriority w:val="50"/>
    <w:rsid w:val="008E250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5DFE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064A2"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064A2"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064A2"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064A2" w:themeFill="accent4"/>
      </w:tcPr>
    </w:tblStylePr>
    <w:tblStylePr w:type="band1Vert">
      <w:tblPr/>
      <w:tcPr>
        <w:shd w:val="clear" w:color="auto" w:fill="CCC0D9" w:themeFill="accent4" w:themeFillTint="66"/>
      </w:tcPr>
    </w:tblStylePr>
    <w:tblStylePr w:type="band1Horz">
      <w:tblPr/>
      <w:tcPr>
        <w:shd w:val="clear" w:color="auto" w:fill="CCC0D9" w:themeFill="accent4" w:themeFillTint="66"/>
      </w:tcPr>
    </w:tblStylePr>
  </w:style>
  <w:style w:type="character" w:customStyle="1" w:styleId="cf01">
    <w:name w:val="cf01"/>
    <w:basedOn w:val="DefaultParagraphFont"/>
    <w:rsid w:val="00C06994"/>
    <w:rPr>
      <w:rFonts w:ascii="Segoe UI" w:hAnsi="Segoe UI" w:cs="Segoe UI" w:hint="default"/>
      <w:sz w:val="18"/>
      <w:szCs w:val="18"/>
    </w:rPr>
  </w:style>
  <w:style w:type="table" w:styleId="ListTable2-Accent5">
    <w:name w:val="List Table 2 Accent 5"/>
    <w:basedOn w:val="TableNormal"/>
    <w:uiPriority w:val="47"/>
    <w:rsid w:val="006F7516"/>
    <w:pPr>
      <w:spacing w:after="0" w:line="240" w:lineRule="auto"/>
    </w:pPr>
    <w:tblPr>
      <w:tblStyleRowBandSize w:val="1"/>
      <w:tblStyleColBandSize w:val="1"/>
      <w:tblBorders>
        <w:top w:val="single" w:sz="4" w:space="0" w:color="92CDDC" w:themeColor="accent5" w:themeTint="99"/>
        <w:bottom w:val="single" w:sz="4" w:space="0" w:color="92CDDC" w:themeColor="accent5" w:themeTint="99"/>
        <w:insideH w:val="single" w:sz="4" w:space="0" w:color="92CDDC"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character" w:styleId="FollowedHyperlink">
    <w:name w:val="FollowedHyperlink"/>
    <w:basedOn w:val="DefaultParagraphFont"/>
    <w:uiPriority w:val="99"/>
    <w:semiHidden/>
    <w:unhideWhenUsed/>
    <w:rsid w:val="006A203E"/>
    <w:rPr>
      <w:color w:val="800080" w:themeColor="followedHyperlink"/>
      <w:u w:val="single"/>
    </w:rPr>
  </w:style>
  <w:style w:type="paragraph" w:styleId="Revision">
    <w:name w:val="Revision"/>
    <w:hidden/>
    <w:uiPriority w:val="99"/>
    <w:semiHidden/>
    <w:rsid w:val="00DA7BEB"/>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28660739">
      <w:bodyDiv w:val="1"/>
      <w:marLeft w:val="0"/>
      <w:marRight w:val="0"/>
      <w:marTop w:val="0"/>
      <w:marBottom w:val="0"/>
      <w:divBdr>
        <w:top w:val="none" w:sz="0" w:space="0" w:color="auto"/>
        <w:left w:val="none" w:sz="0" w:space="0" w:color="auto"/>
        <w:bottom w:val="none" w:sz="0" w:space="0" w:color="auto"/>
        <w:right w:val="none" w:sz="0" w:space="0" w:color="auto"/>
      </w:divBdr>
      <w:divsChild>
        <w:div w:id="834221060">
          <w:marLeft w:val="360"/>
          <w:marRight w:val="0"/>
          <w:marTop w:val="200"/>
          <w:marBottom w:val="0"/>
          <w:divBdr>
            <w:top w:val="none" w:sz="0" w:space="0" w:color="auto"/>
            <w:left w:val="none" w:sz="0" w:space="0" w:color="auto"/>
            <w:bottom w:val="none" w:sz="0" w:space="0" w:color="auto"/>
            <w:right w:val="none" w:sz="0" w:space="0" w:color="auto"/>
          </w:divBdr>
        </w:div>
      </w:divsChild>
    </w:div>
    <w:div w:id="301541241">
      <w:bodyDiv w:val="1"/>
      <w:marLeft w:val="0"/>
      <w:marRight w:val="0"/>
      <w:marTop w:val="0"/>
      <w:marBottom w:val="0"/>
      <w:divBdr>
        <w:top w:val="none" w:sz="0" w:space="0" w:color="auto"/>
        <w:left w:val="none" w:sz="0" w:space="0" w:color="auto"/>
        <w:bottom w:val="none" w:sz="0" w:space="0" w:color="auto"/>
        <w:right w:val="none" w:sz="0" w:space="0" w:color="auto"/>
      </w:divBdr>
      <w:divsChild>
        <w:div w:id="1853375640">
          <w:marLeft w:val="360"/>
          <w:marRight w:val="0"/>
          <w:marTop w:val="200"/>
          <w:marBottom w:val="0"/>
          <w:divBdr>
            <w:top w:val="none" w:sz="0" w:space="0" w:color="auto"/>
            <w:left w:val="none" w:sz="0" w:space="0" w:color="auto"/>
            <w:bottom w:val="none" w:sz="0" w:space="0" w:color="auto"/>
            <w:right w:val="none" w:sz="0" w:space="0" w:color="auto"/>
          </w:divBdr>
        </w:div>
        <w:div w:id="1933397278">
          <w:marLeft w:val="360"/>
          <w:marRight w:val="0"/>
          <w:marTop w:val="200"/>
          <w:marBottom w:val="0"/>
          <w:divBdr>
            <w:top w:val="none" w:sz="0" w:space="0" w:color="auto"/>
            <w:left w:val="none" w:sz="0" w:space="0" w:color="auto"/>
            <w:bottom w:val="none" w:sz="0" w:space="0" w:color="auto"/>
            <w:right w:val="none" w:sz="0" w:space="0" w:color="auto"/>
          </w:divBdr>
        </w:div>
      </w:divsChild>
    </w:div>
    <w:div w:id="370227703">
      <w:bodyDiv w:val="1"/>
      <w:marLeft w:val="0"/>
      <w:marRight w:val="0"/>
      <w:marTop w:val="0"/>
      <w:marBottom w:val="0"/>
      <w:divBdr>
        <w:top w:val="none" w:sz="0" w:space="0" w:color="auto"/>
        <w:left w:val="none" w:sz="0" w:space="0" w:color="auto"/>
        <w:bottom w:val="none" w:sz="0" w:space="0" w:color="auto"/>
        <w:right w:val="none" w:sz="0" w:space="0" w:color="auto"/>
      </w:divBdr>
    </w:div>
    <w:div w:id="499736842">
      <w:bodyDiv w:val="1"/>
      <w:marLeft w:val="0"/>
      <w:marRight w:val="0"/>
      <w:marTop w:val="0"/>
      <w:marBottom w:val="0"/>
      <w:divBdr>
        <w:top w:val="none" w:sz="0" w:space="0" w:color="auto"/>
        <w:left w:val="none" w:sz="0" w:space="0" w:color="auto"/>
        <w:bottom w:val="none" w:sz="0" w:space="0" w:color="auto"/>
        <w:right w:val="none" w:sz="0" w:space="0" w:color="auto"/>
      </w:divBdr>
      <w:divsChild>
        <w:div w:id="533924805">
          <w:marLeft w:val="547"/>
          <w:marRight w:val="0"/>
          <w:marTop w:val="0"/>
          <w:marBottom w:val="0"/>
          <w:divBdr>
            <w:top w:val="none" w:sz="0" w:space="0" w:color="auto"/>
            <w:left w:val="none" w:sz="0" w:space="0" w:color="auto"/>
            <w:bottom w:val="none" w:sz="0" w:space="0" w:color="auto"/>
            <w:right w:val="none" w:sz="0" w:space="0" w:color="auto"/>
          </w:divBdr>
        </w:div>
      </w:divsChild>
    </w:div>
    <w:div w:id="531846688">
      <w:bodyDiv w:val="1"/>
      <w:marLeft w:val="0"/>
      <w:marRight w:val="0"/>
      <w:marTop w:val="0"/>
      <w:marBottom w:val="0"/>
      <w:divBdr>
        <w:top w:val="none" w:sz="0" w:space="0" w:color="auto"/>
        <w:left w:val="none" w:sz="0" w:space="0" w:color="auto"/>
        <w:bottom w:val="none" w:sz="0" w:space="0" w:color="auto"/>
        <w:right w:val="none" w:sz="0" w:space="0" w:color="auto"/>
      </w:divBdr>
      <w:divsChild>
        <w:div w:id="456415141">
          <w:marLeft w:val="0"/>
          <w:marRight w:val="0"/>
          <w:marTop w:val="0"/>
          <w:marBottom w:val="0"/>
          <w:divBdr>
            <w:top w:val="single" w:sz="2" w:space="0" w:color="E5E7EB"/>
            <w:left w:val="single" w:sz="2" w:space="0" w:color="E5E7EB"/>
            <w:bottom w:val="single" w:sz="2" w:space="0" w:color="E5E7EB"/>
            <w:right w:val="single" w:sz="2" w:space="0" w:color="E5E7EB"/>
          </w:divBdr>
        </w:div>
        <w:div w:id="57748804">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632561236">
      <w:bodyDiv w:val="1"/>
      <w:marLeft w:val="0"/>
      <w:marRight w:val="0"/>
      <w:marTop w:val="0"/>
      <w:marBottom w:val="0"/>
      <w:divBdr>
        <w:top w:val="none" w:sz="0" w:space="0" w:color="auto"/>
        <w:left w:val="none" w:sz="0" w:space="0" w:color="auto"/>
        <w:bottom w:val="none" w:sz="0" w:space="0" w:color="auto"/>
        <w:right w:val="none" w:sz="0" w:space="0" w:color="auto"/>
      </w:divBdr>
    </w:div>
    <w:div w:id="703018701">
      <w:bodyDiv w:val="1"/>
      <w:marLeft w:val="0"/>
      <w:marRight w:val="0"/>
      <w:marTop w:val="0"/>
      <w:marBottom w:val="0"/>
      <w:divBdr>
        <w:top w:val="none" w:sz="0" w:space="0" w:color="auto"/>
        <w:left w:val="none" w:sz="0" w:space="0" w:color="auto"/>
        <w:bottom w:val="none" w:sz="0" w:space="0" w:color="auto"/>
        <w:right w:val="none" w:sz="0" w:space="0" w:color="auto"/>
      </w:divBdr>
    </w:div>
    <w:div w:id="709571326">
      <w:bodyDiv w:val="1"/>
      <w:marLeft w:val="0"/>
      <w:marRight w:val="0"/>
      <w:marTop w:val="0"/>
      <w:marBottom w:val="0"/>
      <w:divBdr>
        <w:top w:val="none" w:sz="0" w:space="0" w:color="auto"/>
        <w:left w:val="none" w:sz="0" w:space="0" w:color="auto"/>
        <w:bottom w:val="none" w:sz="0" w:space="0" w:color="auto"/>
        <w:right w:val="none" w:sz="0" w:space="0" w:color="auto"/>
      </w:divBdr>
    </w:div>
    <w:div w:id="754977435">
      <w:bodyDiv w:val="1"/>
      <w:marLeft w:val="0"/>
      <w:marRight w:val="0"/>
      <w:marTop w:val="0"/>
      <w:marBottom w:val="0"/>
      <w:divBdr>
        <w:top w:val="none" w:sz="0" w:space="0" w:color="auto"/>
        <w:left w:val="none" w:sz="0" w:space="0" w:color="auto"/>
        <w:bottom w:val="none" w:sz="0" w:space="0" w:color="auto"/>
        <w:right w:val="none" w:sz="0" w:space="0" w:color="auto"/>
      </w:divBdr>
      <w:divsChild>
        <w:div w:id="342830261">
          <w:marLeft w:val="547"/>
          <w:marRight w:val="0"/>
          <w:marTop w:val="0"/>
          <w:marBottom w:val="0"/>
          <w:divBdr>
            <w:top w:val="none" w:sz="0" w:space="0" w:color="auto"/>
            <w:left w:val="none" w:sz="0" w:space="0" w:color="auto"/>
            <w:bottom w:val="none" w:sz="0" w:space="0" w:color="auto"/>
            <w:right w:val="none" w:sz="0" w:space="0" w:color="auto"/>
          </w:divBdr>
        </w:div>
      </w:divsChild>
    </w:div>
    <w:div w:id="843057613">
      <w:bodyDiv w:val="1"/>
      <w:marLeft w:val="0"/>
      <w:marRight w:val="0"/>
      <w:marTop w:val="0"/>
      <w:marBottom w:val="0"/>
      <w:divBdr>
        <w:top w:val="none" w:sz="0" w:space="0" w:color="auto"/>
        <w:left w:val="none" w:sz="0" w:space="0" w:color="auto"/>
        <w:bottom w:val="none" w:sz="0" w:space="0" w:color="auto"/>
        <w:right w:val="none" w:sz="0" w:space="0" w:color="auto"/>
      </w:divBdr>
      <w:divsChild>
        <w:div w:id="308635780">
          <w:marLeft w:val="547"/>
          <w:marRight w:val="0"/>
          <w:marTop w:val="0"/>
          <w:marBottom w:val="0"/>
          <w:divBdr>
            <w:top w:val="none" w:sz="0" w:space="0" w:color="auto"/>
            <w:left w:val="none" w:sz="0" w:space="0" w:color="auto"/>
            <w:bottom w:val="none" w:sz="0" w:space="0" w:color="auto"/>
            <w:right w:val="none" w:sz="0" w:space="0" w:color="auto"/>
          </w:divBdr>
        </w:div>
      </w:divsChild>
    </w:div>
    <w:div w:id="906300365">
      <w:bodyDiv w:val="1"/>
      <w:marLeft w:val="0"/>
      <w:marRight w:val="0"/>
      <w:marTop w:val="0"/>
      <w:marBottom w:val="0"/>
      <w:divBdr>
        <w:top w:val="none" w:sz="0" w:space="0" w:color="auto"/>
        <w:left w:val="none" w:sz="0" w:space="0" w:color="auto"/>
        <w:bottom w:val="none" w:sz="0" w:space="0" w:color="auto"/>
        <w:right w:val="none" w:sz="0" w:space="0" w:color="auto"/>
      </w:divBdr>
      <w:divsChild>
        <w:div w:id="805009438">
          <w:marLeft w:val="547"/>
          <w:marRight w:val="0"/>
          <w:marTop w:val="0"/>
          <w:marBottom w:val="0"/>
          <w:divBdr>
            <w:top w:val="none" w:sz="0" w:space="0" w:color="auto"/>
            <w:left w:val="none" w:sz="0" w:space="0" w:color="auto"/>
            <w:bottom w:val="none" w:sz="0" w:space="0" w:color="auto"/>
            <w:right w:val="none" w:sz="0" w:space="0" w:color="auto"/>
          </w:divBdr>
        </w:div>
      </w:divsChild>
    </w:div>
    <w:div w:id="1018502200">
      <w:bodyDiv w:val="1"/>
      <w:marLeft w:val="0"/>
      <w:marRight w:val="0"/>
      <w:marTop w:val="0"/>
      <w:marBottom w:val="0"/>
      <w:divBdr>
        <w:top w:val="none" w:sz="0" w:space="0" w:color="auto"/>
        <w:left w:val="none" w:sz="0" w:space="0" w:color="auto"/>
        <w:bottom w:val="none" w:sz="0" w:space="0" w:color="auto"/>
        <w:right w:val="none" w:sz="0" w:space="0" w:color="auto"/>
      </w:divBdr>
    </w:div>
    <w:div w:id="1097406985">
      <w:bodyDiv w:val="1"/>
      <w:marLeft w:val="0"/>
      <w:marRight w:val="0"/>
      <w:marTop w:val="0"/>
      <w:marBottom w:val="0"/>
      <w:divBdr>
        <w:top w:val="none" w:sz="0" w:space="0" w:color="auto"/>
        <w:left w:val="none" w:sz="0" w:space="0" w:color="auto"/>
        <w:bottom w:val="none" w:sz="0" w:space="0" w:color="auto"/>
        <w:right w:val="none" w:sz="0" w:space="0" w:color="auto"/>
      </w:divBdr>
    </w:div>
    <w:div w:id="1098717272">
      <w:bodyDiv w:val="1"/>
      <w:marLeft w:val="0"/>
      <w:marRight w:val="0"/>
      <w:marTop w:val="0"/>
      <w:marBottom w:val="0"/>
      <w:divBdr>
        <w:top w:val="none" w:sz="0" w:space="0" w:color="auto"/>
        <w:left w:val="none" w:sz="0" w:space="0" w:color="auto"/>
        <w:bottom w:val="none" w:sz="0" w:space="0" w:color="auto"/>
        <w:right w:val="none" w:sz="0" w:space="0" w:color="auto"/>
      </w:divBdr>
    </w:div>
    <w:div w:id="1301036908">
      <w:bodyDiv w:val="1"/>
      <w:marLeft w:val="0"/>
      <w:marRight w:val="0"/>
      <w:marTop w:val="0"/>
      <w:marBottom w:val="0"/>
      <w:divBdr>
        <w:top w:val="none" w:sz="0" w:space="0" w:color="auto"/>
        <w:left w:val="none" w:sz="0" w:space="0" w:color="auto"/>
        <w:bottom w:val="none" w:sz="0" w:space="0" w:color="auto"/>
        <w:right w:val="none" w:sz="0" w:space="0" w:color="auto"/>
      </w:divBdr>
    </w:div>
    <w:div w:id="1368025303">
      <w:bodyDiv w:val="1"/>
      <w:marLeft w:val="0"/>
      <w:marRight w:val="0"/>
      <w:marTop w:val="0"/>
      <w:marBottom w:val="0"/>
      <w:divBdr>
        <w:top w:val="none" w:sz="0" w:space="0" w:color="auto"/>
        <w:left w:val="none" w:sz="0" w:space="0" w:color="auto"/>
        <w:bottom w:val="none" w:sz="0" w:space="0" w:color="auto"/>
        <w:right w:val="none" w:sz="0" w:space="0" w:color="auto"/>
      </w:divBdr>
      <w:divsChild>
        <w:div w:id="1974171772">
          <w:marLeft w:val="547"/>
          <w:marRight w:val="0"/>
          <w:marTop w:val="0"/>
          <w:marBottom w:val="0"/>
          <w:divBdr>
            <w:top w:val="none" w:sz="0" w:space="0" w:color="auto"/>
            <w:left w:val="none" w:sz="0" w:space="0" w:color="auto"/>
            <w:bottom w:val="none" w:sz="0" w:space="0" w:color="auto"/>
            <w:right w:val="none" w:sz="0" w:space="0" w:color="auto"/>
          </w:divBdr>
        </w:div>
      </w:divsChild>
    </w:div>
    <w:div w:id="1404832667">
      <w:bodyDiv w:val="1"/>
      <w:marLeft w:val="0"/>
      <w:marRight w:val="0"/>
      <w:marTop w:val="0"/>
      <w:marBottom w:val="0"/>
      <w:divBdr>
        <w:top w:val="none" w:sz="0" w:space="0" w:color="auto"/>
        <w:left w:val="none" w:sz="0" w:space="0" w:color="auto"/>
        <w:bottom w:val="none" w:sz="0" w:space="0" w:color="auto"/>
        <w:right w:val="none" w:sz="0" w:space="0" w:color="auto"/>
      </w:divBdr>
      <w:divsChild>
        <w:div w:id="1583567303">
          <w:marLeft w:val="547"/>
          <w:marRight w:val="0"/>
          <w:marTop w:val="0"/>
          <w:marBottom w:val="0"/>
          <w:divBdr>
            <w:top w:val="none" w:sz="0" w:space="0" w:color="auto"/>
            <w:left w:val="none" w:sz="0" w:space="0" w:color="auto"/>
            <w:bottom w:val="none" w:sz="0" w:space="0" w:color="auto"/>
            <w:right w:val="none" w:sz="0" w:space="0" w:color="auto"/>
          </w:divBdr>
        </w:div>
      </w:divsChild>
    </w:div>
    <w:div w:id="1453986199">
      <w:bodyDiv w:val="1"/>
      <w:marLeft w:val="0"/>
      <w:marRight w:val="0"/>
      <w:marTop w:val="0"/>
      <w:marBottom w:val="0"/>
      <w:divBdr>
        <w:top w:val="none" w:sz="0" w:space="0" w:color="auto"/>
        <w:left w:val="none" w:sz="0" w:space="0" w:color="auto"/>
        <w:bottom w:val="none" w:sz="0" w:space="0" w:color="auto"/>
        <w:right w:val="none" w:sz="0" w:space="0" w:color="auto"/>
      </w:divBdr>
    </w:div>
    <w:div w:id="1500383986">
      <w:bodyDiv w:val="1"/>
      <w:marLeft w:val="0"/>
      <w:marRight w:val="0"/>
      <w:marTop w:val="0"/>
      <w:marBottom w:val="0"/>
      <w:divBdr>
        <w:top w:val="none" w:sz="0" w:space="0" w:color="auto"/>
        <w:left w:val="none" w:sz="0" w:space="0" w:color="auto"/>
        <w:bottom w:val="none" w:sz="0" w:space="0" w:color="auto"/>
        <w:right w:val="none" w:sz="0" w:space="0" w:color="auto"/>
      </w:divBdr>
    </w:div>
    <w:div w:id="1519584647">
      <w:bodyDiv w:val="1"/>
      <w:marLeft w:val="0"/>
      <w:marRight w:val="0"/>
      <w:marTop w:val="0"/>
      <w:marBottom w:val="0"/>
      <w:divBdr>
        <w:top w:val="none" w:sz="0" w:space="0" w:color="auto"/>
        <w:left w:val="none" w:sz="0" w:space="0" w:color="auto"/>
        <w:bottom w:val="none" w:sz="0" w:space="0" w:color="auto"/>
        <w:right w:val="none" w:sz="0" w:space="0" w:color="auto"/>
      </w:divBdr>
    </w:div>
    <w:div w:id="1523592504">
      <w:bodyDiv w:val="1"/>
      <w:marLeft w:val="0"/>
      <w:marRight w:val="0"/>
      <w:marTop w:val="0"/>
      <w:marBottom w:val="0"/>
      <w:divBdr>
        <w:top w:val="none" w:sz="0" w:space="0" w:color="auto"/>
        <w:left w:val="none" w:sz="0" w:space="0" w:color="auto"/>
        <w:bottom w:val="none" w:sz="0" w:space="0" w:color="auto"/>
        <w:right w:val="none" w:sz="0" w:space="0" w:color="auto"/>
      </w:divBdr>
    </w:div>
    <w:div w:id="1620645480">
      <w:bodyDiv w:val="1"/>
      <w:marLeft w:val="0"/>
      <w:marRight w:val="0"/>
      <w:marTop w:val="0"/>
      <w:marBottom w:val="0"/>
      <w:divBdr>
        <w:top w:val="none" w:sz="0" w:space="0" w:color="auto"/>
        <w:left w:val="none" w:sz="0" w:space="0" w:color="auto"/>
        <w:bottom w:val="none" w:sz="0" w:space="0" w:color="auto"/>
        <w:right w:val="none" w:sz="0" w:space="0" w:color="auto"/>
      </w:divBdr>
    </w:div>
    <w:div w:id="1858545207">
      <w:bodyDiv w:val="1"/>
      <w:marLeft w:val="0"/>
      <w:marRight w:val="0"/>
      <w:marTop w:val="0"/>
      <w:marBottom w:val="0"/>
      <w:divBdr>
        <w:top w:val="none" w:sz="0" w:space="0" w:color="auto"/>
        <w:left w:val="none" w:sz="0" w:space="0" w:color="auto"/>
        <w:bottom w:val="none" w:sz="0" w:space="0" w:color="auto"/>
        <w:right w:val="none" w:sz="0" w:space="0" w:color="auto"/>
      </w:divBdr>
    </w:div>
    <w:div w:id="1860777782">
      <w:bodyDiv w:val="1"/>
      <w:marLeft w:val="0"/>
      <w:marRight w:val="0"/>
      <w:marTop w:val="0"/>
      <w:marBottom w:val="0"/>
      <w:divBdr>
        <w:top w:val="none" w:sz="0" w:space="0" w:color="auto"/>
        <w:left w:val="none" w:sz="0" w:space="0" w:color="auto"/>
        <w:bottom w:val="none" w:sz="0" w:space="0" w:color="auto"/>
        <w:right w:val="none" w:sz="0" w:space="0" w:color="auto"/>
      </w:divBdr>
    </w:div>
    <w:div w:id="21274308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diagramQuickStyle" Target="diagrams/quickStyle1.xml"/><Relationship Id="rId18" Type="http://schemas.openxmlformats.org/officeDocument/2006/relationships/image" Target="media/image5.png"/><Relationship Id="rId26" Type="http://schemas.openxmlformats.org/officeDocument/2006/relationships/diagramQuickStyle" Target="diagrams/quickStyle2.xml"/><Relationship Id="rId39" Type="http://schemas.openxmlformats.org/officeDocument/2006/relationships/package" Target="embeddings/Microsoft_Word_Document1.docx"/><Relationship Id="rId21" Type="http://schemas.openxmlformats.org/officeDocument/2006/relationships/oleObject" Target="embeddings/oleObject1.bin"/><Relationship Id="rId34" Type="http://schemas.openxmlformats.org/officeDocument/2006/relationships/image" Target="media/image8.emf"/><Relationship Id="rId42" Type="http://schemas.openxmlformats.org/officeDocument/2006/relationships/image" Target="media/image12.emf"/><Relationship Id="rId47" Type="http://schemas.openxmlformats.org/officeDocument/2006/relationships/package" Target="embeddings/Microsoft_Word_Document3.docx"/><Relationship Id="rId50" Type="http://schemas.openxmlformats.org/officeDocument/2006/relationships/hyperlink" Target="mailto:leah.collinson@southtyneside.gov.uk" TargetMode="External"/><Relationship Id="rId55"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diagramLayout" Target="diagrams/layout1.xml"/><Relationship Id="rId17" Type="http://schemas.openxmlformats.org/officeDocument/2006/relationships/image" Target="media/image4.png"/><Relationship Id="rId25" Type="http://schemas.openxmlformats.org/officeDocument/2006/relationships/diagramLayout" Target="diagrams/layout2.xml"/><Relationship Id="rId33" Type="http://schemas.microsoft.com/office/2007/relationships/diagramDrawing" Target="diagrams/drawing3.xml"/><Relationship Id="rId38" Type="http://schemas.openxmlformats.org/officeDocument/2006/relationships/image" Target="media/image10.emf"/><Relationship Id="rId46" Type="http://schemas.openxmlformats.org/officeDocument/2006/relationships/image" Target="media/image14.emf"/><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6.emf"/><Relationship Id="rId29" Type="http://schemas.openxmlformats.org/officeDocument/2006/relationships/diagramData" Target="diagrams/data3.xml"/><Relationship Id="rId41" Type="http://schemas.openxmlformats.org/officeDocument/2006/relationships/package" Target="embeddings/Microsoft_Excel_Worksheet.xlsx"/><Relationship Id="rId54"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diagramData" Target="diagrams/data1.xml"/><Relationship Id="rId24" Type="http://schemas.openxmlformats.org/officeDocument/2006/relationships/diagramData" Target="diagrams/data2.xml"/><Relationship Id="rId32" Type="http://schemas.openxmlformats.org/officeDocument/2006/relationships/diagramColors" Target="diagrams/colors3.xml"/><Relationship Id="rId37" Type="http://schemas.openxmlformats.org/officeDocument/2006/relationships/oleObject" Target="embeddings/oleObject3.bin"/><Relationship Id="rId40" Type="http://schemas.openxmlformats.org/officeDocument/2006/relationships/image" Target="media/image11.emf"/><Relationship Id="rId45" Type="http://schemas.openxmlformats.org/officeDocument/2006/relationships/oleObject" Target="embeddings/Microsoft_Word_97_-_2003_Document.doc"/><Relationship Id="rId53" Type="http://schemas.openxmlformats.org/officeDocument/2006/relationships/hyperlink" Target="mailto:STSCAP@southtyneside.gov.uk" TargetMode="External"/><Relationship Id="rId58" Type="http://schemas.openxmlformats.org/officeDocument/2006/relationships/theme" Target="theme/theme1.xml"/><Relationship Id="rId5" Type="http://schemas.openxmlformats.org/officeDocument/2006/relationships/webSettings" Target="webSettings.xml"/><Relationship Id="rId15" Type="http://schemas.microsoft.com/office/2007/relationships/diagramDrawing" Target="diagrams/drawing1.xml"/><Relationship Id="rId23" Type="http://schemas.openxmlformats.org/officeDocument/2006/relationships/oleObject" Target="embeddings/oleObject2.bin"/><Relationship Id="rId28" Type="http://schemas.microsoft.com/office/2007/relationships/diagramDrawing" Target="diagrams/drawing2.xml"/><Relationship Id="rId36" Type="http://schemas.openxmlformats.org/officeDocument/2006/relationships/image" Target="media/image9.emf"/><Relationship Id="rId49" Type="http://schemas.openxmlformats.org/officeDocument/2006/relationships/hyperlink" Target="mailto:jacqueline.nolan@southtyneside.gov.uk" TargetMode="External"/><Relationship Id="rId57" Type="http://schemas.openxmlformats.org/officeDocument/2006/relationships/fontTable" Target="fontTable.xml"/><Relationship Id="rId10" Type="http://schemas.openxmlformats.org/officeDocument/2006/relationships/hyperlink" Target="https://southtyneside.gov.uk/article/20842/STSCAP-2022-2023-Annual-report" TargetMode="External"/><Relationship Id="rId19" Type="http://schemas.openxmlformats.org/officeDocument/2006/relationships/hyperlink" Target="https://reports.ofsted.gov.uk/provider/44/80557" TargetMode="External"/><Relationship Id="rId31" Type="http://schemas.openxmlformats.org/officeDocument/2006/relationships/diagramQuickStyle" Target="diagrams/quickStyle3.xml"/><Relationship Id="rId44" Type="http://schemas.openxmlformats.org/officeDocument/2006/relationships/image" Target="media/image13.emf"/><Relationship Id="rId52" Type="http://schemas.openxmlformats.org/officeDocument/2006/relationships/hyperlink" Target="mailto:lynn.hodson@southtyneside.gov.uk"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diagramColors" Target="diagrams/colors1.xml"/><Relationship Id="rId22" Type="http://schemas.openxmlformats.org/officeDocument/2006/relationships/image" Target="media/image7.emf"/><Relationship Id="rId27" Type="http://schemas.openxmlformats.org/officeDocument/2006/relationships/diagramColors" Target="diagrams/colors2.xml"/><Relationship Id="rId30" Type="http://schemas.openxmlformats.org/officeDocument/2006/relationships/diagramLayout" Target="diagrams/layout3.xml"/><Relationship Id="rId35" Type="http://schemas.openxmlformats.org/officeDocument/2006/relationships/package" Target="embeddings/Microsoft_Word_Document.docx"/><Relationship Id="rId43" Type="http://schemas.openxmlformats.org/officeDocument/2006/relationships/package" Target="embeddings/Microsoft_Word_Document2.docx"/><Relationship Id="rId48" Type="http://schemas.openxmlformats.org/officeDocument/2006/relationships/hyperlink" Target="mailto:STSCAP@southtyneside.gov.uk" TargetMode="External"/><Relationship Id="rId56" Type="http://schemas.openxmlformats.org/officeDocument/2006/relationships/footer" Target="footer2.xml"/><Relationship Id="rId8" Type="http://schemas.openxmlformats.org/officeDocument/2006/relationships/image" Target="media/image1.jpeg"/><Relationship Id="rId51" Type="http://schemas.openxmlformats.org/officeDocument/2006/relationships/hyperlink" Target="mailto:julie.sloanes@southtyneside.gov.uk" TargetMode="External"/><Relationship Id="rId3" Type="http://schemas.openxmlformats.org/officeDocument/2006/relationships/styles" Target="styles.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DF30FF0-FE8B-47CD-A7D0-AC0A775B12EF}" type="doc">
      <dgm:prSet loTypeId="urn:microsoft.com/office/officeart/2005/8/layout/list1" loCatId="list" qsTypeId="urn:microsoft.com/office/officeart/2005/8/quickstyle/simple1" qsCatId="simple" csTypeId="urn:microsoft.com/office/officeart/2005/8/colors/accent1_2" csCatId="accent1" phldr="1"/>
      <dgm:spPr/>
      <dgm:t>
        <a:bodyPr/>
        <a:lstStyle/>
        <a:p>
          <a:endParaRPr lang="en-GB"/>
        </a:p>
      </dgm:t>
    </dgm:pt>
    <dgm:pt modelId="{B661BB71-0BCD-4548-AFCE-7E4466E8C35A}">
      <dgm:prSet phldrT="[Text]" custT="1"/>
      <dgm:spPr/>
      <dgm:t>
        <a:bodyPr/>
        <a:lstStyle/>
        <a:p>
          <a:r>
            <a:rPr lang="en-GB" sz="1200"/>
            <a:t>Publish an annual report detailing how effective their work has been</a:t>
          </a:r>
        </a:p>
      </dgm:t>
    </dgm:pt>
    <dgm:pt modelId="{4B09F35B-A095-4DC9-83B6-EAFEE733A2A8}" type="parTrans" cxnId="{0D4BFA89-711F-4906-BA9F-D74B1BBB4991}">
      <dgm:prSet/>
      <dgm:spPr/>
      <dgm:t>
        <a:bodyPr/>
        <a:lstStyle/>
        <a:p>
          <a:endParaRPr lang="en-GB"/>
        </a:p>
      </dgm:t>
    </dgm:pt>
    <dgm:pt modelId="{9CBD4933-D499-42C0-B602-DD7F4D0B5636}" type="sibTrans" cxnId="{0D4BFA89-711F-4906-BA9F-D74B1BBB4991}">
      <dgm:prSet/>
      <dgm:spPr/>
      <dgm:t>
        <a:bodyPr/>
        <a:lstStyle/>
        <a:p>
          <a:endParaRPr lang="en-GB"/>
        </a:p>
      </dgm:t>
    </dgm:pt>
    <dgm:pt modelId="{C8D6D9B0-2BAE-434C-9F13-32C62C3AD045}">
      <dgm:prSet phldrT="[Text]" custT="1"/>
      <dgm:spPr/>
      <dgm:t>
        <a:bodyPr/>
        <a:lstStyle/>
        <a:p>
          <a:r>
            <a:rPr lang="en-GB" sz="1200"/>
            <a:t>Commission and publish local child safeguarding practice reviews</a:t>
          </a:r>
        </a:p>
      </dgm:t>
    </dgm:pt>
    <dgm:pt modelId="{328B9705-3205-461B-9457-7C6CEC75CEE4}" type="parTrans" cxnId="{F7B210E2-BB49-447B-B690-55AFA33D2978}">
      <dgm:prSet/>
      <dgm:spPr/>
      <dgm:t>
        <a:bodyPr/>
        <a:lstStyle/>
        <a:p>
          <a:endParaRPr lang="en-GB"/>
        </a:p>
      </dgm:t>
    </dgm:pt>
    <dgm:pt modelId="{E41303BB-DDAC-4716-A4FC-36D0F0F4F929}" type="sibTrans" cxnId="{F7B210E2-BB49-447B-B690-55AFA33D2978}">
      <dgm:prSet/>
      <dgm:spPr/>
      <dgm:t>
        <a:bodyPr/>
        <a:lstStyle/>
        <a:p>
          <a:endParaRPr lang="en-GB"/>
        </a:p>
      </dgm:t>
    </dgm:pt>
    <dgm:pt modelId="{284C3336-6826-4A41-8111-28667CE22182}">
      <dgm:prSet phldrT="[Text]" custT="1"/>
      <dgm:spPr/>
      <dgm:t>
        <a:bodyPr/>
        <a:lstStyle/>
        <a:p>
          <a:r>
            <a:rPr lang="en-GB" sz="1200"/>
            <a:t>Publish local safeguarding arrangements</a:t>
          </a:r>
          <a:r>
            <a:rPr lang="en-GB" sz="800"/>
            <a:t>* </a:t>
          </a:r>
        </a:p>
      </dgm:t>
    </dgm:pt>
    <dgm:pt modelId="{EF9EFDF9-F4C1-4E10-AA5F-E9425AA1520F}" type="parTrans" cxnId="{47FF8EA7-598A-413C-98AD-1DBDB18D2E0B}">
      <dgm:prSet/>
      <dgm:spPr/>
      <dgm:t>
        <a:bodyPr/>
        <a:lstStyle/>
        <a:p>
          <a:endParaRPr lang="en-GB"/>
        </a:p>
      </dgm:t>
    </dgm:pt>
    <dgm:pt modelId="{8A549B0F-2586-4709-9714-8364A755B2DE}" type="sibTrans" cxnId="{47FF8EA7-598A-413C-98AD-1DBDB18D2E0B}">
      <dgm:prSet/>
      <dgm:spPr/>
      <dgm:t>
        <a:bodyPr/>
        <a:lstStyle/>
        <a:p>
          <a:endParaRPr lang="en-GB"/>
        </a:p>
      </dgm:t>
    </dgm:pt>
    <dgm:pt modelId="{A20B4896-CD6D-45EE-B881-3FE5573E03D5}" type="pres">
      <dgm:prSet presAssocID="{7DF30FF0-FE8B-47CD-A7D0-AC0A775B12EF}" presName="linear" presStyleCnt="0">
        <dgm:presLayoutVars>
          <dgm:dir/>
          <dgm:animLvl val="lvl"/>
          <dgm:resizeHandles val="exact"/>
        </dgm:presLayoutVars>
      </dgm:prSet>
      <dgm:spPr/>
    </dgm:pt>
    <dgm:pt modelId="{BBCE04BB-8CDA-4D84-82EA-5AA6A38DF7D5}" type="pres">
      <dgm:prSet presAssocID="{B661BB71-0BCD-4548-AFCE-7E4466E8C35A}" presName="parentLin" presStyleCnt="0"/>
      <dgm:spPr/>
    </dgm:pt>
    <dgm:pt modelId="{F602BC79-FA8C-49D5-A6B3-8BF49B9C436A}" type="pres">
      <dgm:prSet presAssocID="{B661BB71-0BCD-4548-AFCE-7E4466E8C35A}" presName="parentLeftMargin" presStyleLbl="node1" presStyleIdx="0" presStyleCnt="3"/>
      <dgm:spPr/>
    </dgm:pt>
    <dgm:pt modelId="{28261EE6-58EF-4A3F-A7E5-B6B71426AD04}" type="pres">
      <dgm:prSet presAssocID="{B661BB71-0BCD-4548-AFCE-7E4466E8C35A}" presName="parentText" presStyleLbl="node1" presStyleIdx="0" presStyleCnt="3" custLinFactNeighborX="5034" custLinFactNeighborY="-6734">
        <dgm:presLayoutVars>
          <dgm:chMax val="0"/>
          <dgm:bulletEnabled val="1"/>
        </dgm:presLayoutVars>
      </dgm:prSet>
      <dgm:spPr/>
    </dgm:pt>
    <dgm:pt modelId="{1065DC8E-81E9-4A61-8997-FC91EE22D5E4}" type="pres">
      <dgm:prSet presAssocID="{B661BB71-0BCD-4548-AFCE-7E4466E8C35A}" presName="negativeSpace" presStyleCnt="0"/>
      <dgm:spPr/>
    </dgm:pt>
    <dgm:pt modelId="{A9B5FC6F-76D7-41CA-8239-A457C47D083F}" type="pres">
      <dgm:prSet presAssocID="{B661BB71-0BCD-4548-AFCE-7E4466E8C35A}" presName="childText" presStyleLbl="conFgAcc1" presStyleIdx="0" presStyleCnt="3">
        <dgm:presLayoutVars>
          <dgm:bulletEnabled val="1"/>
        </dgm:presLayoutVars>
      </dgm:prSet>
      <dgm:spPr/>
    </dgm:pt>
    <dgm:pt modelId="{A67C47B3-C61C-4CC3-9ACB-41EEBBF069C0}" type="pres">
      <dgm:prSet presAssocID="{9CBD4933-D499-42C0-B602-DD7F4D0B5636}" presName="spaceBetweenRectangles" presStyleCnt="0"/>
      <dgm:spPr/>
    </dgm:pt>
    <dgm:pt modelId="{442148C4-1161-4035-AA69-4001BFF12B1C}" type="pres">
      <dgm:prSet presAssocID="{C8D6D9B0-2BAE-434C-9F13-32C62C3AD045}" presName="parentLin" presStyleCnt="0"/>
      <dgm:spPr/>
    </dgm:pt>
    <dgm:pt modelId="{E4D90D20-DDBA-44BE-8722-163FC0EEE3A3}" type="pres">
      <dgm:prSet presAssocID="{C8D6D9B0-2BAE-434C-9F13-32C62C3AD045}" presName="parentLeftMargin" presStyleLbl="node1" presStyleIdx="0" presStyleCnt="3"/>
      <dgm:spPr/>
    </dgm:pt>
    <dgm:pt modelId="{BDF4BD49-A37F-4E80-94AF-8F21A39ACDD2}" type="pres">
      <dgm:prSet presAssocID="{C8D6D9B0-2BAE-434C-9F13-32C62C3AD045}" presName="parentText" presStyleLbl="node1" presStyleIdx="1" presStyleCnt="3">
        <dgm:presLayoutVars>
          <dgm:chMax val="0"/>
          <dgm:bulletEnabled val="1"/>
        </dgm:presLayoutVars>
      </dgm:prSet>
      <dgm:spPr/>
    </dgm:pt>
    <dgm:pt modelId="{D90DFB9A-5041-4F82-8AF6-FA3DB62D91BE}" type="pres">
      <dgm:prSet presAssocID="{C8D6D9B0-2BAE-434C-9F13-32C62C3AD045}" presName="negativeSpace" presStyleCnt="0"/>
      <dgm:spPr/>
    </dgm:pt>
    <dgm:pt modelId="{479ECE9E-40C6-4FE3-9012-C335E9B8C922}" type="pres">
      <dgm:prSet presAssocID="{C8D6D9B0-2BAE-434C-9F13-32C62C3AD045}" presName="childText" presStyleLbl="conFgAcc1" presStyleIdx="1" presStyleCnt="3">
        <dgm:presLayoutVars>
          <dgm:bulletEnabled val="1"/>
        </dgm:presLayoutVars>
      </dgm:prSet>
      <dgm:spPr/>
    </dgm:pt>
    <dgm:pt modelId="{BC0A013D-4DA9-4FF6-8107-BDB1931C861D}" type="pres">
      <dgm:prSet presAssocID="{E41303BB-DDAC-4716-A4FC-36D0F0F4F929}" presName="spaceBetweenRectangles" presStyleCnt="0"/>
      <dgm:spPr/>
    </dgm:pt>
    <dgm:pt modelId="{67389D10-057B-4586-8963-694C09E5FF8F}" type="pres">
      <dgm:prSet presAssocID="{284C3336-6826-4A41-8111-28667CE22182}" presName="parentLin" presStyleCnt="0"/>
      <dgm:spPr/>
    </dgm:pt>
    <dgm:pt modelId="{EF97F662-3531-4034-BED2-FE75C16CD447}" type="pres">
      <dgm:prSet presAssocID="{284C3336-6826-4A41-8111-28667CE22182}" presName="parentLeftMargin" presStyleLbl="node1" presStyleIdx="1" presStyleCnt="3"/>
      <dgm:spPr/>
    </dgm:pt>
    <dgm:pt modelId="{D0A5DAFE-F221-4161-A6CB-F45466739D1F}" type="pres">
      <dgm:prSet presAssocID="{284C3336-6826-4A41-8111-28667CE22182}" presName="parentText" presStyleLbl="node1" presStyleIdx="2" presStyleCnt="3">
        <dgm:presLayoutVars>
          <dgm:chMax val="0"/>
          <dgm:bulletEnabled val="1"/>
        </dgm:presLayoutVars>
      </dgm:prSet>
      <dgm:spPr/>
    </dgm:pt>
    <dgm:pt modelId="{4FADB906-656A-4B59-A61E-B8A1A6D805BE}" type="pres">
      <dgm:prSet presAssocID="{284C3336-6826-4A41-8111-28667CE22182}" presName="negativeSpace" presStyleCnt="0"/>
      <dgm:spPr/>
    </dgm:pt>
    <dgm:pt modelId="{D1CEBABF-F6D3-4F0D-8225-AFD763F103FB}" type="pres">
      <dgm:prSet presAssocID="{284C3336-6826-4A41-8111-28667CE22182}" presName="childText" presStyleLbl="conFgAcc1" presStyleIdx="2" presStyleCnt="3">
        <dgm:presLayoutVars>
          <dgm:bulletEnabled val="1"/>
        </dgm:presLayoutVars>
      </dgm:prSet>
      <dgm:spPr/>
    </dgm:pt>
  </dgm:ptLst>
  <dgm:cxnLst>
    <dgm:cxn modelId="{0D9DAA03-7C02-43A6-B75D-72698F53C18D}" type="presOf" srcId="{7DF30FF0-FE8B-47CD-A7D0-AC0A775B12EF}" destId="{A20B4896-CD6D-45EE-B881-3FE5573E03D5}" srcOrd="0" destOrd="0" presId="urn:microsoft.com/office/officeart/2005/8/layout/list1"/>
    <dgm:cxn modelId="{4AB1806D-4A6B-438C-B244-7622EE2E1FD8}" type="presOf" srcId="{B661BB71-0BCD-4548-AFCE-7E4466E8C35A}" destId="{F602BC79-FA8C-49D5-A6B3-8BF49B9C436A}" srcOrd="0" destOrd="0" presId="urn:microsoft.com/office/officeart/2005/8/layout/list1"/>
    <dgm:cxn modelId="{FB5C1180-58C8-4944-8966-46E3BC71BB4A}" type="presOf" srcId="{C8D6D9B0-2BAE-434C-9F13-32C62C3AD045}" destId="{E4D90D20-DDBA-44BE-8722-163FC0EEE3A3}" srcOrd="0" destOrd="0" presId="urn:microsoft.com/office/officeart/2005/8/layout/list1"/>
    <dgm:cxn modelId="{0D4BFA89-711F-4906-BA9F-D74B1BBB4991}" srcId="{7DF30FF0-FE8B-47CD-A7D0-AC0A775B12EF}" destId="{B661BB71-0BCD-4548-AFCE-7E4466E8C35A}" srcOrd="0" destOrd="0" parTransId="{4B09F35B-A095-4DC9-83B6-EAFEE733A2A8}" sibTransId="{9CBD4933-D499-42C0-B602-DD7F4D0B5636}"/>
    <dgm:cxn modelId="{76CAC18A-B65B-41E1-9AE5-40B873483E9C}" type="presOf" srcId="{284C3336-6826-4A41-8111-28667CE22182}" destId="{D0A5DAFE-F221-4161-A6CB-F45466739D1F}" srcOrd="1" destOrd="0" presId="urn:microsoft.com/office/officeart/2005/8/layout/list1"/>
    <dgm:cxn modelId="{A2C3B3A1-BA3B-49CC-83D1-EAF219947CFD}" type="presOf" srcId="{B661BB71-0BCD-4548-AFCE-7E4466E8C35A}" destId="{28261EE6-58EF-4A3F-A7E5-B6B71426AD04}" srcOrd="1" destOrd="0" presId="urn:microsoft.com/office/officeart/2005/8/layout/list1"/>
    <dgm:cxn modelId="{F5093AA2-3C1E-4134-9668-64DA16599D56}" type="presOf" srcId="{284C3336-6826-4A41-8111-28667CE22182}" destId="{EF97F662-3531-4034-BED2-FE75C16CD447}" srcOrd="0" destOrd="0" presId="urn:microsoft.com/office/officeart/2005/8/layout/list1"/>
    <dgm:cxn modelId="{47FF8EA7-598A-413C-98AD-1DBDB18D2E0B}" srcId="{7DF30FF0-FE8B-47CD-A7D0-AC0A775B12EF}" destId="{284C3336-6826-4A41-8111-28667CE22182}" srcOrd="2" destOrd="0" parTransId="{EF9EFDF9-F4C1-4E10-AA5F-E9425AA1520F}" sibTransId="{8A549B0F-2586-4709-9714-8364A755B2DE}"/>
    <dgm:cxn modelId="{8FA286D9-80E6-4139-90D8-8032A21083B9}" type="presOf" srcId="{C8D6D9B0-2BAE-434C-9F13-32C62C3AD045}" destId="{BDF4BD49-A37F-4E80-94AF-8F21A39ACDD2}" srcOrd="1" destOrd="0" presId="urn:microsoft.com/office/officeart/2005/8/layout/list1"/>
    <dgm:cxn modelId="{F7B210E2-BB49-447B-B690-55AFA33D2978}" srcId="{7DF30FF0-FE8B-47CD-A7D0-AC0A775B12EF}" destId="{C8D6D9B0-2BAE-434C-9F13-32C62C3AD045}" srcOrd="1" destOrd="0" parTransId="{328B9705-3205-461B-9457-7C6CEC75CEE4}" sibTransId="{E41303BB-DDAC-4716-A4FC-36D0F0F4F929}"/>
    <dgm:cxn modelId="{6A7EDB4A-3374-4145-B4CC-5CA468DC9B62}" type="presParOf" srcId="{A20B4896-CD6D-45EE-B881-3FE5573E03D5}" destId="{BBCE04BB-8CDA-4D84-82EA-5AA6A38DF7D5}" srcOrd="0" destOrd="0" presId="urn:microsoft.com/office/officeart/2005/8/layout/list1"/>
    <dgm:cxn modelId="{C47E27BA-9B1A-450C-BC44-998EAD2A12D8}" type="presParOf" srcId="{BBCE04BB-8CDA-4D84-82EA-5AA6A38DF7D5}" destId="{F602BC79-FA8C-49D5-A6B3-8BF49B9C436A}" srcOrd="0" destOrd="0" presId="urn:microsoft.com/office/officeart/2005/8/layout/list1"/>
    <dgm:cxn modelId="{7A54E623-8BE7-463F-B257-ADD26BDF7211}" type="presParOf" srcId="{BBCE04BB-8CDA-4D84-82EA-5AA6A38DF7D5}" destId="{28261EE6-58EF-4A3F-A7E5-B6B71426AD04}" srcOrd="1" destOrd="0" presId="urn:microsoft.com/office/officeart/2005/8/layout/list1"/>
    <dgm:cxn modelId="{300D4DF4-A859-4FEB-8335-9FAB3D9743DD}" type="presParOf" srcId="{A20B4896-CD6D-45EE-B881-3FE5573E03D5}" destId="{1065DC8E-81E9-4A61-8997-FC91EE22D5E4}" srcOrd="1" destOrd="0" presId="urn:microsoft.com/office/officeart/2005/8/layout/list1"/>
    <dgm:cxn modelId="{1A22F8B7-71CA-4ADF-BE88-CE9AC9B831EB}" type="presParOf" srcId="{A20B4896-CD6D-45EE-B881-3FE5573E03D5}" destId="{A9B5FC6F-76D7-41CA-8239-A457C47D083F}" srcOrd="2" destOrd="0" presId="urn:microsoft.com/office/officeart/2005/8/layout/list1"/>
    <dgm:cxn modelId="{0D9E781C-94A8-4B9B-BF4C-B5148190261B}" type="presParOf" srcId="{A20B4896-CD6D-45EE-B881-3FE5573E03D5}" destId="{A67C47B3-C61C-4CC3-9ACB-41EEBBF069C0}" srcOrd="3" destOrd="0" presId="urn:microsoft.com/office/officeart/2005/8/layout/list1"/>
    <dgm:cxn modelId="{D18BBA8D-B974-47F6-B3F4-FFC420D7BA8F}" type="presParOf" srcId="{A20B4896-CD6D-45EE-B881-3FE5573E03D5}" destId="{442148C4-1161-4035-AA69-4001BFF12B1C}" srcOrd="4" destOrd="0" presId="urn:microsoft.com/office/officeart/2005/8/layout/list1"/>
    <dgm:cxn modelId="{61649399-41AB-4500-8048-240E4A7E6868}" type="presParOf" srcId="{442148C4-1161-4035-AA69-4001BFF12B1C}" destId="{E4D90D20-DDBA-44BE-8722-163FC0EEE3A3}" srcOrd="0" destOrd="0" presId="urn:microsoft.com/office/officeart/2005/8/layout/list1"/>
    <dgm:cxn modelId="{40FA1300-CB73-49A9-9C54-856019D11BD2}" type="presParOf" srcId="{442148C4-1161-4035-AA69-4001BFF12B1C}" destId="{BDF4BD49-A37F-4E80-94AF-8F21A39ACDD2}" srcOrd="1" destOrd="0" presId="urn:microsoft.com/office/officeart/2005/8/layout/list1"/>
    <dgm:cxn modelId="{9905F1E5-4268-4FDB-87C0-68464158F434}" type="presParOf" srcId="{A20B4896-CD6D-45EE-B881-3FE5573E03D5}" destId="{D90DFB9A-5041-4F82-8AF6-FA3DB62D91BE}" srcOrd="5" destOrd="0" presId="urn:microsoft.com/office/officeart/2005/8/layout/list1"/>
    <dgm:cxn modelId="{EED8E1B2-2565-467C-932C-F8D35B1886C5}" type="presParOf" srcId="{A20B4896-CD6D-45EE-B881-3FE5573E03D5}" destId="{479ECE9E-40C6-4FE3-9012-C335E9B8C922}" srcOrd="6" destOrd="0" presId="urn:microsoft.com/office/officeart/2005/8/layout/list1"/>
    <dgm:cxn modelId="{063B9386-073B-474E-8AD1-FB8A0C2FA4CE}" type="presParOf" srcId="{A20B4896-CD6D-45EE-B881-3FE5573E03D5}" destId="{BC0A013D-4DA9-4FF6-8107-BDB1931C861D}" srcOrd="7" destOrd="0" presId="urn:microsoft.com/office/officeart/2005/8/layout/list1"/>
    <dgm:cxn modelId="{1DA9B2E2-9F05-490F-9034-90C4F6D7BB10}" type="presParOf" srcId="{A20B4896-CD6D-45EE-B881-3FE5573E03D5}" destId="{67389D10-057B-4586-8963-694C09E5FF8F}" srcOrd="8" destOrd="0" presId="urn:microsoft.com/office/officeart/2005/8/layout/list1"/>
    <dgm:cxn modelId="{2D6A4D84-F473-4EE9-B706-2D5E581A0F8F}" type="presParOf" srcId="{67389D10-057B-4586-8963-694C09E5FF8F}" destId="{EF97F662-3531-4034-BED2-FE75C16CD447}" srcOrd="0" destOrd="0" presId="urn:microsoft.com/office/officeart/2005/8/layout/list1"/>
    <dgm:cxn modelId="{36702F86-4B34-48AF-8C94-3857BADD00E0}" type="presParOf" srcId="{67389D10-057B-4586-8963-694C09E5FF8F}" destId="{D0A5DAFE-F221-4161-A6CB-F45466739D1F}" srcOrd="1" destOrd="0" presId="urn:microsoft.com/office/officeart/2005/8/layout/list1"/>
    <dgm:cxn modelId="{E9E43261-D8ED-4C50-9902-5ECA80462285}" type="presParOf" srcId="{A20B4896-CD6D-45EE-B881-3FE5573E03D5}" destId="{4FADB906-656A-4B59-A61E-B8A1A6D805BE}" srcOrd="9" destOrd="0" presId="urn:microsoft.com/office/officeart/2005/8/layout/list1"/>
    <dgm:cxn modelId="{C9584E0F-1190-4F4F-9581-8EF8AC27029A}" type="presParOf" srcId="{A20B4896-CD6D-45EE-B881-3FE5573E03D5}" destId="{D1CEBABF-F6D3-4F0D-8225-AFD763F103FB}" srcOrd="10" destOrd="0" presId="urn:microsoft.com/office/officeart/2005/8/layout/list1"/>
  </dgm:cxnLst>
  <dgm:bg/>
  <dgm:whole/>
  <dgm:extLst>
    <a:ext uri="http://schemas.microsoft.com/office/drawing/2008/diagram">
      <dsp:dataModelExt xmlns:dsp="http://schemas.microsoft.com/office/drawing/2008/diagram" relId="rId15"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7E8D80E0-6EBC-47AE-B1BF-0F9114DBFA9F}" type="doc">
      <dgm:prSet loTypeId="urn:microsoft.com/office/officeart/2005/8/layout/vList5" loCatId="list" qsTypeId="urn:microsoft.com/office/officeart/2005/8/quickstyle/simple1" qsCatId="simple" csTypeId="urn:microsoft.com/office/officeart/2005/8/colors/accent1_2" csCatId="accent1" phldr="1"/>
      <dgm:spPr/>
      <dgm:t>
        <a:bodyPr/>
        <a:lstStyle/>
        <a:p>
          <a:endParaRPr lang="en-GB"/>
        </a:p>
      </dgm:t>
    </dgm:pt>
    <dgm:pt modelId="{1323F7F3-B1EF-42A7-A71F-4FC16F7F45A7}">
      <dgm:prSet phldrT="[Text]" custT="1"/>
      <dgm:spPr/>
      <dgm:t>
        <a:bodyPr/>
        <a:lstStyle/>
        <a:p>
          <a:r>
            <a:rPr lang="en-GB" sz="1200"/>
            <a:t>In Year Transfer Additional Information Form lacked the ability to share  safeguarding information information </a:t>
          </a:r>
        </a:p>
      </dgm:t>
    </dgm:pt>
    <dgm:pt modelId="{30E53023-944D-4606-9046-29A917B87063}" type="parTrans" cxnId="{A2948A00-0740-4784-83F1-A37E2649F193}">
      <dgm:prSet/>
      <dgm:spPr/>
      <dgm:t>
        <a:bodyPr/>
        <a:lstStyle/>
        <a:p>
          <a:endParaRPr lang="en-GB"/>
        </a:p>
      </dgm:t>
    </dgm:pt>
    <dgm:pt modelId="{3B484CBD-83FA-4E52-ABD4-1F40A7754BA1}" type="sibTrans" cxnId="{A2948A00-0740-4784-83F1-A37E2649F193}">
      <dgm:prSet/>
      <dgm:spPr/>
      <dgm:t>
        <a:bodyPr/>
        <a:lstStyle/>
        <a:p>
          <a:endParaRPr lang="en-GB"/>
        </a:p>
      </dgm:t>
    </dgm:pt>
    <dgm:pt modelId="{387D74E9-AF2C-4BB4-9A85-4A0F79C2D7F6}">
      <dgm:prSet phldrT="[Text]" custT="1"/>
      <dgm:spPr/>
      <dgm:t>
        <a:bodyPr/>
        <a:lstStyle/>
        <a:p>
          <a:r>
            <a:rPr lang="en-GB" sz="1200"/>
            <a:t>The current local form used by school for in year transfers needed to be updated to ensure it reflected all concerns and issues related to a child</a:t>
          </a:r>
        </a:p>
      </dgm:t>
    </dgm:pt>
    <dgm:pt modelId="{516C2619-14F8-4D7E-828A-D6157A1921A0}" type="parTrans" cxnId="{9E79AB88-C6AE-48BB-AEF7-7148174F107C}">
      <dgm:prSet/>
      <dgm:spPr/>
      <dgm:t>
        <a:bodyPr/>
        <a:lstStyle/>
        <a:p>
          <a:endParaRPr lang="en-GB"/>
        </a:p>
      </dgm:t>
    </dgm:pt>
    <dgm:pt modelId="{8884D2B0-E637-4761-9299-F86BEC822B16}" type="sibTrans" cxnId="{9E79AB88-C6AE-48BB-AEF7-7148174F107C}">
      <dgm:prSet/>
      <dgm:spPr/>
      <dgm:t>
        <a:bodyPr/>
        <a:lstStyle/>
        <a:p>
          <a:endParaRPr lang="en-GB"/>
        </a:p>
      </dgm:t>
    </dgm:pt>
    <dgm:pt modelId="{CA351613-1777-485E-8730-D4B4B6186220}">
      <dgm:prSet phldrT="[Text]" custT="1"/>
      <dgm:spPr/>
      <dgm:t>
        <a:bodyPr/>
        <a:lstStyle/>
        <a:p>
          <a:r>
            <a:rPr lang="en-GB" sz="1200"/>
            <a:t>Cross border/area policies and procedures regarding families moving from and to another neede to be updated</a:t>
          </a:r>
        </a:p>
      </dgm:t>
    </dgm:pt>
    <dgm:pt modelId="{61C57BAC-2056-470E-BFAC-36623666BCDE}" type="parTrans" cxnId="{BEDE3BBF-29DA-40FE-97A3-A4692F9F10F1}">
      <dgm:prSet/>
      <dgm:spPr/>
      <dgm:t>
        <a:bodyPr/>
        <a:lstStyle/>
        <a:p>
          <a:endParaRPr lang="en-GB"/>
        </a:p>
      </dgm:t>
    </dgm:pt>
    <dgm:pt modelId="{76720EA2-139A-4849-83BD-668C22AF4F61}" type="sibTrans" cxnId="{BEDE3BBF-29DA-40FE-97A3-A4692F9F10F1}">
      <dgm:prSet/>
      <dgm:spPr/>
      <dgm:t>
        <a:bodyPr/>
        <a:lstStyle/>
        <a:p>
          <a:endParaRPr lang="en-GB"/>
        </a:p>
      </dgm:t>
    </dgm:pt>
    <dgm:pt modelId="{F0A27C75-8968-4B0C-A644-0DB48A5F50E1}">
      <dgm:prSet phldrT="[Text]" custT="1"/>
      <dgm:spPr/>
      <dgm:t>
        <a:bodyPr/>
        <a:lstStyle/>
        <a:p>
          <a:r>
            <a:rPr lang="en-GB" sz="1200"/>
            <a:t>Assurance required that these were updated and reflected current regional arrangements </a:t>
          </a:r>
        </a:p>
      </dgm:t>
    </dgm:pt>
    <dgm:pt modelId="{381A006C-0B30-4C43-ABD1-06D4D32DD18C}" type="parTrans" cxnId="{27B27C84-A0CA-4568-AA1A-7A419ADE1DF7}">
      <dgm:prSet/>
      <dgm:spPr/>
      <dgm:t>
        <a:bodyPr/>
        <a:lstStyle/>
        <a:p>
          <a:endParaRPr lang="en-GB"/>
        </a:p>
      </dgm:t>
    </dgm:pt>
    <dgm:pt modelId="{8E4A8BE3-C93A-4779-A175-FC981752B224}" type="sibTrans" cxnId="{27B27C84-A0CA-4568-AA1A-7A419ADE1DF7}">
      <dgm:prSet/>
      <dgm:spPr/>
      <dgm:t>
        <a:bodyPr/>
        <a:lstStyle/>
        <a:p>
          <a:endParaRPr lang="en-GB"/>
        </a:p>
      </dgm:t>
    </dgm:pt>
    <dgm:pt modelId="{065B5350-7663-4787-967F-91229717B989}">
      <dgm:prSet phldrT="[Text]" custT="1"/>
      <dgm:spPr/>
      <dgm:t>
        <a:bodyPr/>
        <a:lstStyle/>
        <a:p>
          <a:r>
            <a:rPr lang="en-GB" sz="1200"/>
            <a:t>Multi-Agency Information Sharing Processes needed to be strengthened </a:t>
          </a:r>
        </a:p>
      </dgm:t>
    </dgm:pt>
    <dgm:pt modelId="{E0556F34-B6D9-4CD2-925B-4742C6C43A4D}" type="parTrans" cxnId="{DD15CD1C-0D9D-492A-92B9-53ADD2A258E5}">
      <dgm:prSet/>
      <dgm:spPr/>
      <dgm:t>
        <a:bodyPr/>
        <a:lstStyle/>
        <a:p>
          <a:endParaRPr lang="en-GB"/>
        </a:p>
      </dgm:t>
    </dgm:pt>
    <dgm:pt modelId="{EDDE9673-56E8-4E16-82B2-591CA4D638F8}" type="sibTrans" cxnId="{DD15CD1C-0D9D-492A-92B9-53ADD2A258E5}">
      <dgm:prSet/>
      <dgm:spPr/>
      <dgm:t>
        <a:bodyPr/>
        <a:lstStyle/>
        <a:p>
          <a:endParaRPr lang="en-GB"/>
        </a:p>
      </dgm:t>
    </dgm:pt>
    <dgm:pt modelId="{006B38F3-2FFD-4A7A-B200-FB2FAB1A2AB1}">
      <dgm:prSet phldrT="[Text]" custT="1"/>
      <dgm:spPr/>
      <dgm:t>
        <a:bodyPr/>
        <a:lstStyle/>
        <a:p>
          <a:r>
            <a:rPr lang="en-GB" sz="1200"/>
            <a:t>Assurance required on the use and impact of these</a:t>
          </a:r>
        </a:p>
      </dgm:t>
    </dgm:pt>
    <dgm:pt modelId="{70D9E62D-9C50-419C-98C2-B925597D6649}" type="parTrans" cxnId="{F44E16D8-1256-4A10-B96E-FC395921A14E}">
      <dgm:prSet/>
      <dgm:spPr/>
      <dgm:t>
        <a:bodyPr/>
        <a:lstStyle/>
        <a:p>
          <a:endParaRPr lang="en-GB"/>
        </a:p>
      </dgm:t>
    </dgm:pt>
    <dgm:pt modelId="{D459A9DA-2CAF-434B-9C2F-AD3DC23C99D9}" type="sibTrans" cxnId="{F44E16D8-1256-4A10-B96E-FC395921A14E}">
      <dgm:prSet/>
      <dgm:spPr/>
      <dgm:t>
        <a:bodyPr/>
        <a:lstStyle/>
        <a:p>
          <a:endParaRPr lang="en-GB"/>
        </a:p>
      </dgm:t>
    </dgm:pt>
    <dgm:pt modelId="{DDCA18C4-3605-43FF-A7F3-93B4D38A09BF}">
      <dgm:prSet phldrT="[Text]" custT="1"/>
      <dgm:spPr/>
      <dgm:t>
        <a:bodyPr/>
        <a:lstStyle/>
        <a:p>
          <a:r>
            <a:rPr lang="en-GB" sz="1200"/>
            <a:t>Management of sex offenders within the community needed to be understood by partners</a:t>
          </a:r>
        </a:p>
      </dgm:t>
    </dgm:pt>
    <dgm:pt modelId="{B7BFD922-5950-43F9-BE71-88C2CED816F2}" type="parTrans" cxnId="{8E663BDB-5CA6-46B5-92C8-0116A6CBAE62}">
      <dgm:prSet/>
      <dgm:spPr/>
      <dgm:t>
        <a:bodyPr/>
        <a:lstStyle/>
        <a:p>
          <a:endParaRPr lang="en-GB"/>
        </a:p>
      </dgm:t>
    </dgm:pt>
    <dgm:pt modelId="{21BBE1C8-7A20-4009-B930-54165B921F04}" type="sibTrans" cxnId="{8E663BDB-5CA6-46B5-92C8-0116A6CBAE62}">
      <dgm:prSet/>
      <dgm:spPr/>
      <dgm:t>
        <a:bodyPr/>
        <a:lstStyle/>
        <a:p>
          <a:endParaRPr lang="en-GB"/>
        </a:p>
      </dgm:t>
    </dgm:pt>
    <dgm:pt modelId="{AF34A4F8-7FC4-41D6-BF98-685EE596B864}">
      <dgm:prSet phldrT="[Text]" custT="1"/>
      <dgm:spPr/>
      <dgm:t>
        <a:bodyPr/>
        <a:lstStyle/>
        <a:p>
          <a:r>
            <a:rPr lang="en-GB" sz="1200"/>
            <a:t>Awareness raising required</a:t>
          </a:r>
        </a:p>
      </dgm:t>
    </dgm:pt>
    <dgm:pt modelId="{2EB95A32-B8FD-4CB9-9285-21BC9CC8F07F}" type="parTrans" cxnId="{5400CF8F-8F77-4236-BA3B-AAE0DCDB0B93}">
      <dgm:prSet/>
      <dgm:spPr/>
      <dgm:t>
        <a:bodyPr/>
        <a:lstStyle/>
        <a:p>
          <a:endParaRPr lang="en-GB"/>
        </a:p>
      </dgm:t>
    </dgm:pt>
    <dgm:pt modelId="{87F7AFFB-8A00-44A6-9E4D-A9635DC11F52}" type="sibTrans" cxnId="{5400CF8F-8F77-4236-BA3B-AAE0DCDB0B93}">
      <dgm:prSet/>
      <dgm:spPr/>
      <dgm:t>
        <a:bodyPr/>
        <a:lstStyle/>
        <a:p>
          <a:endParaRPr lang="en-GB"/>
        </a:p>
      </dgm:t>
    </dgm:pt>
    <dgm:pt modelId="{6AE9857C-1F4F-446D-A81B-E6EEFCEC4980}">
      <dgm:prSet phldrT="[Text]" custT="1"/>
      <dgm:spPr/>
      <dgm:t>
        <a:bodyPr/>
        <a:lstStyle/>
        <a:p>
          <a:r>
            <a:rPr lang="en-GB" sz="1200"/>
            <a:t>Rationale and understanding of an appropriate CSPR referral and application of the criteria needed to be strengthened across all partners </a:t>
          </a:r>
        </a:p>
      </dgm:t>
    </dgm:pt>
    <dgm:pt modelId="{CEFAF1AF-7613-4A15-8EAD-8111EBFF3168}" type="parTrans" cxnId="{2F4FF6F1-30B3-4F1C-B0D7-266FBAFFF74B}">
      <dgm:prSet/>
      <dgm:spPr/>
      <dgm:t>
        <a:bodyPr/>
        <a:lstStyle/>
        <a:p>
          <a:endParaRPr lang="en-GB"/>
        </a:p>
      </dgm:t>
    </dgm:pt>
    <dgm:pt modelId="{64E5BACC-3B55-447B-9AEA-B64C56454AC3}" type="sibTrans" cxnId="{2F4FF6F1-30B3-4F1C-B0D7-266FBAFFF74B}">
      <dgm:prSet/>
      <dgm:spPr/>
      <dgm:t>
        <a:bodyPr/>
        <a:lstStyle/>
        <a:p>
          <a:endParaRPr lang="en-GB"/>
        </a:p>
      </dgm:t>
    </dgm:pt>
    <dgm:pt modelId="{6C9502D8-2ACE-4259-8305-BDC1FBC5B94A}">
      <dgm:prSet phldrT="[Text]" custT="1"/>
      <dgm:spPr/>
      <dgm:t>
        <a:bodyPr/>
        <a:lstStyle/>
        <a:p>
          <a:r>
            <a:rPr lang="en-GB" sz="1200"/>
            <a:t>Awareness raising and training sessions </a:t>
          </a:r>
        </a:p>
      </dgm:t>
    </dgm:pt>
    <dgm:pt modelId="{5253F98D-40ED-4A48-B9F9-D2DF3DCF8A88}" type="parTrans" cxnId="{4FD4E3A7-6892-4F36-9D75-9B96E9603E4E}">
      <dgm:prSet/>
      <dgm:spPr/>
      <dgm:t>
        <a:bodyPr/>
        <a:lstStyle/>
        <a:p>
          <a:endParaRPr lang="en-GB"/>
        </a:p>
      </dgm:t>
    </dgm:pt>
    <dgm:pt modelId="{70BA44C8-3200-44D6-9391-F43A12EC2ED3}" type="sibTrans" cxnId="{4FD4E3A7-6892-4F36-9D75-9B96E9603E4E}">
      <dgm:prSet/>
      <dgm:spPr/>
      <dgm:t>
        <a:bodyPr/>
        <a:lstStyle/>
        <a:p>
          <a:endParaRPr lang="en-GB"/>
        </a:p>
      </dgm:t>
    </dgm:pt>
    <dgm:pt modelId="{86BBF5C5-D512-46C4-8241-D9A96CCB4A50}" type="pres">
      <dgm:prSet presAssocID="{7E8D80E0-6EBC-47AE-B1BF-0F9114DBFA9F}" presName="Name0" presStyleCnt="0">
        <dgm:presLayoutVars>
          <dgm:dir/>
          <dgm:animLvl val="lvl"/>
          <dgm:resizeHandles val="exact"/>
        </dgm:presLayoutVars>
      </dgm:prSet>
      <dgm:spPr/>
    </dgm:pt>
    <dgm:pt modelId="{171B8356-699B-4D23-957F-1FEB26D9088B}" type="pres">
      <dgm:prSet presAssocID="{1323F7F3-B1EF-42A7-A71F-4FC16F7F45A7}" presName="linNode" presStyleCnt="0"/>
      <dgm:spPr/>
    </dgm:pt>
    <dgm:pt modelId="{283B8A9A-18F8-4A18-B953-4C7774955E4B}" type="pres">
      <dgm:prSet presAssocID="{1323F7F3-B1EF-42A7-A71F-4FC16F7F45A7}" presName="parentText" presStyleLbl="node1" presStyleIdx="0" presStyleCnt="5">
        <dgm:presLayoutVars>
          <dgm:chMax val="1"/>
          <dgm:bulletEnabled val="1"/>
        </dgm:presLayoutVars>
      </dgm:prSet>
      <dgm:spPr/>
    </dgm:pt>
    <dgm:pt modelId="{E3C64A1E-3F4E-471A-A0EE-EF177B16CA12}" type="pres">
      <dgm:prSet presAssocID="{1323F7F3-B1EF-42A7-A71F-4FC16F7F45A7}" presName="descendantText" presStyleLbl="alignAccFollowNode1" presStyleIdx="0" presStyleCnt="5">
        <dgm:presLayoutVars>
          <dgm:bulletEnabled val="1"/>
        </dgm:presLayoutVars>
      </dgm:prSet>
      <dgm:spPr/>
    </dgm:pt>
    <dgm:pt modelId="{8684181E-7521-4D10-8D2B-E22C21EE7CE9}" type="pres">
      <dgm:prSet presAssocID="{3B484CBD-83FA-4E52-ABD4-1F40A7754BA1}" presName="sp" presStyleCnt="0"/>
      <dgm:spPr/>
    </dgm:pt>
    <dgm:pt modelId="{E63A1FC5-E8D2-4C68-8B94-2F9CDC81D611}" type="pres">
      <dgm:prSet presAssocID="{CA351613-1777-485E-8730-D4B4B6186220}" presName="linNode" presStyleCnt="0"/>
      <dgm:spPr/>
    </dgm:pt>
    <dgm:pt modelId="{166CBC3A-A205-4CE2-8647-902F501F0878}" type="pres">
      <dgm:prSet presAssocID="{CA351613-1777-485E-8730-D4B4B6186220}" presName="parentText" presStyleLbl="node1" presStyleIdx="1" presStyleCnt="5">
        <dgm:presLayoutVars>
          <dgm:chMax val="1"/>
          <dgm:bulletEnabled val="1"/>
        </dgm:presLayoutVars>
      </dgm:prSet>
      <dgm:spPr/>
    </dgm:pt>
    <dgm:pt modelId="{9EFFA64B-712B-4FEF-9447-48955A0B8B34}" type="pres">
      <dgm:prSet presAssocID="{CA351613-1777-485E-8730-D4B4B6186220}" presName="descendantText" presStyleLbl="alignAccFollowNode1" presStyleIdx="1" presStyleCnt="5">
        <dgm:presLayoutVars>
          <dgm:bulletEnabled val="1"/>
        </dgm:presLayoutVars>
      </dgm:prSet>
      <dgm:spPr/>
    </dgm:pt>
    <dgm:pt modelId="{974AFEA7-80B8-4828-9E62-8834F84C86FC}" type="pres">
      <dgm:prSet presAssocID="{76720EA2-139A-4849-83BD-668C22AF4F61}" presName="sp" presStyleCnt="0"/>
      <dgm:spPr/>
    </dgm:pt>
    <dgm:pt modelId="{E3D54BCE-8728-48B0-BE25-A53C3A107554}" type="pres">
      <dgm:prSet presAssocID="{065B5350-7663-4787-967F-91229717B989}" presName="linNode" presStyleCnt="0"/>
      <dgm:spPr/>
    </dgm:pt>
    <dgm:pt modelId="{FFBE7C7C-F8C1-438C-972A-697D6F22D6D8}" type="pres">
      <dgm:prSet presAssocID="{065B5350-7663-4787-967F-91229717B989}" presName="parentText" presStyleLbl="node1" presStyleIdx="2" presStyleCnt="5">
        <dgm:presLayoutVars>
          <dgm:chMax val="1"/>
          <dgm:bulletEnabled val="1"/>
        </dgm:presLayoutVars>
      </dgm:prSet>
      <dgm:spPr/>
    </dgm:pt>
    <dgm:pt modelId="{5FC27B39-18FD-445D-8A82-7CDC4DB80E85}" type="pres">
      <dgm:prSet presAssocID="{065B5350-7663-4787-967F-91229717B989}" presName="descendantText" presStyleLbl="alignAccFollowNode1" presStyleIdx="2" presStyleCnt="5">
        <dgm:presLayoutVars>
          <dgm:bulletEnabled val="1"/>
        </dgm:presLayoutVars>
      </dgm:prSet>
      <dgm:spPr/>
    </dgm:pt>
    <dgm:pt modelId="{A5F76B5F-1DBD-48B6-9EE2-3D72FE25BB19}" type="pres">
      <dgm:prSet presAssocID="{EDDE9673-56E8-4E16-82B2-591CA4D638F8}" presName="sp" presStyleCnt="0"/>
      <dgm:spPr/>
    </dgm:pt>
    <dgm:pt modelId="{72EA5165-B1A9-43A3-80F3-F22F037EF99A}" type="pres">
      <dgm:prSet presAssocID="{DDCA18C4-3605-43FF-A7F3-93B4D38A09BF}" presName="linNode" presStyleCnt="0"/>
      <dgm:spPr/>
    </dgm:pt>
    <dgm:pt modelId="{17A0AB36-B23C-4232-81EB-37DB6743E119}" type="pres">
      <dgm:prSet presAssocID="{DDCA18C4-3605-43FF-A7F3-93B4D38A09BF}" presName="parentText" presStyleLbl="node1" presStyleIdx="3" presStyleCnt="5">
        <dgm:presLayoutVars>
          <dgm:chMax val="1"/>
          <dgm:bulletEnabled val="1"/>
        </dgm:presLayoutVars>
      </dgm:prSet>
      <dgm:spPr/>
    </dgm:pt>
    <dgm:pt modelId="{28F03451-4210-462A-94B4-1DC4618EADCF}" type="pres">
      <dgm:prSet presAssocID="{DDCA18C4-3605-43FF-A7F3-93B4D38A09BF}" presName="descendantText" presStyleLbl="alignAccFollowNode1" presStyleIdx="3" presStyleCnt="5">
        <dgm:presLayoutVars>
          <dgm:bulletEnabled val="1"/>
        </dgm:presLayoutVars>
      </dgm:prSet>
      <dgm:spPr/>
    </dgm:pt>
    <dgm:pt modelId="{A9E6DE21-D6E1-4BD3-8E37-3A99BCD02B23}" type="pres">
      <dgm:prSet presAssocID="{21BBE1C8-7A20-4009-B930-54165B921F04}" presName="sp" presStyleCnt="0"/>
      <dgm:spPr/>
    </dgm:pt>
    <dgm:pt modelId="{C42019D6-8C6D-46D6-BCE4-95E00305E3F6}" type="pres">
      <dgm:prSet presAssocID="{6AE9857C-1F4F-446D-A81B-E6EEFCEC4980}" presName="linNode" presStyleCnt="0"/>
      <dgm:spPr/>
    </dgm:pt>
    <dgm:pt modelId="{3E3B2F70-C87C-4E51-A37E-577D1557B1BB}" type="pres">
      <dgm:prSet presAssocID="{6AE9857C-1F4F-446D-A81B-E6EEFCEC4980}" presName="parentText" presStyleLbl="node1" presStyleIdx="4" presStyleCnt="5">
        <dgm:presLayoutVars>
          <dgm:chMax val="1"/>
          <dgm:bulletEnabled val="1"/>
        </dgm:presLayoutVars>
      </dgm:prSet>
      <dgm:spPr/>
    </dgm:pt>
    <dgm:pt modelId="{AA9751C6-4DAB-4519-A8B1-817A0EE36B82}" type="pres">
      <dgm:prSet presAssocID="{6AE9857C-1F4F-446D-A81B-E6EEFCEC4980}" presName="descendantText" presStyleLbl="alignAccFollowNode1" presStyleIdx="4" presStyleCnt="5">
        <dgm:presLayoutVars>
          <dgm:bulletEnabled val="1"/>
        </dgm:presLayoutVars>
      </dgm:prSet>
      <dgm:spPr/>
    </dgm:pt>
  </dgm:ptLst>
  <dgm:cxnLst>
    <dgm:cxn modelId="{A2948A00-0740-4784-83F1-A37E2649F193}" srcId="{7E8D80E0-6EBC-47AE-B1BF-0F9114DBFA9F}" destId="{1323F7F3-B1EF-42A7-A71F-4FC16F7F45A7}" srcOrd="0" destOrd="0" parTransId="{30E53023-944D-4606-9046-29A917B87063}" sibTransId="{3B484CBD-83FA-4E52-ABD4-1F40A7754BA1}"/>
    <dgm:cxn modelId="{E8468D08-67FB-4678-80C7-22A169FE10FB}" type="presOf" srcId="{1323F7F3-B1EF-42A7-A71F-4FC16F7F45A7}" destId="{283B8A9A-18F8-4A18-B953-4C7774955E4B}" srcOrd="0" destOrd="0" presId="urn:microsoft.com/office/officeart/2005/8/layout/vList5"/>
    <dgm:cxn modelId="{DD15CD1C-0D9D-492A-92B9-53ADD2A258E5}" srcId="{7E8D80E0-6EBC-47AE-B1BF-0F9114DBFA9F}" destId="{065B5350-7663-4787-967F-91229717B989}" srcOrd="2" destOrd="0" parTransId="{E0556F34-B6D9-4CD2-925B-4742C6C43A4D}" sibTransId="{EDDE9673-56E8-4E16-82B2-591CA4D638F8}"/>
    <dgm:cxn modelId="{73C31725-FBA3-4770-8DEF-D2F22E0AFB9A}" type="presOf" srcId="{AF34A4F8-7FC4-41D6-BF98-685EE596B864}" destId="{28F03451-4210-462A-94B4-1DC4618EADCF}" srcOrd="0" destOrd="0" presId="urn:microsoft.com/office/officeart/2005/8/layout/vList5"/>
    <dgm:cxn modelId="{4FB2652A-7BB9-4F9A-A0FF-BD4EB191A395}" type="presOf" srcId="{DDCA18C4-3605-43FF-A7F3-93B4D38A09BF}" destId="{17A0AB36-B23C-4232-81EB-37DB6743E119}" srcOrd="0" destOrd="0" presId="urn:microsoft.com/office/officeart/2005/8/layout/vList5"/>
    <dgm:cxn modelId="{E10F5168-6F48-44BA-8E72-B5514228A6EA}" type="presOf" srcId="{F0A27C75-8968-4B0C-A644-0DB48A5F50E1}" destId="{9EFFA64B-712B-4FEF-9447-48955A0B8B34}" srcOrd="0" destOrd="0" presId="urn:microsoft.com/office/officeart/2005/8/layout/vList5"/>
    <dgm:cxn modelId="{E896536C-F2BC-476A-B15E-13F1805C4723}" type="presOf" srcId="{6C9502D8-2ACE-4259-8305-BDC1FBC5B94A}" destId="{AA9751C6-4DAB-4519-A8B1-817A0EE36B82}" srcOrd="0" destOrd="0" presId="urn:microsoft.com/office/officeart/2005/8/layout/vList5"/>
    <dgm:cxn modelId="{93037C50-F855-4C09-950B-D5B4B3974991}" type="presOf" srcId="{387D74E9-AF2C-4BB4-9A85-4A0F79C2D7F6}" destId="{E3C64A1E-3F4E-471A-A0EE-EF177B16CA12}" srcOrd="0" destOrd="0" presId="urn:microsoft.com/office/officeart/2005/8/layout/vList5"/>
    <dgm:cxn modelId="{E0B5BA58-8866-40C5-8742-F81B6B9963B4}" type="presOf" srcId="{CA351613-1777-485E-8730-D4B4B6186220}" destId="{166CBC3A-A205-4CE2-8647-902F501F0878}" srcOrd="0" destOrd="0" presId="urn:microsoft.com/office/officeart/2005/8/layout/vList5"/>
    <dgm:cxn modelId="{31B52D7B-0749-4745-9FB2-7A1059606E51}" type="presOf" srcId="{6AE9857C-1F4F-446D-A81B-E6EEFCEC4980}" destId="{3E3B2F70-C87C-4E51-A37E-577D1557B1BB}" srcOrd="0" destOrd="0" presId="urn:microsoft.com/office/officeart/2005/8/layout/vList5"/>
    <dgm:cxn modelId="{27B27C84-A0CA-4568-AA1A-7A419ADE1DF7}" srcId="{CA351613-1777-485E-8730-D4B4B6186220}" destId="{F0A27C75-8968-4B0C-A644-0DB48A5F50E1}" srcOrd="0" destOrd="0" parTransId="{381A006C-0B30-4C43-ABD1-06D4D32DD18C}" sibTransId="{8E4A8BE3-C93A-4779-A175-FC981752B224}"/>
    <dgm:cxn modelId="{9E79AB88-C6AE-48BB-AEF7-7148174F107C}" srcId="{1323F7F3-B1EF-42A7-A71F-4FC16F7F45A7}" destId="{387D74E9-AF2C-4BB4-9A85-4A0F79C2D7F6}" srcOrd="0" destOrd="0" parTransId="{516C2619-14F8-4D7E-828A-D6157A1921A0}" sibTransId="{8884D2B0-E637-4761-9299-F86BEC822B16}"/>
    <dgm:cxn modelId="{5400CF8F-8F77-4236-BA3B-AAE0DCDB0B93}" srcId="{DDCA18C4-3605-43FF-A7F3-93B4D38A09BF}" destId="{AF34A4F8-7FC4-41D6-BF98-685EE596B864}" srcOrd="0" destOrd="0" parTransId="{2EB95A32-B8FD-4CB9-9285-21BC9CC8F07F}" sibTransId="{87F7AFFB-8A00-44A6-9E4D-A9635DC11F52}"/>
    <dgm:cxn modelId="{3BFF1E90-3ADA-4901-A2BD-6FD40F874307}" type="presOf" srcId="{006B38F3-2FFD-4A7A-B200-FB2FAB1A2AB1}" destId="{5FC27B39-18FD-445D-8A82-7CDC4DB80E85}" srcOrd="0" destOrd="0" presId="urn:microsoft.com/office/officeart/2005/8/layout/vList5"/>
    <dgm:cxn modelId="{4FD4E3A7-6892-4F36-9D75-9B96E9603E4E}" srcId="{6AE9857C-1F4F-446D-A81B-E6EEFCEC4980}" destId="{6C9502D8-2ACE-4259-8305-BDC1FBC5B94A}" srcOrd="0" destOrd="0" parTransId="{5253F98D-40ED-4A48-B9F9-D2DF3DCF8A88}" sibTransId="{70BA44C8-3200-44D6-9391-F43A12EC2ED3}"/>
    <dgm:cxn modelId="{1CFF58B3-3F5B-4EA2-8F12-940447A8C82D}" type="presOf" srcId="{7E8D80E0-6EBC-47AE-B1BF-0F9114DBFA9F}" destId="{86BBF5C5-D512-46C4-8241-D9A96CCB4A50}" srcOrd="0" destOrd="0" presId="urn:microsoft.com/office/officeart/2005/8/layout/vList5"/>
    <dgm:cxn modelId="{BEDE3BBF-29DA-40FE-97A3-A4692F9F10F1}" srcId="{7E8D80E0-6EBC-47AE-B1BF-0F9114DBFA9F}" destId="{CA351613-1777-485E-8730-D4B4B6186220}" srcOrd="1" destOrd="0" parTransId="{61C57BAC-2056-470E-BFAC-36623666BCDE}" sibTransId="{76720EA2-139A-4849-83BD-668C22AF4F61}"/>
    <dgm:cxn modelId="{F96326D4-9A7A-4F4F-84C0-BAD9EC0D6188}" type="presOf" srcId="{065B5350-7663-4787-967F-91229717B989}" destId="{FFBE7C7C-F8C1-438C-972A-697D6F22D6D8}" srcOrd="0" destOrd="0" presId="urn:microsoft.com/office/officeart/2005/8/layout/vList5"/>
    <dgm:cxn modelId="{F44E16D8-1256-4A10-B96E-FC395921A14E}" srcId="{065B5350-7663-4787-967F-91229717B989}" destId="{006B38F3-2FFD-4A7A-B200-FB2FAB1A2AB1}" srcOrd="0" destOrd="0" parTransId="{70D9E62D-9C50-419C-98C2-B925597D6649}" sibTransId="{D459A9DA-2CAF-434B-9C2F-AD3DC23C99D9}"/>
    <dgm:cxn modelId="{8E663BDB-5CA6-46B5-92C8-0116A6CBAE62}" srcId="{7E8D80E0-6EBC-47AE-B1BF-0F9114DBFA9F}" destId="{DDCA18C4-3605-43FF-A7F3-93B4D38A09BF}" srcOrd="3" destOrd="0" parTransId="{B7BFD922-5950-43F9-BE71-88C2CED816F2}" sibTransId="{21BBE1C8-7A20-4009-B930-54165B921F04}"/>
    <dgm:cxn modelId="{2F4FF6F1-30B3-4F1C-B0D7-266FBAFFF74B}" srcId="{7E8D80E0-6EBC-47AE-B1BF-0F9114DBFA9F}" destId="{6AE9857C-1F4F-446D-A81B-E6EEFCEC4980}" srcOrd="4" destOrd="0" parTransId="{CEFAF1AF-7613-4A15-8EAD-8111EBFF3168}" sibTransId="{64E5BACC-3B55-447B-9AEA-B64C56454AC3}"/>
    <dgm:cxn modelId="{2449CE35-B81B-491D-AC24-8E0267EA8A5E}" type="presParOf" srcId="{86BBF5C5-D512-46C4-8241-D9A96CCB4A50}" destId="{171B8356-699B-4D23-957F-1FEB26D9088B}" srcOrd="0" destOrd="0" presId="urn:microsoft.com/office/officeart/2005/8/layout/vList5"/>
    <dgm:cxn modelId="{3D8AD416-A5BC-4861-B8A2-03DB6F2F31B5}" type="presParOf" srcId="{171B8356-699B-4D23-957F-1FEB26D9088B}" destId="{283B8A9A-18F8-4A18-B953-4C7774955E4B}" srcOrd="0" destOrd="0" presId="urn:microsoft.com/office/officeart/2005/8/layout/vList5"/>
    <dgm:cxn modelId="{BEE11B2B-CA8C-4C15-9A11-2D69BAA77B67}" type="presParOf" srcId="{171B8356-699B-4D23-957F-1FEB26D9088B}" destId="{E3C64A1E-3F4E-471A-A0EE-EF177B16CA12}" srcOrd="1" destOrd="0" presId="urn:microsoft.com/office/officeart/2005/8/layout/vList5"/>
    <dgm:cxn modelId="{1DA73015-E6A9-49BC-B68D-4A31E92DC71C}" type="presParOf" srcId="{86BBF5C5-D512-46C4-8241-D9A96CCB4A50}" destId="{8684181E-7521-4D10-8D2B-E22C21EE7CE9}" srcOrd="1" destOrd="0" presId="urn:microsoft.com/office/officeart/2005/8/layout/vList5"/>
    <dgm:cxn modelId="{20E6D8B1-8F8B-46D3-A955-3EDD8EFA5758}" type="presParOf" srcId="{86BBF5C5-D512-46C4-8241-D9A96CCB4A50}" destId="{E63A1FC5-E8D2-4C68-8B94-2F9CDC81D611}" srcOrd="2" destOrd="0" presId="urn:microsoft.com/office/officeart/2005/8/layout/vList5"/>
    <dgm:cxn modelId="{B6FDE279-6B2A-4B64-BA44-AAC243B4A44B}" type="presParOf" srcId="{E63A1FC5-E8D2-4C68-8B94-2F9CDC81D611}" destId="{166CBC3A-A205-4CE2-8647-902F501F0878}" srcOrd="0" destOrd="0" presId="urn:microsoft.com/office/officeart/2005/8/layout/vList5"/>
    <dgm:cxn modelId="{D0E082A4-C25B-49B6-BDD8-810CF2BDE04F}" type="presParOf" srcId="{E63A1FC5-E8D2-4C68-8B94-2F9CDC81D611}" destId="{9EFFA64B-712B-4FEF-9447-48955A0B8B34}" srcOrd="1" destOrd="0" presId="urn:microsoft.com/office/officeart/2005/8/layout/vList5"/>
    <dgm:cxn modelId="{C1638FBA-F179-4474-A248-7680C08E2B4D}" type="presParOf" srcId="{86BBF5C5-D512-46C4-8241-D9A96CCB4A50}" destId="{974AFEA7-80B8-4828-9E62-8834F84C86FC}" srcOrd="3" destOrd="0" presId="urn:microsoft.com/office/officeart/2005/8/layout/vList5"/>
    <dgm:cxn modelId="{9B17EA96-6E0A-4101-955D-CF589F6D6084}" type="presParOf" srcId="{86BBF5C5-D512-46C4-8241-D9A96CCB4A50}" destId="{E3D54BCE-8728-48B0-BE25-A53C3A107554}" srcOrd="4" destOrd="0" presId="urn:microsoft.com/office/officeart/2005/8/layout/vList5"/>
    <dgm:cxn modelId="{85118135-1D3B-4ADC-A524-33416CC9F681}" type="presParOf" srcId="{E3D54BCE-8728-48B0-BE25-A53C3A107554}" destId="{FFBE7C7C-F8C1-438C-972A-697D6F22D6D8}" srcOrd="0" destOrd="0" presId="urn:microsoft.com/office/officeart/2005/8/layout/vList5"/>
    <dgm:cxn modelId="{4B978915-4150-40F7-9E0A-B439B9E971DE}" type="presParOf" srcId="{E3D54BCE-8728-48B0-BE25-A53C3A107554}" destId="{5FC27B39-18FD-445D-8A82-7CDC4DB80E85}" srcOrd="1" destOrd="0" presId="urn:microsoft.com/office/officeart/2005/8/layout/vList5"/>
    <dgm:cxn modelId="{57A06B5E-2204-42B5-BA04-500D3E27881D}" type="presParOf" srcId="{86BBF5C5-D512-46C4-8241-D9A96CCB4A50}" destId="{A5F76B5F-1DBD-48B6-9EE2-3D72FE25BB19}" srcOrd="5" destOrd="0" presId="urn:microsoft.com/office/officeart/2005/8/layout/vList5"/>
    <dgm:cxn modelId="{73650636-10B7-41EC-B4D1-F2F82F83DF94}" type="presParOf" srcId="{86BBF5C5-D512-46C4-8241-D9A96CCB4A50}" destId="{72EA5165-B1A9-43A3-80F3-F22F037EF99A}" srcOrd="6" destOrd="0" presId="urn:microsoft.com/office/officeart/2005/8/layout/vList5"/>
    <dgm:cxn modelId="{68F00E59-649E-41D6-B0D1-863D12300398}" type="presParOf" srcId="{72EA5165-B1A9-43A3-80F3-F22F037EF99A}" destId="{17A0AB36-B23C-4232-81EB-37DB6743E119}" srcOrd="0" destOrd="0" presId="urn:microsoft.com/office/officeart/2005/8/layout/vList5"/>
    <dgm:cxn modelId="{542CE88F-8EB4-4629-A6B9-AF698E819F29}" type="presParOf" srcId="{72EA5165-B1A9-43A3-80F3-F22F037EF99A}" destId="{28F03451-4210-462A-94B4-1DC4618EADCF}" srcOrd="1" destOrd="0" presId="urn:microsoft.com/office/officeart/2005/8/layout/vList5"/>
    <dgm:cxn modelId="{590C32BF-A10E-4705-99B6-447424B23873}" type="presParOf" srcId="{86BBF5C5-D512-46C4-8241-D9A96CCB4A50}" destId="{A9E6DE21-D6E1-4BD3-8E37-3A99BCD02B23}" srcOrd="7" destOrd="0" presId="urn:microsoft.com/office/officeart/2005/8/layout/vList5"/>
    <dgm:cxn modelId="{D357D33B-B6B4-4D84-B6DC-009EA5712927}" type="presParOf" srcId="{86BBF5C5-D512-46C4-8241-D9A96CCB4A50}" destId="{C42019D6-8C6D-46D6-BCE4-95E00305E3F6}" srcOrd="8" destOrd="0" presId="urn:microsoft.com/office/officeart/2005/8/layout/vList5"/>
    <dgm:cxn modelId="{D1C3047A-43FD-40F6-AB5B-51F59E9F691D}" type="presParOf" srcId="{C42019D6-8C6D-46D6-BCE4-95E00305E3F6}" destId="{3E3B2F70-C87C-4E51-A37E-577D1557B1BB}" srcOrd="0" destOrd="0" presId="urn:microsoft.com/office/officeart/2005/8/layout/vList5"/>
    <dgm:cxn modelId="{23C372A2-ED54-4331-9C33-8E267B52F1B9}" type="presParOf" srcId="{C42019D6-8C6D-46D6-BCE4-95E00305E3F6}" destId="{AA9751C6-4DAB-4519-A8B1-817A0EE36B82}" srcOrd="1" destOrd="0" presId="urn:microsoft.com/office/officeart/2005/8/layout/vList5"/>
  </dgm:cxnLst>
  <dgm:bg/>
  <dgm:whole/>
  <dgm:extLst>
    <a:ext uri="http://schemas.microsoft.com/office/drawing/2008/diagram">
      <dsp:dataModelExt xmlns:dsp="http://schemas.microsoft.com/office/drawing/2008/diagram" relId="rId28"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7E8D80E0-6EBC-47AE-B1BF-0F9114DBFA9F}" type="doc">
      <dgm:prSet loTypeId="urn:microsoft.com/office/officeart/2005/8/layout/vList5" loCatId="list" qsTypeId="urn:microsoft.com/office/officeart/2005/8/quickstyle/simple1" qsCatId="simple" csTypeId="urn:microsoft.com/office/officeart/2005/8/colors/accent1_2" csCatId="accent1" phldr="1"/>
      <dgm:spPr/>
      <dgm:t>
        <a:bodyPr/>
        <a:lstStyle/>
        <a:p>
          <a:endParaRPr lang="en-GB"/>
        </a:p>
      </dgm:t>
    </dgm:pt>
    <dgm:pt modelId="{1323F7F3-B1EF-42A7-A71F-4FC16F7F45A7}">
      <dgm:prSet phldrT="[Text]" custT="1"/>
      <dgm:spPr/>
      <dgm:t>
        <a:bodyPr/>
        <a:lstStyle/>
        <a:p>
          <a:r>
            <a:rPr lang="en-GB" sz="1200"/>
            <a:t>Disguised Compliance of parents can often prevent professionals from seeing the bigger picture </a:t>
          </a:r>
        </a:p>
      </dgm:t>
    </dgm:pt>
    <dgm:pt modelId="{30E53023-944D-4606-9046-29A917B87063}" type="parTrans" cxnId="{A2948A00-0740-4784-83F1-A37E2649F193}">
      <dgm:prSet/>
      <dgm:spPr/>
      <dgm:t>
        <a:bodyPr/>
        <a:lstStyle/>
        <a:p>
          <a:endParaRPr lang="en-GB"/>
        </a:p>
      </dgm:t>
    </dgm:pt>
    <dgm:pt modelId="{3B484CBD-83FA-4E52-ABD4-1F40A7754BA1}" type="sibTrans" cxnId="{A2948A00-0740-4784-83F1-A37E2649F193}">
      <dgm:prSet/>
      <dgm:spPr/>
      <dgm:t>
        <a:bodyPr/>
        <a:lstStyle/>
        <a:p>
          <a:endParaRPr lang="en-GB"/>
        </a:p>
      </dgm:t>
    </dgm:pt>
    <dgm:pt modelId="{387D74E9-AF2C-4BB4-9A85-4A0F79C2D7F6}">
      <dgm:prSet phldrT="[Text]" custT="1"/>
      <dgm:spPr/>
      <dgm:t>
        <a:bodyPr/>
        <a:lstStyle/>
        <a:p>
          <a:r>
            <a:rPr lang="en-GB" sz="1200"/>
            <a:t>The lack of professional curiosity</a:t>
          </a:r>
        </a:p>
      </dgm:t>
    </dgm:pt>
    <dgm:pt modelId="{516C2619-14F8-4D7E-828A-D6157A1921A0}" type="parTrans" cxnId="{9E79AB88-C6AE-48BB-AEF7-7148174F107C}">
      <dgm:prSet/>
      <dgm:spPr/>
      <dgm:t>
        <a:bodyPr/>
        <a:lstStyle/>
        <a:p>
          <a:endParaRPr lang="en-GB"/>
        </a:p>
      </dgm:t>
    </dgm:pt>
    <dgm:pt modelId="{8884D2B0-E637-4761-9299-F86BEC822B16}" type="sibTrans" cxnId="{9E79AB88-C6AE-48BB-AEF7-7148174F107C}">
      <dgm:prSet/>
      <dgm:spPr/>
      <dgm:t>
        <a:bodyPr/>
        <a:lstStyle/>
        <a:p>
          <a:endParaRPr lang="en-GB"/>
        </a:p>
      </dgm:t>
    </dgm:pt>
    <dgm:pt modelId="{CA351613-1777-485E-8730-D4B4B6186220}">
      <dgm:prSet phldrT="[Text]" custT="1"/>
      <dgm:spPr/>
      <dgm:t>
        <a:bodyPr/>
        <a:lstStyle/>
        <a:p>
          <a:r>
            <a:rPr lang="en-GB" sz="1200"/>
            <a:t>The risk of unsafe sleep,  the contributory factors including previous history within a family</a:t>
          </a:r>
        </a:p>
      </dgm:t>
    </dgm:pt>
    <dgm:pt modelId="{61C57BAC-2056-470E-BFAC-36623666BCDE}" type="parTrans" cxnId="{BEDE3BBF-29DA-40FE-97A3-A4692F9F10F1}">
      <dgm:prSet/>
      <dgm:spPr/>
      <dgm:t>
        <a:bodyPr/>
        <a:lstStyle/>
        <a:p>
          <a:endParaRPr lang="en-GB"/>
        </a:p>
      </dgm:t>
    </dgm:pt>
    <dgm:pt modelId="{76720EA2-139A-4849-83BD-668C22AF4F61}" type="sibTrans" cxnId="{BEDE3BBF-29DA-40FE-97A3-A4692F9F10F1}">
      <dgm:prSet/>
      <dgm:spPr/>
      <dgm:t>
        <a:bodyPr/>
        <a:lstStyle/>
        <a:p>
          <a:endParaRPr lang="en-GB"/>
        </a:p>
      </dgm:t>
    </dgm:pt>
    <dgm:pt modelId="{F0A27C75-8968-4B0C-A644-0DB48A5F50E1}">
      <dgm:prSet phldrT="[Text]" custT="1"/>
      <dgm:spPr/>
      <dgm:t>
        <a:bodyPr/>
        <a:lstStyle/>
        <a:p>
          <a:r>
            <a:rPr lang="en-GB" sz="1200"/>
            <a:t>Professionals understanding and application of safe sleeping principles and advice  particularly in families where there has been a previous death</a:t>
          </a:r>
        </a:p>
      </dgm:t>
    </dgm:pt>
    <dgm:pt modelId="{381A006C-0B30-4C43-ABD1-06D4D32DD18C}" type="parTrans" cxnId="{27B27C84-A0CA-4568-AA1A-7A419ADE1DF7}">
      <dgm:prSet/>
      <dgm:spPr/>
      <dgm:t>
        <a:bodyPr/>
        <a:lstStyle/>
        <a:p>
          <a:endParaRPr lang="en-GB"/>
        </a:p>
      </dgm:t>
    </dgm:pt>
    <dgm:pt modelId="{8E4A8BE3-C93A-4779-A175-FC981752B224}" type="sibTrans" cxnId="{27B27C84-A0CA-4568-AA1A-7A419ADE1DF7}">
      <dgm:prSet/>
      <dgm:spPr/>
      <dgm:t>
        <a:bodyPr/>
        <a:lstStyle/>
        <a:p>
          <a:endParaRPr lang="en-GB"/>
        </a:p>
      </dgm:t>
    </dgm:pt>
    <dgm:pt modelId="{86BBF5C5-D512-46C4-8241-D9A96CCB4A50}" type="pres">
      <dgm:prSet presAssocID="{7E8D80E0-6EBC-47AE-B1BF-0F9114DBFA9F}" presName="Name0" presStyleCnt="0">
        <dgm:presLayoutVars>
          <dgm:dir/>
          <dgm:animLvl val="lvl"/>
          <dgm:resizeHandles val="exact"/>
        </dgm:presLayoutVars>
      </dgm:prSet>
      <dgm:spPr/>
    </dgm:pt>
    <dgm:pt modelId="{171B8356-699B-4D23-957F-1FEB26D9088B}" type="pres">
      <dgm:prSet presAssocID="{1323F7F3-B1EF-42A7-A71F-4FC16F7F45A7}" presName="linNode" presStyleCnt="0"/>
      <dgm:spPr/>
    </dgm:pt>
    <dgm:pt modelId="{283B8A9A-18F8-4A18-B953-4C7774955E4B}" type="pres">
      <dgm:prSet presAssocID="{1323F7F3-B1EF-42A7-A71F-4FC16F7F45A7}" presName="parentText" presStyleLbl="node1" presStyleIdx="0" presStyleCnt="2" custLinFactNeighborX="-428" custLinFactNeighborY="-229">
        <dgm:presLayoutVars>
          <dgm:chMax val="1"/>
          <dgm:bulletEnabled val="1"/>
        </dgm:presLayoutVars>
      </dgm:prSet>
      <dgm:spPr/>
    </dgm:pt>
    <dgm:pt modelId="{E3C64A1E-3F4E-471A-A0EE-EF177B16CA12}" type="pres">
      <dgm:prSet presAssocID="{1323F7F3-B1EF-42A7-A71F-4FC16F7F45A7}" presName="descendantText" presStyleLbl="alignAccFollowNode1" presStyleIdx="0" presStyleCnt="2">
        <dgm:presLayoutVars>
          <dgm:bulletEnabled val="1"/>
        </dgm:presLayoutVars>
      </dgm:prSet>
      <dgm:spPr/>
    </dgm:pt>
    <dgm:pt modelId="{8684181E-7521-4D10-8D2B-E22C21EE7CE9}" type="pres">
      <dgm:prSet presAssocID="{3B484CBD-83FA-4E52-ABD4-1F40A7754BA1}" presName="sp" presStyleCnt="0"/>
      <dgm:spPr/>
    </dgm:pt>
    <dgm:pt modelId="{E63A1FC5-E8D2-4C68-8B94-2F9CDC81D611}" type="pres">
      <dgm:prSet presAssocID="{CA351613-1777-485E-8730-D4B4B6186220}" presName="linNode" presStyleCnt="0"/>
      <dgm:spPr/>
    </dgm:pt>
    <dgm:pt modelId="{166CBC3A-A205-4CE2-8647-902F501F0878}" type="pres">
      <dgm:prSet presAssocID="{CA351613-1777-485E-8730-D4B4B6186220}" presName="parentText" presStyleLbl="node1" presStyleIdx="1" presStyleCnt="2">
        <dgm:presLayoutVars>
          <dgm:chMax val="1"/>
          <dgm:bulletEnabled val="1"/>
        </dgm:presLayoutVars>
      </dgm:prSet>
      <dgm:spPr/>
    </dgm:pt>
    <dgm:pt modelId="{9EFFA64B-712B-4FEF-9447-48955A0B8B34}" type="pres">
      <dgm:prSet presAssocID="{CA351613-1777-485E-8730-D4B4B6186220}" presName="descendantText" presStyleLbl="alignAccFollowNode1" presStyleIdx="1" presStyleCnt="2">
        <dgm:presLayoutVars>
          <dgm:bulletEnabled val="1"/>
        </dgm:presLayoutVars>
      </dgm:prSet>
      <dgm:spPr/>
    </dgm:pt>
  </dgm:ptLst>
  <dgm:cxnLst>
    <dgm:cxn modelId="{A2948A00-0740-4784-83F1-A37E2649F193}" srcId="{7E8D80E0-6EBC-47AE-B1BF-0F9114DBFA9F}" destId="{1323F7F3-B1EF-42A7-A71F-4FC16F7F45A7}" srcOrd="0" destOrd="0" parTransId="{30E53023-944D-4606-9046-29A917B87063}" sibTransId="{3B484CBD-83FA-4E52-ABD4-1F40A7754BA1}"/>
    <dgm:cxn modelId="{E8468D08-67FB-4678-80C7-22A169FE10FB}" type="presOf" srcId="{1323F7F3-B1EF-42A7-A71F-4FC16F7F45A7}" destId="{283B8A9A-18F8-4A18-B953-4C7774955E4B}" srcOrd="0" destOrd="0" presId="urn:microsoft.com/office/officeart/2005/8/layout/vList5"/>
    <dgm:cxn modelId="{E10F5168-6F48-44BA-8E72-B5514228A6EA}" type="presOf" srcId="{F0A27C75-8968-4B0C-A644-0DB48A5F50E1}" destId="{9EFFA64B-712B-4FEF-9447-48955A0B8B34}" srcOrd="0" destOrd="0" presId="urn:microsoft.com/office/officeart/2005/8/layout/vList5"/>
    <dgm:cxn modelId="{93037C50-F855-4C09-950B-D5B4B3974991}" type="presOf" srcId="{387D74E9-AF2C-4BB4-9A85-4A0F79C2D7F6}" destId="{E3C64A1E-3F4E-471A-A0EE-EF177B16CA12}" srcOrd="0" destOrd="0" presId="urn:microsoft.com/office/officeart/2005/8/layout/vList5"/>
    <dgm:cxn modelId="{E0B5BA58-8866-40C5-8742-F81B6B9963B4}" type="presOf" srcId="{CA351613-1777-485E-8730-D4B4B6186220}" destId="{166CBC3A-A205-4CE2-8647-902F501F0878}" srcOrd="0" destOrd="0" presId="urn:microsoft.com/office/officeart/2005/8/layout/vList5"/>
    <dgm:cxn modelId="{27B27C84-A0CA-4568-AA1A-7A419ADE1DF7}" srcId="{CA351613-1777-485E-8730-D4B4B6186220}" destId="{F0A27C75-8968-4B0C-A644-0DB48A5F50E1}" srcOrd="0" destOrd="0" parTransId="{381A006C-0B30-4C43-ABD1-06D4D32DD18C}" sibTransId="{8E4A8BE3-C93A-4779-A175-FC981752B224}"/>
    <dgm:cxn modelId="{9E79AB88-C6AE-48BB-AEF7-7148174F107C}" srcId="{1323F7F3-B1EF-42A7-A71F-4FC16F7F45A7}" destId="{387D74E9-AF2C-4BB4-9A85-4A0F79C2D7F6}" srcOrd="0" destOrd="0" parTransId="{516C2619-14F8-4D7E-828A-D6157A1921A0}" sibTransId="{8884D2B0-E637-4761-9299-F86BEC822B16}"/>
    <dgm:cxn modelId="{1CFF58B3-3F5B-4EA2-8F12-940447A8C82D}" type="presOf" srcId="{7E8D80E0-6EBC-47AE-B1BF-0F9114DBFA9F}" destId="{86BBF5C5-D512-46C4-8241-D9A96CCB4A50}" srcOrd="0" destOrd="0" presId="urn:microsoft.com/office/officeart/2005/8/layout/vList5"/>
    <dgm:cxn modelId="{BEDE3BBF-29DA-40FE-97A3-A4692F9F10F1}" srcId="{7E8D80E0-6EBC-47AE-B1BF-0F9114DBFA9F}" destId="{CA351613-1777-485E-8730-D4B4B6186220}" srcOrd="1" destOrd="0" parTransId="{61C57BAC-2056-470E-BFAC-36623666BCDE}" sibTransId="{76720EA2-139A-4849-83BD-668C22AF4F61}"/>
    <dgm:cxn modelId="{2449CE35-B81B-491D-AC24-8E0267EA8A5E}" type="presParOf" srcId="{86BBF5C5-D512-46C4-8241-D9A96CCB4A50}" destId="{171B8356-699B-4D23-957F-1FEB26D9088B}" srcOrd="0" destOrd="0" presId="urn:microsoft.com/office/officeart/2005/8/layout/vList5"/>
    <dgm:cxn modelId="{3D8AD416-A5BC-4861-B8A2-03DB6F2F31B5}" type="presParOf" srcId="{171B8356-699B-4D23-957F-1FEB26D9088B}" destId="{283B8A9A-18F8-4A18-B953-4C7774955E4B}" srcOrd="0" destOrd="0" presId="urn:microsoft.com/office/officeart/2005/8/layout/vList5"/>
    <dgm:cxn modelId="{BEE11B2B-CA8C-4C15-9A11-2D69BAA77B67}" type="presParOf" srcId="{171B8356-699B-4D23-957F-1FEB26D9088B}" destId="{E3C64A1E-3F4E-471A-A0EE-EF177B16CA12}" srcOrd="1" destOrd="0" presId="urn:microsoft.com/office/officeart/2005/8/layout/vList5"/>
    <dgm:cxn modelId="{1DA73015-E6A9-49BC-B68D-4A31E92DC71C}" type="presParOf" srcId="{86BBF5C5-D512-46C4-8241-D9A96CCB4A50}" destId="{8684181E-7521-4D10-8D2B-E22C21EE7CE9}" srcOrd="1" destOrd="0" presId="urn:microsoft.com/office/officeart/2005/8/layout/vList5"/>
    <dgm:cxn modelId="{20E6D8B1-8F8B-46D3-A955-3EDD8EFA5758}" type="presParOf" srcId="{86BBF5C5-D512-46C4-8241-D9A96CCB4A50}" destId="{E63A1FC5-E8D2-4C68-8B94-2F9CDC81D611}" srcOrd="2" destOrd="0" presId="urn:microsoft.com/office/officeart/2005/8/layout/vList5"/>
    <dgm:cxn modelId="{B6FDE279-6B2A-4B64-BA44-AAC243B4A44B}" type="presParOf" srcId="{E63A1FC5-E8D2-4C68-8B94-2F9CDC81D611}" destId="{166CBC3A-A205-4CE2-8647-902F501F0878}" srcOrd="0" destOrd="0" presId="urn:microsoft.com/office/officeart/2005/8/layout/vList5"/>
    <dgm:cxn modelId="{D0E082A4-C25B-49B6-BDD8-810CF2BDE04F}" type="presParOf" srcId="{E63A1FC5-E8D2-4C68-8B94-2F9CDC81D611}" destId="{9EFFA64B-712B-4FEF-9447-48955A0B8B34}" srcOrd="1" destOrd="0" presId="urn:microsoft.com/office/officeart/2005/8/layout/vList5"/>
  </dgm:cxnLst>
  <dgm:bg/>
  <dgm:whole/>
  <dgm:extLst>
    <a:ext uri="http://schemas.microsoft.com/office/drawing/2008/diagram">
      <dsp:dataModelExt xmlns:dsp="http://schemas.microsoft.com/office/drawing/2008/diagram" relId="rId3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9B5FC6F-76D7-41CA-8239-A457C47D083F}">
      <dsp:nvSpPr>
        <dsp:cNvPr id="0" name=""/>
        <dsp:cNvSpPr/>
      </dsp:nvSpPr>
      <dsp:spPr>
        <a:xfrm>
          <a:off x="0" y="182182"/>
          <a:ext cx="7506031" cy="201600"/>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28261EE6-58EF-4A3F-A7E5-B6B71426AD04}">
      <dsp:nvSpPr>
        <dsp:cNvPr id="0" name=""/>
        <dsp:cNvSpPr/>
      </dsp:nvSpPr>
      <dsp:spPr>
        <a:xfrm>
          <a:off x="394194" y="48199"/>
          <a:ext cx="5254221" cy="236160"/>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98597" tIns="0" rIns="198597" bIns="0" numCol="1" spcCol="1270" anchor="ctr" anchorCtr="0">
          <a:noAutofit/>
        </a:bodyPr>
        <a:lstStyle/>
        <a:p>
          <a:pPr marL="0" lvl="0" indent="0" algn="l" defTabSz="533400">
            <a:lnSpc>
              <a:spcPct val="90000"/>
            </a:lnSpc>
            <a:spcBef>
              <a:spcPct val="0"/>
            </a:spcBef>
            <a:spcAft>
              <a:spcPct val="35000"/>
            </a:spcAft>
            <a:buNone/>
          </a:pPr>
          <a:r>
            <a:rPr lang="en-GB" sz="1200" kern="1200"/>
            <a:t>Publish an annual report detailing how effective their work has been</a:t>
          </a:r>
        </a:p>
      </dsp:txBody>
      <dsp:txXfrm>
        <a:off x="405722" y="59727"/>
        <a:ext cx="5231165" cy="213104"/>
      </dsp:txXfrm>
    </dsp:sp>
    <dsp:sp modelId="{479ECE9E-40C6-4FE3-9012-C335E9B8C922}">
      <dsp:nvSpPr>
        <dsp:cNvPr id="0" name=""/>
        <dsp:cNvSpPr/>
      </dsp:nvSpPr>
      <dsp:spPr>
        <a:xfrm>
          <a:off x="0" y="545062"/>
          <a:ext cx="7506031" cy="201600"/>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BDF4BD49-A37F-4E80-94AF-8F21A39ACDD2}">
      <dsp:nvSpPr>
        <dsp:cNvPr id="0" name=""/>
        <dsp:cNvSpPr/>
      </dsp:nvSpPr>
      <dsp:spPr>
        <a:xfrm>
          <a:off x="375301" y="426983"/>
          <a:ext cx="5254221" cy="236160"/>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98597" tIns="0" rIns="198597" bIns="0" numCol="1" spcCol="1270" anchor="ctr" anchorCtr="0">
          <a:noAutofit/>
        </a:bodyPr>
        <a:lstStyle/>
        <a:p>
          <a:pPr marL="0" lvl="0" indent="0" algn="l" defTabSz="533400">
            <a:lnSpc>
              <a:spcPct val="90000"/>
            </a:lnSpc>
            <a:spcBef>
              <a:spcPct val="0"/>
            </a:spcBef>
            <a:spcAft>
              <a:spcPct val="35000"/>
            </a:spcAft>
            <a:buNone/>
          </a:pPr>
          <a:r>
            <a:rPr lang="en-GB" sz="1200" kern="1200"/>
            <a:t>Commission and publish local child safeguarding practice reviews</a:t>
          </a:r>
        </a:p>
      </dsp:txBody>
      <dsp:txXfrm>
        <a:off x="386829" y="438511"/>
        <a:ext cx="5231165" cy="213104"/>
      </dsp:txXfrm>
    </dsp:sp>
    <dsp:sp modelId="{D1CEBABF-F6D3-4F0D-8225-AFD763F103FB}">
      <dsp:nvSpPr>
        <dsp:cNvPr id="0" name=""/>
        <dsp:cNvSpPr/>
      </dsp:nvSpPr>
      <dsp:spPr>
        <a:xfrm>
          <a:off x="0" y="907942"/>
          <a:ext cx="7506031" cy="201600"/>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D0A5DAFE-F221-4161-A6CB-F45466739D1F}">
      <dsp:nvSpPr>
        <dsp:cNvPr id="0" name=""/>
        <dsp:cNvSpPr/>
      </dsp:nvSpPr>
      <dsp:spPr>
        <a:xfrm>
          <a:off x="375301" y="789863"/>
          <a:ext cx="5254221" cy="236160"/>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98597" tIns="0" rIns="198597" bIns="0" numCol="1" spcCol="1270" anchor="ctr" anchorCtr="0">
          <a:noAutofit/>
        </a:bodyPr>
        <a:lstStyle/>
        <a:p>
          <a:pPr marL="0" lvl="0" indent="0" algn="l" defTabSz="533400">
            <a:lnSpc>
              <a:spcPct val="90000"/>
            </a:lnSpc>
            <a:spcBef>
              <a:spcPct val="0"/>
            </a:spcBef>
            <a:spcAft>
              <a:spcPct val="35000"/>
            </a:spcAft>
            <a:buNone/>
          </a:pPr>
          <a:r>
            <a:rPr lang="en-GB" sz="1200" kern="1200"/>
            <a:t>Publish local safeguarding arrangements</a:t>
          </a:r>
          <a:r>
            <a:rPr lang="en-GB" sz="800" kern="1200"/>
            <a:t>* </a:t>
          </a:r>
        </a:p>
      </dsp:txBody>
      <dsp:txXfrm>
        <a:off x="386829" y="801391"/>
        <a:ext cx="5231165" cy="213104"/>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3C64A1E-3F4E-471A-A0EE-EF177B16CA12}">
      <dsp:nvSpPr>
        <dsp:cNvPr id="0" name=""/>
        <dsp:cNvSpPr/>
      </dsp:nvSpPr>
      <dsp:spPr>
        <a:xfrm rot="5400000">
          <a:off x="6139554" y="-2729152"/>
          <a:ext cx="407702" cy="5970263"/>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n-GB" sz="1200" kern="1200"/>
            <a:t>The current local form used by school for in year transfers needed to be updated to ensure it reflected all concerns and issues related to a child</a:t>
          </a:r>
        </a:p>
      </dsp:txBody>
      <dsp:txXfrm rot="-5400000">
        <a:off x="3358274" y="72030"/>
        <a:ext cx="5950361" cy="367898"/>
      </dsp:txXfrm>
    </dsp:sp>
    <dsp:sp modelId="{283B8A9A-18F8-4A18-B953-4C7774955E4B}">
      <dsp:nvSpPr>
        <dsp:cNvPr id="0" name=""/>
        <dsp:cNvSpPr/>
      </dsp:nvSpPr>
      <dsp:spPr>
        <a:xfrm>
          <a:off x="0" y="1165"/>
          <a:ext cx="3358273" cy="509627"/>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marL="0" lvl="0" indent="0" algn="ctr" defTabSz="533400">
            <a:lnSpc>
              <a:spcPct val="90000"/>
            </a:lnSpc>
            <a:spcBef>
              <a:spcPct val="0"/>
            </a:spcBef>
            <a:spcAft>
              <a:spcPct val="35000"/>
            </a:spcAft>
            <a:buNone/>
          </a:pPr>
          <a:r>
            <a:rPr lang="en-GB" sz="1200" kern="1200"/>
            <a:t>In Year Transfer Additional Information Form lacked the ability to share  safeguarding information information </a:t>
          </a:r>
        </a:p>
      </dsp:txBody>
      <dsp:txXfrm>
        <a:off x="24878" y="26043"/>
        <a:ext cx="3308517" cy="459871"/>
      </dsp:txXfrm>
    </dsp:sp>
    <dsp:sp modelId="{9EFFA64B-712B-4FEF-9447-48955A0B8B34}">
      <dsp:nvSpPr>
        <dsp:cNvPr id="0" name=""/>
        <dsp:cNvSpPr/>
      </dsp:nvSpPr>
      <dsp:spPr>
        <a:xfrm rot="5400000">
          <a:off x="6139554" y="-2194043"/>
          <a:ext cx="407702" cy="5970263"/>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n-GB" sz="1200" kern="1200"/>
            <a:t>Assurance required that these were updated and reflected current regional arrangements </a:t>
          </a:r>
        </a:p>
      </dsp:txBody>
      <dsp:txXfrm rot="-5400000">
        <a:off x="3358274" y="607139"/>
        <a:ext cx="5950361" cy="367898"/>
      </dsp:txXfrm>
    </dsp:sp>
    <dsp:sp modelId="{166CBC3A-A205-4CE2-8647-902F501F0878}">
      <dsp:nvSpPr>
        <dsp:cNvPr id="0" name=""/>
        <dsp:cNvSpPr/>
      </dsp:nvSpPr>
      <dsp:spPr>
        <a:xfrm>
          <a:off x="0" y="536274"/>
          <a:ext cx="3358273" cy="509627"/>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marL="0" lvl="0" indent="0" algn="ctr" defTabSz="533400">
            <a:lnSpc>
              <a:spcPct val="90000"/>
            </a:lnSpc>
            <a:spcBef>
              <a:spcPct val="0"/>
            </a:spcBef>
            <a:spcAft>
              <a:spcPct val="35000"/>
            </a:spcAft>
            <a:buNone/>
          </a:pPr>
          <a:r>
            <a:rPr lang="en-GB" sz="1200" kern="1200"/>
            <a:t>Cross border/area policies and procedures regarding families moving from and to another neede to be updated</a:t>
          </a:r>
        </a:p>
      </dsp:txBody>
      <dsp:txXfrm>
        <a:off x="24878" y="561152"/>
        <a:ext cx="3308517" cy="459871"/>
      </dsp:txXfrm>
    </dsp:sp>
    <dsp:sp modelId="{5FC27B39-18FD-445D-8A82-7CDC4DB80E85}">
      <dsp:nvSpPr>
        <dsp:cNvPr id="0" name=""/>
        <dsp:cNvSpPr/>
      </dsp:nvSpPr>
      <dsp:spPr>
        <a:xfrm rot="5400000">
          <a:off x="6139554" y="-1658934"/>
          <a:ext cx="407702" cy="5970263"/>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n-GB" sz="1200" kern="1200"/>
            <a:t>Assurance required on the use and impact of these</a:t>
          </a:r>
        </a:p>
      </dsp:txBody>
      <dsp:txXfrm rot="-5400000">
        <a:off x="3358274" y="1142248"/>
        <a:ext cx="5950361" cy="367898"/>
      </dsp:txXfrm>
    </dsp:sp>
    <dsp:sp modelId="{FFBE7C7C-F8C1-438C-972A-697D6F22D6D8}">
      <dsp:nvSpPr>
        <dsp:cNvPr id="0" name=""/>
        <dsp:cNvSpPr/>
      </dsp:nvSpPr>
      <dsp:spPr>
        <a:xfrm>
          <a:off x="0" y="1071383"/>
          <a:ext cx="3358273" cy="509627"/>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marL="0" lvl="0" indent="0" algn="ctr" defTabSz="533400">
            <a:lnSpc>
              <a:spcPct val="90000"/>
            </a:lnSpc>
            <a:spcBef>
              <a:spcPct val="0"/>
            </a:spcBef>
            <a:spcAft>
              <a:spcPct val="35000"/>
            </a:spcAft>
            <a:buNone/>
          </a:pPr>
          <a:r>
            <a:rPr lang="en-GB" sz="1200" kern="1200"/>
            <a:t>Multi-Agency Information Sharing Processes needed to be strengthened </a:t>
          </a:r>
        </a:p>
      </dsp:txBody>
      <dsp:txXfrm>
        <a:off x="24878" y="1096261"/>
        <a:ext cx="3308517" cy="459871"/>
      </dsp:txXfrm>
    </dsp:sp>
    <dsp:sp modelId="{28F03451-4210-462A-94B4-1DC4618EADCF}">
      <dsp:nvSpPr>
        <dsp:cNvPr id="0" name=""/>
        <dsp:cNvSpPr/>
      </dsp:nvSpPr>
      <dsp:spPr>
        <a:xfrm rot="5400000">
          <a:off x="6139554" y="-1123825"/>
          <a:ext cx="407702" cy="5970263"/>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n-GB" sz="1200" kern="1200"/>
            <a:t>Awareness raising required</a:t>
          </a:r>
        </a:p>
      </dsp:txBody>
      <dsp:txXfrm rot="-5400000">
        <a:off x="3358274" y="1677357"/>
        <a:ext cx="5950361" cy="367898"/>
      </dsp:txXfrm>
    </dsp:sp>
    <dsp:sp modelId="{17A0AB36-B23C-4232-81EB-37DB6743E119}">
      <dsp:nvSpPr>
        <dsp:cNvPr id="0" name=""/>
        <dsp:cNvSpPr/>
      </dsp:nvSpPr>
      <dsp:spPr>
        <a:xfrm>
          <a:off x="0" y="1606492"/>
          <a:ext cx="3358273" cy="509627"/>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marL="0" lvl="0" indent="0" algn="ctr" defTabSz="533400">
            <a:lnSpc>
              <a:spcPct val="90000"/>
            </a:lnSpc>
            <a:spcBef>
              <a:spcPct val="0"/>
            </a:spcBef>
            <a:spcAft>
              <a:spcPct val="35000"/>
            </a:spcAft>
            <a:buNone/>
          </a:pPr>
          <a:r>
            <a:rPr lang="en-GB" sz="1200" kern="1200"/>
            <a:t>Management of sex offenders within the community needed to be understood by partners</a:t>
          </a:r>
        </a:p>
      </dsp:txBody>
      <dsp:txXfrm>
        <a:off x="24878" y="1631370"/>
        <a:ext cx="3308517" cy="459871"/>
      </dsp:txXfrm>
    </dsp:sp>
    <dsp:sp modelId="{AA9751C6-4DAB-4519-A8B1-817A0EE36B82}">
      <dsp:nvSpPr>
        <dsp:cNvPr id="0" name=""/>
        <dsp:cNvSpPr/>
      </dsp:nvSpPr>
      <dsp:spPr>
        <a:xfrm rot="5400000">
          <a:off x="6139554" y="-588716"/>
          <a:ext cx="407702" cy="5970263"/>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n-GB" sz="1200" kern="1200"/>
            <a:t>Awareness raising and training sessions </a:t>
          </a:r>
        </a:p>
      </dsp:txBody>
      <dsp:txXfrm rot="-5400000">
        <a:off x="3358274" y="2212466"/>
        <a:ext cx="5950361" cy="367898"/>
      </dsp:txXfrm>
    </dsp:sp>
    <dsp:sp modelId="{3E3B2F70-C87C-4E51-A37E-577D1557B1BB}">
      <dsp:nvSpPr>
        <dsp:cNvPr id="0" name=""/>
        <dsp:cNvSpPr/>
      </dsp:nvSpPr>
      <dsp:spPr>
        <a:xfrm>
          <a:off x="0" y="2141601"/>
          <a:ext cx="3358273" cy="509627"/>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marL="0" lvl="0" indent="0" algn="ctr" defTabSz="533400">
            <a:lnSpc>
              <a:spcPct val="90000"/>
            </a:lnSpc>
            <a:spcBef>
              <a:spcPct val="0"/>
            </a:spcBef>
            <a:spcAft>
              <a:spcPct val="35000"/>
            </a:spcAft>
            <a:buNone/>
          </a:pPr>
          <a:r>
            <a:rPr lang="en-GB" sz="1200" kern="1200"/>
            <a:t>Rationale and understanding of an appropriate CSPR referral and application of the criteria needed to be strengthened across all partners </a:t>
          </a:r>
        </a:p>
      </dsp:txBody>
      <dsp:txXfrm>
        <a:off x="24878" y="2166479"/>
        <a:ext cx="3308517" cy="459871"/>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3C64A1E-3F4E-471A-A0EE-EF177B16CA12}">
      <dsp:nvSpPr>
        <dsp:cNvPr id="0" name=""/>
        <dsp:cNvSpPr/>
      </dsp:nvSpPr>
      <dsp:spPr>
        <a:xfrm rot="5400000">
          <a:off x="5744725" y="-2460993"/>
          <a:ext cx="621975" cy="5699495"/>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n-GB" sz="1200" kern="1200"/>
            <a:t>The lack of professional curiosity</a:t>
          </a:r>
        </a:p>
      </dsp:txBody>
      <dsp:txXfrm rot="-5400000">
        <a:off x="3205965" y="108129"/>
        <a:ext cx="5669133" cy="561251"/>
      </dsp:txXfrm>
    </dsp:sp>
    <dsp:sp modelId="{283B8A9A-18F8-4A18-B953-4C7774955E4B}">
      <dsp:nvSpPr>
        <dsp:cNvPr id="0" name=""/>
        <dsp:cNvSpPr/>
      </dsp:nvSpPr>
      <dsp:spPr>
        <a:xfrm>
          <a:off x="0" y="0"/>
          <a:ext cx="3205965" cy="777468"/>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marL="0" lvl="0" indent="0" algn="ctr" defTabSz="533400">
            <a:lnSpc>
              <a:spcPct val="90000"/>
            </a:lnSpc>
            <a:spcBef>
              <a:spcPct val="0"/>
            </a:spcBef>
            <a:spcAft>
              <a:spcPct val="35000"/>
            </a:spcAft>
            <a:buNone/>
          </a:pPr>
          <a:r>
            <a:rPr lang="en-GB" sz="1200" kern="1200"/>
            <a:t>Disguised Compliance of parents can often prevent professionals from seeing the bigger picture </a:t>
          </a:r>
        </a:p>
      </dsp:txBody>
      <dsp:txXfrm>
        <a:off x="37953" y="37953"/>
        <a:ext cx="3130059" cy="701562"/>
      </dsp:txXfrm>
    </dsp:sp>
    <dsp:sp modelId="{9EFFA64B-712B-4FEF-9447-48955A0B8B34}">
      <dsp:nvSpPr>
        <dsp:cNvPr id="0" name=""/>
        <dsp:cNvSpPr/>
      </dsp:nvSpPr>
      <dsp:spPr>
        <a:xfrm rot="5400000">
          <a:off x="5744725" y="-1644651"/>
          <a:ext cx="621975" cy="5699495"/>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n-GB" sz="1200" kern="1200"/>
            <a:t>Professionals understanding and application of safe sleeping principles and advice  particularly in families where there has been a previous death</a:t>
          </a:r>
        </a:p>
      </dsp:txBody>
      <dsp:txXfrm rot="-5400000">
        <a:off x="3205965" y="924471"/>
        <a:ext cx="5669133" cy="561251"/>
      </dsp:txXfrm>
    </dsp:sp>
    <dsp:sp modelId="{166CBC3A-A205-4CE2-8647-902F501F0878}">
      <dsp:nvSpPr>
        <dsp:cNvPr id="0" name=""/>
        <dsp:cNvSpPr/>
      </dsp:nvSpPr>
      <dsp:spPr>
        <a:xfrm>
          <a:off x="0" y="816361"/>
          <a:ext cx="3205965" cy="777468"/>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marL="0" lvl="0" indent="0" algn="ctr" defTabSz="533400">
            <a:lnSpc>
              <a:spcPct val="90000"/>
            </a:lnSpc>
            <a:spcBef>
              <a:spcPct val="0"/>
            </a:spcBef>
            <a:spcAft>
              <a:spcPct val="35000"/>
            </a:spcAft>
            <a:buNone/>
          </a:pPr>
          <a:r>
            <a:rPr lang="en-GB" sz="1200" kern="1200"/>
            <a:t>The risk of unsafe sleep,  the contributory factors including previous history within a family</a:t>
          </a:r>
        </a:p>
      </dsp:txBody>
      <dsp:txXfrm>
        <a:off x="37953" y="854314"/>
        <a:ext cx="3130059" cy="701562"/>
      </dsp:txXfrm>
    </dsp:sp>
  </dsp:spTree>
</dsp:drawing>
</file>

<file path=word/diagrams/layout1.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5965719-26C9-4E77-B5F5-298C7E7D1B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33</Pages>
  <Words>8046</Words>
  <Characters>45863</Characters>
  <Application>Microsoft Office Word</Application>
  <DocSecurity>0</DocSecurity>
  <Lines>382</Lines>
  <Paragraphs>107</Paragraphs>
  <ScaleCrop>false</ScaleCrop>
  <HeadingPairs>
    <vt:vector size="2" baseType="variant">
      <vt:variant>
        <vt:lpstr>Title</vt:lpstr>
      </vt:variant>
      <vt:variant>
        <vt:i4>1</vt:i4>
      </vt:variant>
    </vt:vector>
  </HeadingPairs>
  <TitlesOfParts>
    <vt:vector size="1" baseType="lpstr">
      <vt:lpstr/>
    </vt:vector>
  </TitlesOfParts>
  <Company>South Tyneside Council</Company>
  <LinksUpToDate>false</LinksUpToDate>
  <CharactersWithSpaces>53802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Jacqueline Nolan</dc:creator>
  <cp:lastModifiedBy>Lynn Hodson</cp:lastModifiedBy>
  <cp:revision>5</cp:revision>
  <dcterms:created xsi:type="dcterms:W3CDTF">2024-09-02T12:25:00Z</dcterms:created>
  <dcterms:modified xsi:type="dcterms:W3CDTF">2024-09-03T13:28:00Z</dcterms:modified>
</cp:coreProperties>
</file>