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E8B6" w14:textId="0116C964" w:rsidR="005C678A" w:rsidRDefault="00285D12" w:rsidP="00A77EFC">
      <w:pPr>
        <w:pStyle w:val="Heading1"/>
        <w:rPr>
          <w:noProof/>
          <w:lang w:eastAsia="en-GB"/>
        </w:rPr>
      </w:pPr>
      <w:r>
        <w:rPr>
          <w:noProof/>
          <w:lang w:eastAsia="en-GB"/>
        </w:rPr>
        <w:drawing>
          <wp:anchor distT="0" distB="0" distL="114300" distR="114300" simplePos="0" relativeHeight="251658752" behindDoc="0" locked="0" layoutInCell="1" allowOverlap="1" wp14:anchorId="31581352" wp14:editId="6238A9DD">
            <wp:simplePos x="0" y="0"/>
            <wp:positionH relativeFrom="column">
              <wp:posOffset>4229100</wp:posOffset>
            </wp:positionH>
            <wp:positionV relativeFrom="paragraph">
              <wp:posOffset>81280</wp:posOffset>
            </wp:positionV>
            <wp:extent cx="1837055" cy="9188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055" cy="918845"/>
                    </a:xfrm>
                    <a:prstGeom prst="rect">
                      <a:avLst/>
                    </a:prstGeom>
                    <a:noFill/>
                  </pic:spPr>
                </pic:pic>
              </a:graphicData>
            </a:graphic>
            <wp14:sizeRelH relativeFrom="page">
              <wp14:pctWidth>0</wp14:pctWidth>
            </wp14:sizeRelH>
            <wp14:sizeRelV relativeFrom="page">
              <wp14:pctHeight>0</wp14:pctHeight>
            </wp14:sizeRelV>
          </wp:anchor>
        </w:drawing>
      </w:r>
    </w:p>
    <w:p w14:paraId="253A4B43" w14:textId="77777777" w:rsidR="00195B39" w:rsidRDefault="00195B39" w:rsidP="00195B39">
      <w:pPr>
        <w:rPr>
          <w:lang w:eastAsia="en-GB"/>
        </w:rPr>
      </w:pPr>
    </w:p>
    <w:p w14:paraId="48660535" w14:textId="77777777" w:rsidR="00195B39" w:rsidRDefault="00195B39" w:rsidP="00195B39">
      <w:pPr>
        <w:rPr>
          <w:lang w:eastAsia="en-GB"/>
        </w:rPr>
      </w:pPr>
    </w:p>
    <w:p w14:paraId="0CE2A11E" w14:textId="77777777" w:rsidR="00195B39" w:rsidRDefault="00195B39" w:rsidP="00195B39">
      <w:pPr>
        <w:rPr>
          <w:lang w:eastAsia="en-GB"/>
        </w:rPr>
      </w:pPr>
    </w:p>
    <w:p w14:paraId="6D4BADB9" w14:textId="77777777" w:rsidR="00195B39" w:rsidRPr="00195B39" w:rsidRDefault="00195B39" w:rsidP="00195B39">
      <w:pPr>
        <w:rPr>
          <w:lang w:eastAsia="en-GB"/>
        </w:rPr>
      </w:pPr>
    </w:p>
    <w:p w14:paraId="0B548A65" w14:textId="77777777" w:rsidR="005C678A" w:rsidRDefault="005C678A"/>
    <w:p w14:paraId="454E05A7" w14:textId="77777777" w:rsidR="005C678A" w:rsidRDefault="005C678A">
      <w:pPr>
        <w:pStyle w:val="Heading1"/>
        <w:jc w:val="left"/>
        <w:rPr>
          <w:rFonts w:ascii="Arial" w:hAnsi="Arial" w:cs="Arial"/>
          <w:b w:val="0"/>
          <w:bCs/>
          <w:sz w:val="28"/>
        </w:rPr>
      </w:pPr>
      <w:r>
        <w:rPr>
          <w:rFonts w:ascii="Arial" w:hAnsi="Arial" w:cs="Arial"/>
        </w:rPr>
        <w:t>Corporate Health &amp; Safety Manual</w:t>
      </w:r>
      <w:r>
        <w:rPr>
          <w:rFonts w:ascii="Arial" w:hAnsi="Arial" w:cs="Arial"/>
          <w:b w:val="0"/>
          <w:bCs/>
          <w:noProof/>
          <w:sz w:val="20"/>
          <w:lang w:val="en-US"/>
        </w:rPr>
        <w:t xml:space="preserve"> </w:t>
      </w:r>
    </w:p>
    <w:p w14:paraId="5D3BC403" w14:textId="2334025D" w:rsidR="005C678A" w:rsidRDefault="00285D12">
      <w:pPr>
        <w:pStyle w:val="Heading1"/>
        <w:jc w:val="left"/>
      </w:pPr>
      <w:r>
        <w:rPr>
          <w:noProof/>
          <w:lang w:val="en-US"/>
        </w:rPr>
        <mc:AlternateContent>
          <mc:Choice Requires="wps">
            <w:drawing>
              <wp:anchor distT="0" distB="0" distL="114300" distR="114300" simplePos="0" relativeHeight="251656704" behindDoc="0" locked="0" layoutInCell="1" allowOverlap="1" wp14:anchorId="1AE9FFD7" wp14:editId="2A83F3FD">
                <wp:simplePos x="0" y="0"/>
                <wp:positionH relativeFrom="column">
                  <wp:posOffset>17145</wp:posOffset>
                </wp:positionH>
                <wp:positionV relativeFrom="paragraph">
                  <wp:posOffset>53340</wp:posOffset>
                </wp:positionV>
                <wp:extent cx="6172200" cy="0"/>
                <wp:effectExtent l="0" t="0" r="0" b="0"/>
                <wp:wrapNone/>
                <wp:docPr id="11277314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674C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487.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" strokecolor="#375623" strokeweight="2pt"/>
            </w:pict>
          </mc:Fallback>
        </mc:AlternateContent>
      </w:r>
      <w:r w:rsidR="005C678A">
        <w:tab/>
      </w:r>
      <w:r w:rsidR="005C678A">
        <w:tab/>
      </w:r>
      <w:r w:rsidR="005C678A">
        <w:tab/>
      </w:r>
      <w:r w:rsidR="005C678A">
        <w:tab/>
      </w:r>
      <w:r w:rsidR="005C678A">
        <w:tab/>
      </w:r>
      <w:r w:rsidR="005C678A">
        <w:tab/>
      </w:r>
    </w:p>
    <w:p w14:paraId="58DB99F4" w14:textId="77777777" w:rsidR="005C678A" w:rsidRPr="00195B39" w:rsidRDefault="005C678A">
      <w:pPr>
        <w:pStyle w:val="Heading8"/>
        <w:rPr>
          <w:rFonts w:ascii="Times New Roman" w:hAnsi="Times New Roman"/>
          <w:sz w:val="48"/>
        </w:rPr>
      </w:pPr>
      <w:r w:rsidRPr="00DA1266">
        <w:rPr>
          <w:rFonts w:ascii="Times New Roman" w:hAnsi="Times New Roman"/>
          <w:sz w:val="48"/>
        </w:rPr>
        <w:t>3.</w:t>
      </w:r>
      <w:r w:rsidR="00DA1266" w:rsidRPr="00DA1266">
        <w:rPr>
          <w:rFonts w:ascii="Times New Roman" w:hAnsi="Times New Roman"/>
          <w:sz w:val="48"/>
        </w:rPr>
        <w:t>24</w:t>
      </w:r>
      <w:r w:rsidR="00DA1266">
        <w:rPr>
          <w:rFonts w:ascii="Times New Roman" w:hAnsi="Times New Roman"/>
          <w:sz w:val="48"/>
        </w:rPr>
        <w:t xml:space="preserve"> PERSONAL PROTECTIVE EQUIPMENT</w:t>
      </w:r>
    </w:p>
    <w:p w14:paraId="7BAE10EF" w14:textId="77777777" w:rsidR="005C678A" w:rsidRDefault="005C678A">
      <w:pPr>
        <w:jc w:val="center"/>
        <w:rPr>
          <w:rFonts w:ascii="Arial" w:hAnsi="Arial" w:cs="Arial"/>
          <w:b/>
        </w:rPr>
      </w:pPr>
    </w:p>
    <w:p w14:paraId="5FCCA539" w14:textId="77777777" w:rsidR="005C678A" w:rsidRDefault="005C678A">
      <w:pPr>
        <w:rPr>
          <w:rFonts w:ascii="Arial" w:hAnsi="Arial" w:cs="Arial"/>
          <w:b/>
        </w:rPr>
      </w:pPr>
    </w:p>
    <w:p w14:paraId="48EB540C" w14:textId="77777777" w:rsidR="005C678A" w:rsidRPr="003D52E9" w:rsidRDefault="005C678A">
      <w:pPr>
        <w:rPr>
          <w:rFonts w:ascii="Arial" w:hAnsi="Arial" w:cs="Arial"/>
          <w:b/>
          <w:sz w:val="22"/>
        </w:rPr>
      </w:pPr>
      <w:r w:rsidRPr="003D52E9">
        <w:rPr>
          <w:rFonts w:ascii="Arial" w:hAnsi="Arial" w:cs="Arial"/>
          <w:b/>
          <w:sz w:val="22"/>
        </w:rPr>
        <w:t>Guidance and Procedures</w:t>
      </w:r>
    </w:p>
    <w:p w14:paraId="0704301F" w14:textId="30EE063E" w:rsidR="005C678A" w:rsidRDefault="00285D12">
      <w:pPr>
        <w:jc w:val="center"/>
        <w:rPr>
          <w:rFonts w:ascii="Arial" w:hAnsi="Arial" w:cs="Arial"/>
          <w:b/>
        </w:rPr>
      </w:pPr>
      <w:r>
        <w:rPr>
          <w:rFonts w:ascii="Arial" w:hAnsi="Arial" w:cs="Arial"/>
          <w:b/>
          <w:noProof/>
          <w:lang w:val="en-US"/>
        </w:rPr>
        <mc:AlternateContent>
          <mc:Choice Requires="wps">
            <w:drawing>
              <wp:anchor distT="0" distB="0" distL="114300" distR="114300" simplePos="0" relativeHeight="251657728" behindDoc="0" locked="0" layoutInCell="1" allowOverlap="1" wp14:anchorId="1E08A6C9" wp14:editId="1F44E410">
                <wp:simplePos x="0" y="0"/>
                <wp:positionH relativeFrom="column">
                  <wp:posOffset>17145</wp:posOffset>
                </wp:positionH>
                <wp:positionV relativeFrom="paragraph">
                  <wp:posOffset>158750</wp:posOffset>
                </wp:positionV>
                <wp:extent cx="6172200" cy="0"/>
                <wp:effectExtent l="0" t="0" r="0" b="0"/>
                <wp:wrapNone/>
                <wp:docPr id="10393128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812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pt" to="487.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" strokecolor="#030"/>
            </w:pict>
          </mc:Fallback>
        </mc:AlternateContent>
      </w:r>
    </w:p>
    <w:p w14:paraId="46B6CDFB" w14:textId="77777777" w:rsidR="005C678A" w:rsidRPr="00A77EFC" w:rsidRDefault="005C678A">
      <w:pPr>
        <w:rPr>
          <w:rFonts w:ascii="Arial" w:hAnsi="Arial" w:cs="Arial"/>
          <w:b/>
          <w:sz w:val="22"/>
        </w:rPr>
      </w:pPr>
    </w:p>
    <w:p w14:paraId="6E090347" w14:textId="77777777" w:rsidR="00A70B02" w:rsidRPr="00BA3D66" w:rsidRDefault="00A70B02" w:rsidP="000E6704">
      <w:pPr>
        <w:pStyle w:val="Heading2"/>
        <w:numPr>
          <w:ilvl w:val="0"/>
          <w:numId w:val="6"/>
        </w:numPr>
        <w:ind w:left="426"/>
        <w:rPr>
          <w:rFonts w:cs="Arial"/>
          <w:color w:val="auto"/>
          <w:szCs w:val="22"/>
        </w:rPr>
      </w:pPr>
      <w:r w:rsidRPr="00BA3D66">
        <w:rPr>
          <w:rFonts w:cs="Arial"/>
          <w:color w:val="auto"/>
          <w:szCs w:val="22"/>
        </w:rPr>
        <w:t>Summary</w:t>
      </w:r>
    </w:p>
    <w:p w14:paraId="6ACFA69D" w14:textId="77777777" w:rsidR="00A70B02" w:rsidRDefault="00A70B02" w:rsidP="00A70B02"/>
    <w:p w14:paraId="3B37BD90" w14:textId="77777777" w:rsidR="006E19C4" w:rsidRPr="002E7F22" w:rsidRDefault="006E19C4" w:rsidP="00BA3D66">
      <w:pPr>
        <w:numPr>
          <w:ilvl w:val="0"/>
          <w:numId w:val="20"/>
        </w:numPr>
        <w:rPr>
          <w:rFonts w:ascii="Arial" w:hAnsi="Arial" w:cs="Arial"/>
          <w:sz w:val="22"/>
          <w:szCs w:val="22"/>
        </w:rPr>
      </w:pPr>
      <w:r w:rsidRPr="006E19C4">
        <w:rPr>
          <w:rFonts w:ascii="Arial" w:hAnsi="Arial" w:cs="Arial"/>
          <w:spacing w:val="-3"/>
          <w:sz w:val="22"/>
          <w:szCs w:val="22"/>
        </w:rPr>
        <w:t>Managers are responsible for ensuring that risk assessments are carried out in their service areas.</w:t>
      </w:r>
    </w:p>
    <w:p w14:paraId="646FFFC6" w14:textId="77777777" w:rsidR="002E7F22" w:rsidRPr="006E19C4" w:rsidRDefault="002E7F22" w:rsidP="00BA3D66">
      <w:pPr>
        <w:numPr>
          <w:ilvl w:val="0"/>
          <w:numId w:val="20"/>
        </w:numPr>
        <w:rPr>
          <w:rFonts w:ascii="Arial" w:hAnsi="Arial" w:cs="Arial"/>
          <w:sz w:val="22"/>
          <w:szCs w:val="22"/>
        </w:rPr>
      </w:pPr>
      <w:r>
        <w:rPr>
          <w:rFonts w:ascii="Arial" w:hAnsi="Arial" w:cs="Arial"/>
          <w:spacing w:val="-3"/>
          <w:sz w:val="22"/>
          <w:szCs w:val="22"/>
        </w:rPr>
        <w:t>PP</w:t>
      </w:r>
      <w:r w:rsidRPr="00DA1266">
        <w:rPr>
          <w:rFonts w:ascii="Arial" w:hAnsi="Arial" w:cs="Arial"/>
          <w:spacing w:val="-3"/>
          <w:sz w:val="22"/>
          <w:szCs w:val="22"/>
        </w:rPr>
        <w:t xml:space="preserve">E should only be used where the risk cannot be controlled by something equally or more effective.  </w:t>
      </w:r>
    </w:p>
    <w:p w14:paraId="37B42D31" w14:textId="77777777" w:rsidR="002E7F22" w:rsidRDefault="002E7F22" w:rsidP="002E7F22">
      <w:pPr>
        <w:numPr>
          <w:ilvl w:val="0"/>
          <w:numId w:val="20"/>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Once it has been decided that PPE is necessary, suitable items should be selected.  These should comply with the appropriate British or European Standard.</w:t>
      </w:r>
    </w:p>
    <w:p w14:paraId="1636779C" w14:textId="77777777" w:rsidR="002E7F22" w:rsidRPr="002E7F22" w:rsidRDefault="002E7F22" w:rsidP="002E7F22">
      <w:pPr>
        <w:numPr>
          <w:ilvl w:val="0"/>
          <w:numId w:val="20"/>
        </w:num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 xml:space="preserve">Where </w:t>
      </w:r>
      <w:r w:rsidRPr="006E19C4">
        <w:rPr>
          <w:rFonts w:ascii="Arial" w:hAnsi="Arial" w:cs="Arial"/>
          <w:spacing w:val="-3"/>
          <w:sz w:val="22"/>
          <w:szCs w:val="22"/>
        </w:rPr>
        <w:t xml:space="preserve">a risk assessment indicates that a limb (b) worker requires PPE to carry out their work activities, a PPE suitability assessment </w:t>
      </w:r>
      <w:r>
        <w:rPr>
          <w:rFonts w:ascii="Arial" w:hAnsi="Arial" w:cs="Arial"/>
          <w:spacing w:val="-3"/>
          <w:sz w:val="22"/>
          <w:szCs w:val="22"/>
        </w:rPr>
        <w:t xml:space="preserve">mut be completed </w:t>
      </w:r>
      <w:r w:rsidRPr="006E19C4">
        <w:rPr>
          <w:rFonts w:ascii="Arial" w:hAnsi="Arial" w:cs="Arial"/>
          <w:spacing w:val="-3"/>
          <w:sz w:val="22"/>
          <w:szCs w:val="22"/>
        </w:rPr>
        <w:t xml:space="preserve">and </w:t>
      </w:r>
      <w:r>
        <w:rPr>
          <w:rFonts w:ascii="Arial" w:hAnsi="Arial" w:cs="Arial"/>
          <w:spacing w:val="-3"/>
          <w:sz w:val="22"/>
          <w:szCs w:val="22"/>
        </w:rPr>
        <w:t xml:space="preserve">PPE </w:t>
      </w:r>
      <w:r w:rsidRPr="006E19C4">
        <w:rPr>
          <w:rFonts w:ascii="Arial" w:hAnsi="Arial" w:cs="Arial"/>
          <w:spacing w:val="-3"/>
          <w:sz w:val="22"/>
          <w:szCs w:val="22"/>
        </w:rPr>
        <w:t>provide</w:t>
      </w:r>
      <w:r>
        <w:rPr>
          <w:rFonts w:ascii="Arial" w:hAnsi="Arial" w:cs="Arial"/>
          <w:spacing w:val="-3"/>
          <w:sz w:val="22"/>
          <w:szCs w:val="22"/>
        </w:rPr>
        <w:t>d</w:t>
      </w:r>
      <w:r w:rsidRPr="006E19C4">
        <w:rPr>
          <w:rFonts w:ascii="Arial" w:hAnsi="Arial" w:cs="Arial"/>
          <w:spacing w:val="-3"/>
          <w:sz w:val="22"/>
          <w:szCs w:val="22"/>
        </w:rPr>
        <w:t xml:space="preserve"> free of charge.</w:t>
      </w:r>
    </w:p>
    <w:p w14:paraId="42976819" w14:textId="77777777" w:rsidR="00A70B02" w:rsidRDefault="00A70B02" w:rsidP="00A70B02"/>
    <w:p w14:paraId="45816B69" w14:textId="77777777" w:rsidR="00A70B02" w:rsidRPr="00A70B02" w:rsidRDefault="00A70B02" w:rsidP="00A70B02"/>
    <w:p w14:paraId="11027D4E" w14:textId="77777777" w:rsidR="00A70B02" w:rsidRPr="00A70B02" w:rsidRDefault="00A70B02" w:rsidP="000E6704">
      <w:pPr>
        <w:numPr>
          <w:ilvl w:val="0"/>
          <w:numId w:val="6"/>
        </w:numPr>
        <w:ind w:left="426"/>
        <w:rPr>
          <w:rFonts w:ascii="Arial" w:hAnsi="Arial" w:cs="Arial"/>
          <w:b/>
          <w:sz w:val="22"/>
          <w:szCs w:val="22"/>
        </w:rPr>
      </w:pPr>
      <w:r w:rsidRPr="00A70B02">
        <w:rPr>
          <w:rFonts w:ascii="Arial" w:hAnsi="Arial" w:cs="Arial"/>
          <w:b/>
          <w:sz w:val="22"/>
          <w:szCs w:val="22"/>
        </w:rPr>
        <w:t>Legal Requirements</w:t>
      </w:r>
    </w:p>
    <w:p w14:paraId="278DCADE" w14:textId="77777777" w:rsidR="00A70B02" w:rsidRDefault="00A70B02" w:rsidP="00A70B02">
      <w:pPr>
        <w:rPr>
          <w:rFonts w:ascii="Arial" w:hAnsi="Arial" w:cs="Arial"/>
          <w:bCs/>
          <w:sz w:val="22"/>
          <w:szCs w:val="22"/>
        </w:rPr>
      </w:pPr>
    </w:p>
    <w:p w14:paraId="05AC5C9A" w14:textId="77777777" w:rsidR="00DA1266" w:rsidRDefault="00DA1266" w:rsidP="000E6704">
      <w:pPr>
        <w:tabs>
          <w:tab w:val="left" w:pos="-720"/>
          <w:tab w:val="left" w:pos="0"/>
          <w:tab w:val="left" w:pos="720"/>
        </w:tabs>
        <w:suppressAutoHyphens/>
        <w:rPr>
          <w:rFonts w:ascii="Arial" w:hAnsi="Arial" w:cs="Arial"/>
          <w:sz w:val="22"/>
          <w:szCs w:val="22"/>
        </w:rPr>
      </w:pPr>
      <w:r w:rsidRPr="00DA1266">
        <w:rPr>
          <w:rFonts w:ascii="Arial" w:hAnsi="Arial" w:cs="Arial"/>
          <w:sz w:val="22"/>
          <w:szCs w:val="22"/>
        </w:rPr>
        <w:t>The Health and Safety at Work Etc. Act 1974 places a General Duty on every employer to ensure the health safety and welfare of their employees</w:t>
      </w:r>
      <w:r>
        <w:rPr>
          <w:rFonts w:ascii="Arial" w:hAnsi="Arial" w:cs="Arial"/>
          <w:sz w:val="22"/>
          <w:szCs w:val="22"/>
        </w:rPr>
        <w:t>.</w:t>
      </w:r>
    </w:p>
    <w:p w14:paraId="40692B08" w14:textId="77777777" w:rsidR="006E19C4" w:rsidRDefault="006E19C4" w:rsidP="00A70B02">
      <w:pPr>
        <w:tabs>
          <w:tab w:val="left" w:pos="-720"/>
          <w:tab w:val="left" w:pos="0"/>
          <w:tab w:val="left" w:pos="720"/>
        </w:tabs>
        <w:suppressAutoHyphens/>
        <w:ind w:left="720"/>
        <w:rPr>
          <w:rFonts w:ascii="Arial" w:hAnsi="Arial" w:cs="Arial"/>
          <w:sz w:val="22"/>
          <w:szCs w:val="22"/>
        </w:rPr>
      </w:pPr>
    </w:p>
    <w:p w14:paraId="1DA49665" w14:textId="4E4479F8" w:rsidR="00DA1266" w:rsidRPr="00CA159F" w:rsidRDefault="00DA1266" w:rsidP="000E6704">
      <w:pPr>
        <w:tabs>
          <w:tab w:val="left" w:pos="-720"/>
          <w:tab w:val="left" w:pos="0"/>
          <w:tab w:val="left" w:pos="720"/>
        </w:tabs>
        <w:suppressAutoHyphens/>
        <w:rPr>
          <w:rFonts w:ascii="Arial" w:hAnsi="Arial" w:cs="Arial"/>
          <w:sz w:val="22"/>
          <w:szCs w:val="22"/>
        </w:rPr>
      </w:pPr>
      <w:r w:rsidRPr="00CA159F">
        <w:rPr>
          <w:rFonts w:ascii="Arial" w:hAnsi="Arial" w:cs="Arial"/>
          <w:sz w:val="22"/>
          <w:szCs w:val="22"/>
        </w:rPr>
        <w:t xml:space="preserve">The Personal Protective Equipment Regulations </w:t>
      </w:r>
      <w:r w:rsidR="00C81861" w:rsidRPr="00CA159F">
        <w:rPr>
          <w:rFonts w:ascii="Arial" w:hAnsi="Arial" w:cs="Arial"/>
          <w:sz w:val="22"/>
          <w:szCs w:val="22"/>
        </w:rPr>
        <w:t xml:space="preserve">1992 </w:t>
      </w:r>
      <w:r w:rsidRPr="00CA159F">
        <w:rPr>
          <w:rFonts w:ascii="Arial" w:hAnsi="Arial" w:cs="Arial"/>
          <w:sz w:val="22"/>
          <w:szCs w:val="22"/>
        </w:rPr>
        <w:t>extend that duty to assess the requirement for Personal Protective Equipment and to provide Personal Protective Equipment according to the findings of the risk assessment.</w:t>
      </w:r>
    </w:p>
    <w:p w14:paraId="211D2C6F" w14:textId="77777777" w:rsidR="00C81861" w:rsidRPr="00CA159F" w:rsidRDefault="00C81861" w:rsidP="000E6704">
      <w:pPr>
        <w:tabs>
          <w:tab w:val="left" w:pos="-720"/>
          <w:tab w:val="left" w:pos="0"/>
          <w:tab w:val="left" w:pos="720"/>
        </w:tabs>
        <w:suppressAutoHyphens/>
        <w:rPr>
          <w:rFonts w:ascii="Arial" w:hAnsi="Arial" w:cs="Arial"/>
          <w:sz w:val="22"/>
          <w:szCs w:val="22"/>
        </w:rPr>
      </w:pPr>
    </w:p>
    <w:p w14:paraId="3204FB66" w14:textId="63882F5B" w:rsidR="00C81861" w:rsidRDefault="00C81861" w:rsidP="000E6704">
      <w:pPr>
        <w:tabs>
          <w:tab w:val="left" w:pos="-720"/>
          <w:tab w:val="left" w:pos="0"/>
          <w:tab w:val="left" w:pos="720"/>
        </w:tabs>
        <w:suppressAutoHyphens/>
        <w:rPr>
          <w:rFonts w:ascii="Arial" w:hAnsi="Arial" w:cs="Arial"/>
          <w:sz w:val="22"/>
          <w:szCs w:val="22"/>
        </w:rPr>
      </w:pPr>
      <w:r w:rsidRPr="00CA159F">
        <w:rPr>
          <w:rFonts w:ascii="Arial" w:hAnsi="Arial" w:cs="Arial"/>
          <w:sz w:val="22"/>
          <w:szCs w:val="22"/>
        </w:rPr>
        <w:t>The Personal Protective Equipment at Work Regulations 2022 amends regulations 3 to 7 only of PPER 1992</w:t>
      </w:r>
    </w:p>
    <w:p w14:paraId="4E2A54EA" w14:textId="77777777" w:rsidR="006E19C4" w:rsidRDefault="006E19C4" w:rsidP="006E19C4">
      <w:pPr>
        <w:tabs>
          <w:tab w:val="left" w:pos="-720"/>
          <w:tab w:val="left" w:pos="0"/>
          <w:tab w:val="left" w:pos="720"/>
        </w:tabs>
        <w:suppressAutoHyphens/>
        <w:ind w:left="720"/>
        <w:rPr>
          <w:rFonts w:ascii="Arial" w:hAnsi="Arial" w:cs="Arial"/>
          <w:spacing w:val="-3"/>
          <w:sz w:val="22"/>
          <w:szCs w:val="22"/>
        </w:rPr>
      </w:pPr>
    </w:p>
    <w:p w14:paraId="49088600" w14:textId="77777777" w:rsidR="006E19C4" w:rsidRPr="006E19C4" w:rsidRDefault="006E19C4" w:rsidP="000E6704">
      <w:pPr>
        <w:tabs>
          <w:tab w:val="left" w:pos="-720"/>
          <w:tab w:val="left" w:pos="0"/>
          <w:tab w:val="left" w:pos="720"/>
        </w:tabs>
        <w:suppressAutoHyphens/>
        <w:rPr>
          <w:rFonts w:ascii="Arial" w:hAnsi="Arial" w:cs="Arial"/>
          <w:spacing w:val="-3"/>
          <w:sz w:val="22"/>
          <w:szCs w:val="22"/>
        </w:rPr>
      </w:pPr>
      <w:r w:rsidRPr="006E19C4">
        <w:rPr>
          <w:rFonts w:ascii="Arial" w:hAnsi="Arial" w:cs="Arial"/>
          <w:spacing w:val="-3"/>
          <w:sz w:val="22"/>
          <w:szCs w:val="22"/>
        </w:rPr>
        <w:t>Under PPER 2022, the types of duties and responsibilities on employers and employees under PPER 1992 remain unchanged but are extended to limb (b) workers, as defined</w:t>
      </w:r>
      <w:r>
        <w:rPr>
          <w:rFonts w:ascii="Arial" w:hAnsi="Arial" w:cs="Arial"/>
          <w:spacing w:val="-3"/>
          <w:sz w:val="22"/>
          <w:szCs w:val="22"/>
        </w:rPr>
        <w:t xml:space="preserve"> in the Regulations.</w:t>
      </w:r>
    </w:p>
    <w:p w14:paraId="6709848A" w14:textId="77777777" w:rsidR="006E19C4" w:rsidRPr="00A77EFC" w:rsidRDefault="006E19C4" w:rsidP="00A70B02">
      <w:pPr>
        <w:tabs>
          <w:tab w:val="left" w:pos="-720"/>
          <w:tab w:val="left" w:pos="0"/>
          <w:tab w:val="left" w:pos="720"/>
        </w:tabs>
        <w:suppressAutoHyphens/>
        <w:ind w:left="720"/>
        <w:rPr>
          <w:rFonts w:ascii="Arial" w:hAnsi="Arial" w:cs="Arial"/>
          <w:sz w:val="22"/>
          <w:szCs w:val="22"/>
        </w:rPr>
      </w:pPr>
    </w:p>
    <w:p w14:paraId="732E9A77" w14:textId="77777777" w:rsidR="00A70B02" w:rsidRDefault="00A70B02" w:rsidP="00A70B02">
      <w:pPr>
        <w:rPr>
          <w:rFonts w:ascii="Arial" w:hAnsi="Arial" w:cs="Arial"/>
          <w:bCs/>
          <w:sz w:val="22"/>
          <w:szCs w:val="22"/>
        </w:rPr>
      </w:pPr>
    </w:p>
    <w:p w14:paraId="5DE8BC7E" w14:textId="77777777" w:rsidR="00A70B02" w:rsidRPr="00A70B02" w:rsidRDefault="00A70B02" w:rsidP="000E6704">
      <w:pPr>
        <w:numPr>
          <w:ilvl w:val="0"/>
          <w:numId w:val="6"/>
        </w:numPr>
        <w:ind w:left="426"/>
        <w:rPr>
          <w:rFonts w:ascii="Arial" w:hAnsi="Arial" w:cs="Arial"/>
          <w:b/>
          <w:sz w:val="22"/>
          <w:szCs w:val="22"/>
        </w:rPr>
      </w:pPr>
      <w:r w:rsidRPr="00A70B02">
        <w:rPr>
          <w:rFonts w:ascii="Arial" w:hAnsi="Arial" w:cs="Arial"/>
          <w:b/>
          <w:sz w:val="22"/>
          <w:szCs w:val="22"/>
        </w:rPr>
        <w:t>Important Definitions</w:t>
      </w:r>
    </w:p>
    <w:p w14:paraId="449411F4" w14:textId="77777777" w:rsidR="00DA1266" w:rsidRDefault="00DA1266" w:rsidP="00DA1266">
      <w:pPr>
        <w:tabs>
          <w:tab w:val="left" w:pos="-720"/>
          <w:tab w:val="left" w:pos="0"/>
          <w:tab w:val="left" w:pos="360"/>
          <w:tab w:val="left" w:pos="720"/>
        </w:tabs>
        <w:suppressAutoHyphens/>
        <w:ind w:left="720"/>
        <w:jc w:val="both"/>
        <w:rPr>
          <w:rFonts w:ascii="Arial" w:hAnsi="Arial" w:cs="Arial"/>
          <w:b/>
          <w:bCs/>
          <w:spacing w:val="-3"/>
          <w:sz w:val="22"/>
          <w:szCs w:val="22"/>
        </w:rPr>
      </w:pPr>
    </w:p>
    <w:p w14:paraId="7F8191DB" w14:textId="77777777" w:rsidR="00DA1266" w:rsidRDefault="00DA1266" w:rsidP="000E6704">
      <w:pPr>
        <w:tabs>
          <w:tab w:val="left" w:pos="-720"/>
          <w:tab w:val="left" w:pos="0"/>
          <w:tab w:val="left" w:pos="360"/>
          <w:tab w:val="left" w:pos="720"/>
        </w:tabs>
        <w:suppressAutoHyphens/>
        <w:jc w:val="both"/>
        <w:rPr>
          <w:rFonts w:ascii="Arial" w:hAnsi="Arial" w:cs="Arial"/>
          <w:spacing w:val="-3"/>
          <w:sz w:val="22"/>
          <w:szCs w:val="22"/>
        </w:rPr>
      </w:pPr>
      <w:r w:rsidRPr="00DA1266">
        <w:rPr>
          <w:rFonts w:ascii="Arial" w:hAnsi="Arial" w:cs="Arial"/>
          <w:b/>
          <w:bCs/>
          <w:spacing w:val="-3"/>
          <w:sz w:val="22"/>
          <w:szCs w:val="22"/>
        </w:rPr>
        <w:t>Personal Protective Equipment (PPE)</w:t>
      </w:r>
      <w:r w:rsidRPr="00DA1266">
        <w:rPr>
          <w:rFonts w:ascii="Arial" w:hAnsi="Arial" w:cs="Arial"/>
          <w:spacing w:val="-3"/>
          <w:sz w:val="22"/>
          <w:szCs w:val="22"/>
        </w:rPr>
        <w:t xml:space="preserve"> is defined in the Regulations as “all equipment” (including clothing used for protection against Temperature extremes, adverse weather)” which is intended to be worn or held by a person at work and which protects them against one or more risks to their health or safety, e.g. safety helmets, gloves, eye protection, high visibility clothing, safety footwear and safety harnesses.</w:t>
      </w:r>
    </w:p>
    <w:p w14:paraId="28C5850E" w14:textId="77777777" w:rsidR="0059458F" w:rsidRDefault="0059458F" w:rsidP="00DA1266">
      <w:pPr>
        <w:tabs>
          <w:tab w:val="left" w:pos="-720"/>
          <w:tab w:val="left" w:pos="0"/>
          <w:tab w:val="left" w:pos="360"/>
          <w:tab w:val="left" w:pos="720"/>
        </w:tabs>
        <w:suppressAutoHyphens/>
        <w:ind w:left="720"/>
        <w:jc w:val="both"/>
        <w:rPr>
          <w:rFonts w:ascii="Arial" w:hAnsi="Arial" w:cs="Arial"/>
          <w:spacing w:val="-3"/>
          <w:sz w:val="22"/>
          <w:szCs w:val="22"/>
        </w:rPr>
      </w:pPr>
    </w:p>
    <w:p w14:paraId="3C8E45B9" w14:textId="77777777" w:rsidR="0059458F" w:rsidRPr="0059458F" w:rsidRDefault="0059458F" w:rsidP="000E6704">
      <w:p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spacing w:val="-3"/>
          <w:sz w:val="22"/>
          <w:szCs w:val="22"/>
        </w:rPr>
        <w:t>In the UK, section 230(3) of the Employment Rights Act 1996’s definition of a worker has 2 limbs:</w:t>
      </w:r>
    </w:p>
    <w:p w14:paraId="3915A9AB" w14:textId="77777777" w:rsidR="0059458F" w:rsidRPr="0059458F" w:rsidRDefault="0059458F" w:rsidP="0059458F">
      <w:pPr>
        <w:tabs>
          <w:tab w:val="left" w:pos="-720"/>
          <w:tab w:val="left" w:pos="0"/>
          <w:tab w:val="left" w:pos="360"/>
          <w:tab w:val="left" w:pos="720"/>
        </w:tabs>
        <w:suppressAutoHyphens/>
        <w:ind w:left="720"/>
        <w:jc w:val="both"/>
        <w:rPr>
          <w:rFonts w:ascii="Arial" w:hAnsi="Arial" w:cs="Arial"/>
          <w:spacing w:val="-3"/>
          <w:sz w:val="22"/>
          <w:szCs w:val="22"/>
        </w:rPr>
      </w:pPr>
    </w:p>
    <w:p w14:paraId="0F1AC856" w14:textId="77777777" w:rsidR="0059458F" w:rsidRPr="0059458F" w:rsidRDefault="0059458F" w:rsidP="000E6704">
      <w:p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b/>
          <w:bCs/>
          <w:spacing w:val="-3"/>
          <w:sz w:val="22"/>
          <w:szCs w:val="22"/>
        </w:rPr>
        <w:t>Limb (a)</w:t>
      </w:r>
      <w:r w:rsidRPr="0059458F">
        <w:rPr>
          <w:rFonts w:ascii="Arial" w:hAnsi="Arial" w:cs="Arial"/>
          <w:spacing w:val="-3"/>
          <w:sz w:val="22"/>
          <w:szCs w:val="22"/>
        </w:rPr>
        <w:t xml:space="preserve"> describes those with a contract of employment. This group are employees under the Health and Safety at Work etc Act 1974 and are already in scope of PPER 1992</w:t>
      </w:r>
    </w:p>
    <w:p w14:paraId="11843C19" w14:textId="77777777" w:rsidR="0059458F" w:rsidRDefault="0059458F" w:rsidP="0059458F">
      <w:pPr>
        <w:tabs>
          <w:tab w:val="left" w:pos="-720"/>
          <w:tab w:val="left" w:pos="0"/>
          <w:tab w:val="left" w:pos="360"/>
          <w:tab w:val="left" w:pos="720"/>
        </w:tabs>
        <w:suppressAutoHyphens/>
        <w:ind w:left="720"/>
        <w:jc w:val="both"/>
        <w:rPr>
          <w:rFonts w:ascii="Arial" w:hAnsi="Arial" w:cs="Arial"/>
          <w:spacing w:val="-3"/>
          <w:sz w:val="22"/>
          <w:szCs w:val="22"/>
        </w:rPr>
      </w:pPr>
    </w:p>
    <w:p w14:paraId="19024F0B" w14:textId="77777777" w:rsidR="0059458F" w:rsidRPr="0059458F" w:rsidRDefault="0059458F" w:rsidP="000E6704">
      <w:p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b/>
          <w:bCs/>
          <w:spacing w:val="-3"/>
          <w:sz w:val="22"/>
          <w:szCs w:val="22"/>
        </w:rPr>
        <w:t>Limb (b)</w:t>
      </w:r>
      <w:r w:rsidRPr="0059458F">
        <w:rPr>
          <w:rFonts w:ascii="Arial" w:hAnsi="Arial" w:cs="Arial"/>
          <w:spacing w:val="-3"/>
          <w:sz w:val="22"/>
          <w:szCs w:val="22"/>
        </w:rPr>
        <w:t xml:space="preserve"> describes workers who generally have a more casual employment relationship and work under a contract for service – they do not currently come under the scope of PPER 1992</w:t>
      </w:r>
    </w:p>
    <w:p w14:paraId="089F292C" w14:textId="77777777" w:rsidR="0059458F" w:rsidRPr="0059458F" w:rsidRDefault="0059458F" w:rsidP="000E6704">
      <w:p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spacing w:val="-3"/>
          <w:sz w:val="22"/>
          <w:szCs w:val="22"/>
        </w:rPr>
        <w:t>PPER 2022 draws on this definition of worker and captures both employees and limb (b) workers:</w:t>
      </w:r>
    </w:p>
    <w:p w14:paraId="5CFB3E18" w14:textId="77777777" w:rsidR="0059458F" w:rsidRPr="0059458F" w:rsidRDefault="0059458F" w:rsidP="0059458F">
      <w:pPr>
        <w:tabs>
          <w:tab w:val="left" w:pos="-720"/>
          <w:tab w:val="left" w:pos="0"/>
          <w:tab w:val="left" w:pos="360"/>
          <w:tab w:val="left" w:pos="720"/>
        </w:tabs>
        <w:suppressAutoHyphens/>
        <w:ind w:left="720"/>
        <w:jc w:val="both"/>
        <w:rPr>
          <w:rFonts w:ascii="Arial" w:hAnsi="Arial" w:cs="Arial"/>
          <w:spacing w:val="-3"/>
          <w:sz w:val="22"/>
          <w:szCs w:val="22"/>
        </w:rPr>
      </w:pPr>
    </w:p>
    <w:p w14:paraId="2D8A1901" w14:textId="77777777" w:rsidR="0059458F" w:rsidRPr="0059458F" w:rsidRDefault="0059458F" w:rsidP="000E6704">
      <w:p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b/>
          <w:bCs/>
          <w:spacing w:val="-3"/>
          <w:sz w:val="22"/>
          <w:szCs w:val="22"/>
        </w:rPr>
        <w:t>‘“</w:t>
      </w:r>
      <w:r>
        <w:rPr>
          <w:rFonts w:ascii="Arial" w:hAnsi="Arial" w:cs="Arial"/>
          <w:b/>
          <w:bCs/>
          <w:spacing w:val="-3"/>
          <w:sz w:val="22"/>
          <w:szCs w:val="22"/>
        </w:rPr>
        <w:t>W</w:t>
      </w:r>
      <w:r w:rsidRPr="0059458F">
        <w:rPr>
          <w:rFonts w:ascii="Arial" w:hAnsi="Arial" w:cs="Arial"/>
          <w:b/>
          <w:bCs/>
          <w:spacing w:val="-3"/>
          <w:sz w:val="22"/>
          <w:szCs w:val="22"/>
        </w:rPr>
        <w:t>orker”</w:t>
      </w:r>
      <w:r w:rsidRPr="0059458F">
        <w:rPr>
          <w:rFonts w:ascii="Arial" w:hAnsi="Arial" w:cs="Arial"/>
          <w:spacing w:val="-3"/>
          <w:sz w:val="22"/>
          <w:szCs w:val="22"/>
        </w:rPr>
        <w:t xml:space="preserve"> means ‘an individual who has entered into or works under –</w:t>
      </w:r>
    </w:p>
    <w:p w14:paraId="25EDFFA0" w14:textId="77777777" w:rsidR="0059458F" w:rsidRPr="0059458F" w:rsidRDefault="0059458F" w:rsidP="0059458F">
      <w:pPr>
        <w:tabs>
          <w:tab w:val="left" w:pos="-720"/>
          <w:tab w:val="left" w:pos="0"/>
          <w:tab w:val="left" w:pos="360"/>
          <w:tab w:val="left" w:pos="720"/>
        </w:tabs>
        <w:suppressAutoHyphens/>
        <w:ind w:left="720"/>
        <w:jc w:val="both"/>
        <w:rPr>
          <w:rFonts w:ascii="Arial" w:hAnsi="Arial" w:cs="Arial"/>
          <w:spacing w:val="-3"/>
          <w:sz w:val="22"/>
          <w:szCs w:val="22"/>
        </w:rPr>
      </w:pPr>
    </w:p>
    <w:p w14:paraId="367462CF" w14:textId="77777777" w:rsidR="0059458F" w:rsidRDefault="0059458F" w:rsidP="000E6704">
      <w:pPr>
        <w:numPr>
          <w:ilvl w:val="0"/>
          <w:numId w:val="23"/>
        </w:num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spacing w:val="-3"/>
          <w:sz w:val="22"/>
          <w:szCs w:val="22"/>
        </w:rPr>
        <w:t>a contract of employment</w:t>
      </w:r>
    </w:p>
    <w:p w14:paraId="29FF7631" w14:textId="77777777" w:rsidR="000E6704" w:rsidRPr="0059458F" w:rsidRDefault="000E6704" w:rsidP="000E6704">
      <w:pPr>
        <w:tabs>
          <w:tab w:val="left" w:pos="-720"/>
          <w:tab w:val="left" w:pos="0"/>
          <w:tab w:val="left" w:pos="360"/>
          <w:tab w:val="left" w:pos="720"/>
        </w:tabs>
        <w:suppressAutoHyphens/>
        <w:ind w:left="720"/>
        <w:jc w:val="both"/>
        <w:rPr>
          <w:rFonts w:ascii="Arial" w:hAnsi="Arial" w:cs="Arial"/>
          <w:spacing w:val="-3"/>
          <w:sz w:val="22"/>
          <w:szCs w:val="22"/>
        </w:rPr>
      </w:pPr>
    </w:p>
    <w:p w14:paraId="48660B38" w14:textId="77777777" w:rsidR="000E6704" w:rsidRDefault="0059458F" w:rsidP="002E7F22">
      <w:pPr>
        <w:numPr>
          <w:ilvl w:val="0"/>
          <w:numId w:val="23"/>
        </w:numPr>
        <w:tabs>
          <w:tab w:val="left" w:pos="-720"/>
          <w:tab w:val="left" w:pos="0"/>
          <w:tab w:val="left" w:pos="360"/>
          <w:tab w:val="left" w:pos="720"/>
        </w:tabs>
        <w:suppressAutoHyphens/>
        <w:jc w:val="both"/>
        <w:rPr>
          <w:rFonts w:ascii="Arial" w:hAnsi="Arial" w:cs="Arial"/>
          <w:spacing w:val="-3"/>
          <w:sz w:val="22"/>
          <w:szCs w:val="22"/>
        </w:rPr>
      </w:pPr>
      <w:r w:rsidRPr="0059458F">
        <w:rPr>
          <w:rFonts w:ascii="Arial" w:hAnsi="Arial" w:cs="Arial"/>
          <w:spacing w:val="-3"/>
          <w:sz w:val="22"/>
          <w:szCs w:val="22"/>
        </w:rPr>
        <w:t xml:space="preserve">any other contract, whether express or implied and (if it is express) whether oral or in writing, whereby the individual undertakes to do or perform personally any work or services for another party to the contract whose status is not by virtue of the contract that of a client or customer of any profession or business undertaking carried on by the </w:t>
      </w:r>
      <w:r w:rsidR="002E7F22" w:rsidRPr="0059458F">
        <w:rPr>
          <w:rFonts w:ascii="Arial" w:hAnsi="Arial" w:cs="Arial"/>
          <w:spacing w:val="-3"/>
          <w:sz w:val="22"/>
          <w:szCs w:val="22"/>
        </w:rPr>
        <w:t>individual.</w:t>
      </w:r>
      <w:r w:rsidR="000E6704">
        <w:rPr>
          <w:rFonts w:ascii="Arial" w:hAnsi="Arial" w:cs="Arial"/>
          <w:spacing w:val="-3"/>
          <w:sz w:val="22"/>
          <w:szCs w:val="22"/>
        </w:rPr>
        <w:t xml:space="preserve"> </w:t>
      </w:r>
    </w:p>
    <w:p w14:paraId="0DC93FE2" w14:textId="77777777" w:rsidR="000E6704" w:rsidRDefault="000E6704" w:rsidP="000E6704">
      <w:pPr>
        <w:pStyle w:val="ListParagraph"/>
        <w:rPr>
          <w:rFonts w:ascii="Arial" w:hAnsi="Arial" w:cs="Arial"/>
          <w:spacing w:val="-3"/>
          <w:sz w:val="22"/>
          <w:szCs w:val="22"/>
        </w:rPr>
      </w:pPr>
    </w:p>
    <w:p w14:paraId="7CA48116" w14:textId="77777777" w:rsidR="0059458F" w:rsidRPr="000E6704" w:rsidRDefault="0059458F" w:rsidP="002E7F22">
      <w:pPr>
        <w:numPr>
          <w:ilvl w:val="0"/>
          <w:numId w:val="23"/>
        </w:numPr>
        <w:tabs>
          <w:tab w:val="left" w:pos="-720"/>
          <w:tab w:val="left" w:pos="0"/>
          <w:tab w:val="left" w:pos="360"/>
          <w:tab w:val="left" w:pos="720"/>
        </w:tabs>
        <w:suppressAutoHyphens/>
        <w:jc w:val="both"/>
        <w:rPr>
          <w:rFonts w:ascii="Arial" w:hAnsi="Arial" w:cs="Arial"/>
          <w:spacing w:val="-3"/>
          <w:sz w:val="22"/>
          <w:szCs w:val="22"/>
        </w:rPr>
      </w:pPr>
      <w:r w:rsidRPr="000E6704">
        <w:rPr>
          <w:rFonts w:ascii="Arial" w:hAnsi="Arial" w:cs="Arial"/>
          <w:spacing w:val="-3"/>
          <w:sz w:val="22"/>
          <w:szCs w:val="22"/>
        </w:rPr>
        <w:t>and any references to a worker’s contract shall be construed accordingly.’</w:t>
      </w:r>
    </w:p>
    <w:p w14:paraId="4DF92DD7" w14:textId="77777777" w:rsidR="000E6704" w:rsidRDefault="000E6704" w:rsidP="00DA1266">
      <w:pPr>
        <w:tabs>
          <w:tab w:val="left" w:pos="-720"/>
          <w:tab w:val="left" w:pos="0"/>
          <w:tab w:val="left" w:pos="360"/>
          <w:tab w:val="left" w:pos="720"/>
        </w:tabs>
        <w:suppressAutoHyphens/>
        <w:ind w:left="720"/>
        <w:jc w:val="both"/>
        <w:rPr>
          <w:rFonts w:ascii="Arial" w:hAnsi="Arial" w:cs="Arial"/>
          <w:spacing w:val="-3"/>
          <w:sz w:val="22"/>
          <w:szCs w:val="22"/>
        </w:rPr>
      </w:pPr>
    </w:p>
    <w:p w14:paraId="6B606CE4" w14:textId="77777777" w:rsidR="00DA1266" w:rsidRPr="00DA1266" w:rsidRDefault="00DA1266" w:rsidP="000E6704">
      <w:pPr>
        <w:tabs>
          <w:tab w:val="left" w:pos="-720"/>
          <w:tab w:val="left" w:pos="0"/>
          <w:tab w:val="left" w:pos="360"/>
        </w:tabs>
        <w:suppressAutoHyphens/>
        <w:jc w:val="both"/>
        <w:rPr>
          <w:rFonts w:ascii="Arial" w:hAnsi="Arial" w:cs="Arial"/>
          <w:spacing w:val="-3"/>
          <w:sz w:val="22"/>
          <w:szCs w:val="22"/>
        </w:rPr>
      </w:pPr>
      <w:r w:rsidRPr="00DA1266">
        <w:rPr>
          <w:rFonts w:ascii="Arial" w:hAnsi="Arial" w:cs="Arial"/>
          <w:spacing w:val="-3"/>
          <w:sz w:val="22"/>
          <w:szCs w:val="22"/>
        </w:rPr>
        <w:t>The PPE at Work Regulations do not apply where the following five sets of regulations require the provision and use of PPE against various hazards.  For example, gloves used to prevent dangerous chemicals penetrating the skin would be covered by the Control of Substances Hazardous to Health Regulations (COSHH) 2002 (as amended).  The regulations are:</w:t>
      </w:r>
    </w:p>
    <w:p w14:paraId="6D3E5439" w14:textId="77777777" w:rsidR="00DA1266" w:rsidRPr="00DA1266" w:rsidRDefault="00DA1266" w:rsidP="00DA1266">
      <w:pPr>
        <w:tabs>
          <w:tab w:val="left" w:pos="-720"/>
          <w:tab w:val="left" w:pos="0"/>
          <w:tab w:val="left" w:pos="360"/>
          <w:tab w:val="left" w:pos="720"/>
        </w:tabs>
        <w:suppressAutoHyphens/>
        <w:jc w:val="both"/>
        <w:rPr>
          <w:rFonts w:ascii="Arial" w:hAnsi="Arial" w:cs="Arial"/>
          <w:spacing w:val="-3"/>
          <w:sz w:val="22"/>
          <w:szCs w:val="22"/>
        </w:rPr>
      </w:pPr>
    </w:p>
    <w:p w14:paraId="0B31F00B" w14:textId="77777777" w:rsidR="00DA1266" w:rsidRDefault="00DA1266" w:rsidP="000E6704">
      <w:pPr>
        <w:numPr>
          <w:ilvl w:val="0"/>
          <w:numId w:val="24"/>
        </w:numPr>
        <w:tabs>
          <w:tab w:val="left" w:pos="-720"/>
          <w:tab w:val="left" w:pos="0"/>
          <w:tab w:val="left" w:pos="360"/>
          <w:tab w:val="left" w:pos="720"/>
        </w:tabs>
        <w:suppressAutoHyphens/>
        <w:jc w:val="both"/>
        <w:rPr>
          <w:rFonts w:ascii="Arial" w:hAnsi="Arial" w:cs="Arial"/>
          <w:spacing w:val="-3"/>
          <w:sz w:val="22"/>
          <w:szCs w:val="22"/>
        </w:rPr>
      </w:pPr>
      <w:r w:rsidRPr="00DA1266">
        <w:rPr>
          <w:rFonts w:ascii="Arial" w:hAnsi="Arial" w:cs="Arial"/>
          <w:spacing w:val="-3"/>
          <w:sz w:val="22"/>
          <w:szCs w:val="22"/>
        </w:rPr>
        <w:t xml:space="preserve">The Control of Lead at Work Regulations </w:t>
      </w:r>
      <w:r w:rsidR="002E7F22" w:rsidRPr="00DA1266">
        <w:rPr>
          <w:rFonts w:ascii="Arial" w:hAnsi="Arial" w:cs="Arial"/>
          <w:spacing w:val="-3"/>
          <w:sz w:val="22"/>
          <w:szCs w:val="22"/>
        </w:rPr>
        <w:t>2002.</w:t>
      </w:r>
    </w:p>
    <w:p w14:paraId="15D287AD" w14:textId="77777777" w:rsidR="000E6704" w:rsidRPr="00DA1266" w:rsidRDefault="000E6704" w:rsidP="000E6704">
      <w:pPr>
        <w:tabs>
          <w:tab w:val="left" w:pos="-720"/>
          <w:tab w:val="left" w:pos="0"/>
          <w:tab w:val="left" w:pos="360"/>
          <w:tab w:val="left" w:pos="720"/>
        </w:tabs>
        <w:suppressAutoHyphens/>
        <w:ind w:left="720"/>
        <w:jc w:val="both"/>
        <w:rPr>
          <w:rFonts w:ascii="Arial" w:hAnsi="Arial" w:cs="Arial"/>
          <w:spacing w:val="-3"/>
          <w:sz w:val="22"/>
          <w:szCs w:val="22"/>
        </w:rPr>
      </w:pPr>
    </w:p>
    <w:p w14:paraId="48ABBBBC" w14:textId="51BBD84A" w:rsidR="00DA1266" w:rsidRDefault="00DA1266" w:rsidP="000E6704">
      <w:pPr>
        <w:numPr>
          <w:ilvl w:val="0"/>
          <w:numId w:val="24"/>
        </w:numPr>
        <w:tabs>
          <w:tab w:val="left" w:pos="-720"/>
          <w:tab w:val="left" w:pos="0"/>
          <w:tab w:val="left" w:pos="360"/>
          <w:tab w:val="left" w:pos="720"/>
        </w:tabs>
        <w:suppressAutoHyphens/>
        <w:jc w:val="both"/>
        <w:rPr>
          <w:rFonts w:ascii="Arial" w:hAnsi="Arial" w:cs="Arial"/>
          <w:spacing w:val="-3"/>
          <w:sz w:val="22"/>
          <w:szCs w:val="22"/>
        </w:rPr>
      </w:pPr>
      <w:r w:rsidRPr="00DA1266">
        <w:rPr>
          <w:rFonts w:ascii="Arial" w:hAnsi="Arial" w:cs="Arial"/>
          <w:spacing w:val="-3"/>
          <w:sz w:val="22"/>
          <w:szCs w:val="22"/>
        </w:rPr>
        <w:t xml:space="preserve">The Ionising Radiations Regulations </w:t>
      </w:r>
      <w:r w:rsidR="00A57D22" w:rsidRPr="00CA159F">
        <w:rPr>
          <w:rFonts w:ascii="Arial" w:hAnsi="Arial" w:cs="Arial"/>
          <w:spacing w:val="-3"/>
          <w:sz w:val="22"/>
          <w:szCs w:val="22"/>
        </w:rPr>
        <w:t>2017</w:t>
      </w:r>
    </w:p>
    <w:p w14:paraId="7F4DE480" w14:textId="77777777" w:rsidR="000E6704" w:rsidRPr="00DA1266" w:rsidRDefault="000E6704" w:rsidP="000E6704">
      <w:pPr>
        <w:tabs>
          <w:tab w:val="left" w:pos="-720"/>
          <w:tab w:val="left" w:pos="0"/>
          <w:tab w:val="left" w:pos="360"/>
          <w:tab w:val="left" w:pos="720"/>
        </w:tabs>
        <w:suppressAutoHyphens/>
        <w:jc w:val="both"/>
        <w:rPr>
          <w:rFonts w:ascii="Arial" w:hAnsi="Arial" w:cs="Arial"/>
          <w:spacing w:val="-3"/>
          <w:sz w:val="22"/>
          <w:szCs w:val="22"/>
        </w:rPr>
      </w:pPr>
    </w:p>
    <w:p w14:paraId="6A43EE18" w14:textId="77777777" w:rsidR="000E6704" w:rsidRDefault="00DA1266" w:rsidP="000E6704">
      <w:pPr>
        <w:numPr>
          <w:ilvl w:val="0"/>
          <w:numId w:val="24"/>
        </w:numPr>
        <w:tabs>
          <w:tab w:val="left" w:pos="-720"/>
          <w:tab w:val="left" w:pos="0"/>
          <w:tab w:val="left" w:pos="360"/>
          <w:tab w:val="left" w:pos="720"/>
        </w:tabs>
        <w:suppressAutoHyphens/>
        <w:jc w:val="both"/>
        <w:rPr>
          <w:rFonts w:ascii="Arial" w:hAnsi="Arial" w:cs="Arial"/>
          <w:spacing w:val="-3"/>
          <w:sz w:val="22"/>
          <w:szCs w:val="22"/>
        </w:rPr>
      </w:pPr>
      <w:r w:rsidRPr="00DA1266">
        <w:rPr>
          <w:rFonts w:ascii="Arial" w:hAnsi="Arial" w:cs="Arial"/>
          <w:spacing w:val="-3"/>
          <w:sz w:val="22"/>
          <w:szCs w:val="22"/>
        </w:rPr>
        <w:t xml:space="preserve">The Control of Asbestos at Work Regulations </w:t>
      </w:r>
      <w:r w:rsidR="002E7F22" w:rsidRPr="00DA1266">
        <w:rPr>
          <w:rFonts w:ascii="Arial" w:hAnsi="Arial" w:cs="Arial"/>
          <w:spacing w:val="-3"/>
          <w:sz w:val="22"/>
          <w:szCs w:val="22"/>
        </w:rPr>
        <w:t>2012.</w:t>
      </w:r>
    </w:p>
    <w:p w14:paraId="4B1208A0" w14:textId="77777777" w:rsidR="000E6704" w:rsidRPr="000E6704" w:rsidRDefault="000E6704" w:rsidP="000E6704">
      <w:pPr>
        <w:tabs>
          <w:tab w:val="left" w:pos="-720"/>
          <w:tab w:val="left" w:pos="0"/>
          <w:tab w:val="left" w:pos="360"/>
          <w:tab w:val="left" w:pos="720"/>
        </w:tabs>
        <w:suppressAutoHyphens/>
        <w:jc w:val="both"/>
        <w:rPr>
          <w:rFonts w:ascii="Arial" w:hAnsi="Arial" w:cs="Arial"/>
          <w:spacing w:val="-3"/>
          <w:sz w:val="22"/>
          <w:szCs w:val="22"/>
        </w:rPr>
      </w:pPr>
    </w:p>
    <w:p w14:paraId="0DE1D046" w14:textId="77777777" w:rsidR="00DA1266" w:rsidRDefault="00DA1266" w:rsidP="000E6704">
      <w:pPr>
        <w:numPr>
          <w:ilvl w:val="0"/>
          <w:numId w:val="24"/>
        </w:numPr>
        <w:tabs>
          <w:tab w:val="left" w:pos="-720"/>
          <w:tab w:val="left" w:pos="0"/>
          <w:tab w:val="left" w:pos="360"/>
          <w:tab w:val="left" w:pos="720"/>
        </w:tabs>
        <w:suppressAutoHyphens/>
        <w:jc w:val="both"/>
        <w:rPr>
          <w:rFonts w:ascii="Arial" w:hAnsi="Arial" w:cs="Arial"/>
          <w:spacing w:val="-3"/>
          <w:sz w:val="22"/>
          <w:szCs w:val="22"/>
        </w:rPr>
      </w:pPr>
      <w:r w:rsidRPr="00DA1266">
        <w:rPr>
          <w:rFonts w:ascii="Arial" w:hAnsi="Arial" w:cs="Arial"/>
          <w:spacing w:val="-3"/>
          <w:sz w:val="22"/>
          <w:szCs w:val="22"/>
        </w:rPr>
        <w:t>The Control of Substances Hazardous to Health Regulations 2002 (as amended</w:t>
      </w:r>
      <w:r w:rsidR="002E7F22" w:rsidRPr="00DA1266">
        <w:rPr>
          <w:rFonts w:ascii="Arial" w:hAnsi="Arial" w:cs="Arial"/>
          <w:spacing w:val="-3"/>
          <w:sz w:val="22"/>
          <w:szCs w:val="22"/>
        </w:rPr>
        <w:t>).</w:t>
      </w:r>
    </w:p>
    <w:p w14:paraId="2AFFC15B" w14:textId="77777777" w:rsidR="000E6704" w:rsidRPr="00DA1266" w:rsidRDefault="000E6704" w:rsidP="000E6704">
      <w:pPr>
        <w:tabs>
          <w:tab w:val="left" w:pos="-720"/>
          <w:tab w:val="left" w:pos="0"/>
          <w:tab w:val="left" w:pos="360"/>
          <w:tab w:val="left" w:pos="720"/>
        </w:tabs>
        <w:suppressAutoHyphens/>
        <w:jc w:val="both"/>
        <w:rPr>
          <w:rFonts w:ascii="Arial" w:hAnsi="Arial" w:cs="Arial"/>
          <w:spacing w:val="-3"/>
          <w:sz w:val="22"/>
          <w:szCs w:val="22"/>
        </w:rPr>
      </w:pPr>
    </w:p>
    <w:p w14:paraId="30A9952E" w14:textId="77777777" w:rsidR="00DA1266" w:rsidRPr="00A77EFC" w:rsidRDefault="00DA1266" w:rsidP="000E6704">
      <w:pPr>
        <w:numPr>
          <w:ilvl w:val="0"/>
          <w:numId w:val="24"/>
        </w:numPr>
        <w:tabs>
          <w:tab w:val="left" w:pos="-720"/>
          <w:tab w:val="left" w:pos="0"/>
          <w:tab w:val="left" w:pos="360"/>
          <w:tab w:val="left" w:pos="720"/>
        </w:tabs>
        <w:suppressAutoHyphens/>
        <w:jc w:val="both"/>
        <w:rPr>
          <w:rFonts w:ascii="Arial" w:hAnsi="Arial" w:cs="Arial"/>
          <w:sz w:val="22"/>
          <w:szCs w:val="22"/>
        </w:rPr>
      </w:pPr>
      <w:r w:rsidRPr="00DA1266">
        <w:rPr>
          <w:rFonts w:ascii="Arial" w:hAnsi="Arial" w:cs="Arial"/>
          <w:spacing w:val="-3"/>
          <w:sz w:val="22"/>
          <w:szCs w:val="22"/>
        </w:rPr>
        <w:t>The Control of Noise at Work Regulations 2005</w:t>
      </w:r>
    </w:p>
    <w:p w14:paraId="74CCC65F" w14:textId="77777777" w:rsidR="00A70B02" w:rsidRPr="00A77EFC" w:rsidRDefault="00A70B02" w:rsidP="00A70B02">
      <w:pPr>
        <w:tabs>
          <w:tab w:val="left" w:pos="-720"/>
          <w:tab w:val="left" w:pos="0"/>
          <w:tab w:val="left" w:pos="360"/>
          <w:tab w:val="left" w:pos="720"/>
        </w:tabs>
        <w:suppressAutoHyphens/>
        <w:ind w:left="1080"/>
        <w:jc w:val="both"/>
        <w:rPr>
          <w:rFonts w:ascii="Arial" w:hAnsi="Arial" w:cs="Arial"/>
          <w:spacing w:val="-3"/>
          <w:sz w:val="22"/>
          <w:szCs w:val="22"/>
        </w:rPr>
      </w:pPr>
    </w:p>
    <w:p w14:paraId="6EE32158" w14:textId="77777777" w:rsidR="00A70B02" w:rsidRPr="00A70B02" w:rsidRDefault="00A70B02" w:rsidP="00A70B02">
      <w:pPr>
        <w:rPr>
          <w:rFonts w:ascii="Arial" w:hAnsi="Arial" w:cs="Arial"/>
          <w:bCs/>
          <w:sz w:val="22"/>
          <w:szCs w:val="22"/>
        </w:rPr>
      </w:pPr>
    </w:p>
    <w:p w14:paraId="1A833078" w14:textId="77777777" w:rsidR="00A70B02" w:rsidRPr="00A70B02" w:rsidRDefault="00A70B02" w:rsidP="000E6704">
      <w:pPr>
        <w:numPr>
          <w:ilvl w:val="0"/>
          <w:numId w:val="6"/>
        </w:numPr>
        <w:ind w:left="426"/>
        <w:rPr>
          <w:rFonts w:ascii="Arial" w:hAnsi="Arial" w:cs="Arial"/>
          <w:b/>
          <w:sz w:val="22"/>
          <w:szCs w:val="22"/>
        </w:rPr>
      </w:pPr>
      <w:r w:rsidRPr="00A70B02">
        <w:rPr>
          <w:rFonts w:ascii="Arial" w:hAnsi="Arial" w:cs="Arial"/>
          <w:b/>
          <w:sz w:val="22"/>
          <w:szCs w:val="22"/>
        </w:rPr>
        <w:t>Procedures</w:t>
      </w:r>
    </w:p>
    <w:p w14:paraId="35E73D0B" w14:textId="77777777" w:rsidR="00A70B02" w:rsidRDefault="00A70B02" w:rsidP="00A70B02">
      <w:pPr>
        <w:rPr>
          <w:rFonts w:ascii="Arial" w:hAnsi="Arial" w:cs="Arial"/>
          <w:bCs/>
          <w:sz w:val="22"/>
          <w:szCs w:val="22"/>
        </w:rPr>
      </w:pPr>
    </w:p>
    <w:p w14:paraId="031D937C"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Personal Protective Equipment as a control measure should only be used as a last resort in the hierarchy of control measures, therefore South Tyneside Council through this policy guidance will ensure that all PPE is:</w:t>
      </w:r>
    </w:p>
    <w:p w14:paraId="20AFB046"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0F0A3810" w14:textId="77777777" w:rsidR="00DA1266" w:rsidRDefault="00DA1266" w:rsidP="000E6704">
      <w:pPr>
        <w:numPr>
          <w:ilvl w:val="0"/>
          <w:numId w:val="25"/>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Properly assessed before use to make sure it is fit for </w:t>
      </w:r>
      <w:r w:rsidR="002E7F22" w:rsidRPr="00DA1266">
        <w:rPr>
          <w:rFonts w:ascii="Arial" w:hAnsi="Arial" w:cs="Arial"/>
          <w:spacing w:val="-3"/>
          <w:sz w:val="22"/>
          <w:szCs w:val="22"/>
        </w:rPr>
        <w:t>purpose.</w:t>
      </w:r>
    </w:p>
    <w:p w14:paraId="161584FF" w14:textId="77777777" w:rsidR="000E6704" w:rsidRPr="00DA1266" w:rsidRDefault="000E6704" w:rsidP="000E6704">
      <w:pPr>
        <w:tabs>
          <w:tab w:val="left" w:pos="-720"/>
          <w:tab w:val="left" w:pos="0"/>
          <w:tab w:val="left" w:pos="720"/>
        </w:tabs>
        <w:suppressAutoHyphens/>
        <w:ind w:left="720"/>
        <w:rPr>
          <w:rFonts w:ascii="Arial" w:hAnsi="Arial" w:cs="Arial"/>
          <w:spacing w:val="-3"/>
          <w:sz w:val="22"/>
          <w:szCs w:val="22"/>
        </w:rPr>
      </w:pPr>
    </w:p>
    <w:p w14:paraId="529BF38B" w14:textId="77777777" w:rsidR="000E6704" w:rsidRDefault="00DA1266" w:rsidP="000E6704">
      <w:pPr>
        <w:numPr>
          <w:ilvl w:val="0"/>
          <w:numId w:val="25"/>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Maintained and stored </w:t>
      </w:r>
      <w:r w:rsidR="002E7F22" w:rsidRPr="00DA1266">
        <w:rPr>
          <w:rFonts w:ascii="Arial" w:hAnsi="Arial" w:cs="Arial"/>
          <w:spacing w:val="-3"/>
          <w:sz w:val="22"/>
          <w:szCs w:val="22"/>
        </w:rPr>
        <w:t>properly.</w:t>
      </w:r>
    </w:p>
    <w:p w14:paraId="43DAEB38" w14:textId="77777777" w:rsidR="000E6704" w:rsidRDefault="000E6704" w:rsidP="000E6704">
      <w:pPr>
        <w:tabs>
          <w:tab w:val="left" w:pos="-720"/>
          <w:tab w:val="left" w:pos="0"/>
          <w:tab w:val="left" w:pos="720"/>
        </w:tabs>
        <w:suppressAutoHyphens/>
        <w:rPr>
          <w:rFonts w:ascii="Arial" w:hAnsi="Arial" w:cs="Arial"/>
          <w:spacing w:val="-3"/>
          <w:sz w:val="22"/>
          <w:szCs w:val="22"/>
        </w:rPr>
      </w:pPr>
    </w:p>
    <w:p w14:paraId="407EA760" w14:textId="77777777" w:rsidR="00DA1266" w:rsidRDefault="00DA1266" w:rsidP="000E6704">
      <w:pPr>
        <w:numPr>
          <w:ilvl w:val="0"/>
          <w:numId w:val="25"/>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Provided with instructions on how to use it </w:t>
      </w:r>
      <w:r w:rsidR="002E7F22" w:rsidRPr="00DA1266">
        <w:rPr>
          <w:rFonts w:ascii="Arial" w:hAnsi="Arial" w:cs="Arial"/>
          <w:spacing w:val="-3"/>
          <w:sz w:val="22"/>
          <w:szCs w:val="22"/>
        </w:rPr>
        <w:t>safely.</w:t>
      </w:r>
    </w:p>
    <w:p w14:paraId="55E7D428" w14:textId="77777777" w:rsidR="000E6704" w:rsidRPr="00DA1266" w:rsidRDefault="000E6704" w:rsidP="000E6704">
      <w:pPr>
        <w:tabs>
          <w:tab w:val="left" w:pos="-720"/>
          <w:tab w:val="left" w:pos="0"/>
          <w:tab w:val="left" w:pos="720"/>
        </w:tabs>
        <w:suppressAutoHyphens/>
        <w:rPr>
          <w:rFonts w:ascii="Arial" w:hAnsi="Arial" w:cs="Arial"/>
          <w:spacing w:val="-3"/>
          <w:sz w:val="22"/>
          <w:szCs w:val="22"/>
        </w:rPr>
      </w:pPr>
    </w:p>
    <w:p w14:paraId="39C2EAE8" w14:textId="77777777" w:rsidR="00DA1266" w:rsidRDefault="00DA1266" w:rsidP="000E6704">
      <w:pPr>
        <w:numPr>
          <w:ilvl w:val="0"/>
          <w:numId w:val="25"/>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Used correctly by employees.</w:t>
      </w:r>
    </w:p>
    <w:p w14:paraId="05BAA119" w14:textId="77777777" w:rsidR="0059458F" w:rsidRDefault="0059458F" w:rsidP="0059458F">
      <w:pPr>
        <w:tabs>
          <w:tab w:val="left" w:pos="-720"/>
          <w:tab w:val="left" w:pos="0"/>
          <w:tab w:val="left" w:pos="720"/>
        </w:tabs>
        <w:suppressAutoHyphens/>
        <w:rPr>
          <w:rFonts w:ascii="Arial" w:hAnsi="Arial" w:cs="Arial"/>
          <w:spacing w:val="-3"/>
          <w:sz w:val="22"/>
          <w:szCs w:val="22"/>
        </w:rPr>
      </w:pPr>
    </w:p>
    <w:p w14:paraId="63C2F540" w14:textId="1549E8DB" w:rsidR="0059458F" w:rsidRPr="00DA1266" w:rsidRDefault="0059458F" w:rsidP="000E6704">
      <w:p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 xml:space="preserve">Managers must </w:t>
      </w:r>
      <w:r w:rsidRPr="0059458F">
        <w:rPr>
          <w:rFonts w:ascii="Arial" w:hAnsi="Arial" w:cs="Arial"/>
          <w:spacing w:val="-3"/>
          <w:sz w:val="22"/>
          <w:szCs w:val="22"/>
        </w:rPr>
        <w:t xml:space="preserve">ensure that there is no difference in the way PPE is provided to your workers, as defined by </w:t>
      </w:r>
      <w:r w:rsidRPr="00A57D22">
        <w:rPr>
          <w:rFonts w:ascii="Arial" w:hAnsi="Arial" w:cs="Arial"/>
          <w:spacing w:val="-3"/>
          <w:sz w:val="22"/>
          <w:szCs w:val="22"/>
        </w:rPr>
        <w:t>PPE</w:t>
      </w:r>
      <w:r w:rsidR="00A57D22" w:rsidRPr="00E86D89">
        <w:rPr>
          <w:rFonts w:ascii="Arial" w:hAnsi="Arial" w:cs="Arial"/>
          <w:spacing w:val="-3"/>
          <w:sz w:val="22"/>
          <w:szCs w:val="22"/>
        </w:rPr>
        <w:t>R</w:t>
      </w:r>
      <w:r w:rsidRPr="00E86D89">
        <w:rPr>
          <w:rFonts w:ascii="Arial" w:hAnsi="Arial" w:cs="Arial"/>
          <w:spacing w:val="-3"/>
          <w:sz w:val="22"/>
          <w:szCs w:val="22"/>
        </w:rPr>
        <w:t xml:space="preserve"> </w:t>
      </w:r>
      <w:r w:rsidRPr="0059458F">
        <w:rPr>
          <w:rFonts w:ascii="Arial" w:hAnsi="Arial" w:cs="Arial"/>
          <w:spacing w:val="-3"/>
          <w:sz w:val="22"/>
          <w:szCs w:val="22"/>
        </w:rPr>
        <w:t>2022. This means assessing the risk and ensuring suitable PPE is provided, when needed, to all people that fall under the definition of worker.</w:t>
      </w:r>
    </w:p>
    <w:p w14:paraId="494788CB"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5857A6D7" w14:textId="77777777" w:rsidR="00DA1266" w:rsidRPr="00DA1266" w:rsidRDefault="00DA1266" w:rsidP="000E6704">
      <w:pPr>
        <w:tabs>
          <w:tab w:val="left" w:pos="-720"/>
          <w:tab w:val="left" w:pos="0"/>
        </w:tabs>
        <w:suppressAutoHyphens/>
        <w:ind w:left="720" w:hanging="720"/>
        <w:rPr>
          <w:rFonts w:ascii="Arial" w:hAnsi="Arial" w:cs="Arial"/>
          <w:b/>
          <w:bCs/>
          <w:i/>
          <w:iCs/>
          <w:spacing w:val="-3"/>
          <w:sz w:val="22"/>
          <w:szCs w:val="22"/>
        </w:rPr>
      </w:pPr>
      <w:r w:rsidRPr="00DA1266">
        <w:rPr>
          <w:rFonts w:ascii="Arial" w:hAnsi="Arial" w:cs="Arial"/>
          <w:b/>
          <w:bCs/>
          <w:i/>
          <w:iCs/>
          <w:spacing w:val="-3"/>
          <w:sz w:val="22"/>
          <w:szCs w:val="22"/>
        </w:rPr>
        <w:lastRenderedPageBreak/>
        <w:t>Responsibilities of Managers</w:t>
      </w:r>
    </w:p>
    <w:p w14:paraId="35A870CE" w14:textId="77777777" w:rsidR="00DA1266" w:rsidRPr="00DA1266" w:rsidRDefault="00DA1266" w:rsidP="00DA1266">
      <w:pPr>
        <w:tabs>
          <w:tab w:val="left" w:pos="-720"/>
          <w:tab w:val="left" w:pos="0"/>
          <w:tab w:val="left" w:pos="720"/>
        </w:tabs>
        <w:suppressAutoHyphens/>
        <w:ind w:left="720"/>
        <w:rPr>
          <w:rFonts w:ascii="Arial" w:hAnsi="Arial" w:cs="Arial"/>
          <w:b/>
          <w:bCs/>
          <w:i/>
          <w:iCs/>
          <w:spacing w:val="-3"/>
          <w:sz w:val="22"/>
          <w:szCs w:val="22"/>
        </w:rPr>
      </w:pPr>
    </w:p>
    <w:p w14:paraId="19FC5B7D"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M</w:t>
      </w:r>
      <w:r w:rsidRPr="00DA1266">
        <w:rPr>
          <w:rFonts w:ascii="Arial" w:hAnsi="Arial" w:cs="Arial"/>
          <w:spacing w:val="-3"/>
          <w:sz w:val="22"/>
          <w:szCs w:val="22"/>
        </w:rPr>
        <w:t xml:space="preserve">anagers are responsible for ensuring that risk assessments are carried out in their service areas.  Where these risk assessments identify personal protective equipment as a means of </w:t>
      </w:r>
      <w:r w:rsidR="002E7F22" w:rsidRPr="00DA1266">
        <w:rPr>
          <w:rFonts w:ascii="Arial" w:hAnsi="Arial" w:cs="Arial"/>
          <w:spacing w:val="-3"/>
          <w:sz w:val="22"/>
          <w:szCs w:val="22"/>
        </w:rPr>
        <w:t>control,</w:t>
      </w:r>
      <w:r w:rsidRPr="00DA1266">
        <w:rPr>
          <w:rFonts w:ascii="Arial" w:hAnsi="Arial" w:cs="Arial"/>
          <w:spacing w:val="-3"/>
          <w:sz w:val="22"/>
          <w:szCs w:val="22"/>
        </w:rPr>
        <w:t xml:space="preserve"> they must ensure that:</w:t>
      </w:r>
    </w:p>
    <w:p w14:paraId="014E9D49"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3FF4A8F3" w14:textId="16C9030D" w:rsidR="00DA1266" w:rsidRDefault="00DA1266" w:rsidP="000E6704">
      <w:pPr>
        <w:numPr>
          <w:ilvl w:val="0"/>
          <w:numId w:val="26"/>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There is no interaction with other PPE</w:t>
      </w:r>
      <w:r w:rsidR="00A3670F">
        <w:rPr>
          <w:rFonts w:ascii="Arial" w:hAnsi="Arial" w:cs="Arial"/>
          <w:spacing w:val="-3"/>
          <w:sz w:val="22"/>
          <w:szCs w:val="22"/>
        </w:rPr>
        <w:t xml:space="preserve"> </w:t>
      </w:r>
      <w:r w:rsidR="00A3670F" w:rsidRPr="00CA159F">
        <w:rPr>
          <w:rFonts w:ascii="Arial" w:hAnsi="Arial" w:cs="Arial"/>
          <w:spacing w:val="-3"/>
          <w:sz w:val="22"/>
          <w:szCs w:val="22"/>
        </w:rPr>
        <w:t>or Corrective Lenses</w:t>
      </w:r>
    </w:p>
    <w:p w14:paraId="28024B4C" w14:textId="77777777" w:rsidR="000E6704" w:rsidRPr="00DA1266" w:rsidRDefault="000E6704" w:rsidP="000E6704">
      <w:pPr>
        <w:tabs>
          <w:tab w:val="left" w:pos="-720"/>
          <w:tab w:val="left" w:pos="0"/>
          <w:tab w:val="left" w:pos="720"/>
        </w:tabs>
        <w:suppressAutoHyphens/>
        <w:ind w:left="360"/>
        <w:rPr>
          <w:rFonts w:ascii="Arial" w:hAnsi="Arial" w:cs="Arial"/>
          <w:spacing w:val="-3"/>
          <w:sz w:val="22"/>
          <w:szCs w:val="22"/>
        </w:rPr>
      </w:pPr>
    </w:p>
    <w:p w14:paraId="7B0F5974" w14:textId="4A314DD3" w:rsidR="00DA1266" w:rsidRDefault="00DA1266" w:rsidP="000E6704">
      <w:pPr>
        <w:numPr>
          <w:ilvl w:val="0"/>
          <w:numId w:val="26"/>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The individual users’ size and fit has been taken into </w:t>
      </w:r>
      <w:r w:rsidR="002E7F22" w:rsidRPr="00DA1266">
        <w:rPr>
          <w:rFonts w:ascii="Arial" w:hAnsi="Arial" w:cs="Arial"/>
          <w:spacing w:val="-3"/>
          <w:sz w:val="22"/>
          <w:szCs w:val="22"/>
        </w:rPr>
        <w:t>consideration</w:t>
      </w:r>
      <w:r w:rsidR="00DE48AE">
        <w:rPr>
          <w:rFonts w:ascii="Arial" w:hAnsi="Arial" w:cs="Arial"/>
          <w:spacing w:val="-3"/>
          <w:sz w:val="22"/>
          <w:szCs w:val="22"/>
        </w:rPr>
        <w:t>,</w:t>
      </w:r>
    </w:p>
    <w:p w14:paraId="64872C7D" w14:textId="77777777" w:rsidR="00DE48AE" w:rsidRDefault="00DE48AE" w:rsidP="00DE48AE">
      <w:pPr>
        <w:pStyle w:val="ListParagraph"/>
        <w:rPr>
          <w:rFonts w:ascii="Arial" w:hAnsi="Arial" w:cs="Arial"/>
          <w:spacing w:val="-3"/>
          <w:sz w:val="22"/>
          <w:szCs w:val="22"/>
        </w:rPr>
      </w:pPr>
    </w:p>
    <w:p w14:paraId="2D10472C" w14:textId="06E5BFFA" w:rsidR="00DE48AE" w:rsidRPr="00CA159F" w:rsidRDefault="00DE48AE" w:rsidP="000E6704">
      <w:pPr>
        <w:numPr>
          <w:ilvl w:val="0"/>
          <w:numId w:val="26"/>
        </w:numPr>
        <w:tabs>
          <w:tab w:val="left" w:pos="-720"/>
          <w:tab w:val="left" w:pos="0"/>
          <w:tab w:val="left" w:pos="720"/>
        </w:tabs>
        <w:suppressAutoHyphens/>
        <w:rPr>
          <w:rFonts w:ascii="Arial" w:hAnsi="Arial" w:cs="Arial"/>
          <w:spacing w:val="-3"/>
          <w:sz w:val="22"/>
          <w:szCs w:val="22"/>
        </w:rPr>
      </w:pPr>
      <w:r w:rsidRPr="00CA159F">
        <w:rPr>
          <w:rFonts w:ascii="Arial" w:hAnsi="Arial" w:cs="Arial"/>
          <w:spacing w:val="-3"/>
          <w:sz w:val="22"/>
          <w:szCs w:val="22"/>
        </w:rPr>
        <w:t xml:space="preserve">A suitable number of competent staff are provided for </w:t>
      </w:r>
      <w:r w:rsidR="00614D7A" w:rsidRPr="00CA159F">
        <w:rPr>
          <w:rFonts w:ascii="Arial" w:hAnsi="Arial" w:cs="Arial"/>
          <w:spacing w:val="-3"/>
          <w:sz w:val="22"/>
          <w:szCs w:val="22"/>
        </w:rPr>
        <w:t>Face Fi</w:t>
      </w:r>
      <w:r w:rsidRPr="00CA159F">
        <w:rPr>
          <w:rFonts w:ascii="Arial" w:hAnsi="Arial" w:cs="Arial"/>
          <w:spacing w:val="-3"/>
          <w:sz w:val="22"/>
          <w:szCs w:val="22"/>
        </w:rPr>
        <w:t xml:space="preserve">t </w:t>
      </w:r>
      <w:r w:rsidR="00614D7A" w:rsidRPr="00CA159F">
        <w:rPr>
          <w:rFonts w:ascii="Arial" w:hAnsi="Arial" w:cs="Arial"/>
          <w:spacing w:val="-3"/>
          <w:sz w:val="22"/>
          <w:szCs w:val="22"/>
        </w:rPr>
        <w:t>Te</w:t>
      </w:r>
      <w:r w:rsidRPr="00CA159F">
        <w:rPr>
          <w:rFonts w:ascii="Arial" w:hAnsi="Arial" w:cs="Arial"/>
          <w:spacing w:val="-3"/>
          <w:sz w:val="22"/>
          <w:szCs w:val="22"/>
        </w:rPr>
        <w:t>sting</w:t>
      </w:r>
      <w:r w:rsidR="00614D7A" w:rsidRPr="00CA159F">
        <w:rPr>
          <w:rFonts w:ascii="Arial" w:hAnsi="Arial" w:cs="Arial"/>
          <w:spacing w:val="-3"/>
          <w:sz w:val="22"/>
          <w:szCs w:val="22"/>
        </w:rPr>
        <w:t>, Hearing Protection Fit Testing for Personal Attenuation Rating (PAR).</w:t>
      </w:r>
    </w:p>
    <w:p w14:paraId="16E7B5D9" w14:textId="77777777" w:rsidR="000E6704" w:rsidRPr="00DA1266" w:rsidRDefault="000E6704" w:rsidP="000E6704">
      <w:pPr>
        <w:tabs>
          <w:tab w:val="left" w:pos="-720"/>
          <w:tab w:val="left" w:pos="0"/>
          <w:tab w:val="left" w:pos="720"/>
        </w:tabs>
        <w:suppressAutoHyphens/>
        <w:rPr>
          <w:rFonts w:ascii="Arial" w:hAnsi="Arial" w:cs="Arial"/>
          <w:spacing w:val="-3"/>
          <w:sz w:val="22"/>
          <w:szCs w:val="22"/>
        </w:rPr>
      </w:pPr>
    </w:p>
    <w:p w14:paraId="5237FF4D" w14:textId="77777777" w:rsidR="002E7F22" w:rsidRDefault="00DA1266" w:rsidP="000E6704">
      <w:pPr>
        <w:numPr>
          <w:ilvl w:val="0"/>
          <w:numId w:val="26"/>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Storage for it is provided for each individual where </w:t>
      </w:r>
      <w:r w:rsidR="002E7F22" w:rsidRPr="00DA1266">
        <w:rPr>
          <w:rFonts w:ascii="Arial" w:hAnsi="Arial" w:cs="Arial"/>
          <w:spacing w:val="-3"/>
          <w:sz w:val="22"/>
          <w:szCs w:val="22"/>
        </w:rPr>
        <w:t>required.</w:t>
      </w:r>
    </w:p>
    <w:p w14:paraId="494A1306" w14:textId="77777777" w:rsidR="000E6704" w:rsidRPr="000E6704" w:rsidRDefault="000E6704" w:rsidP="000E6704">
      <w:pPr>
        <w:tabs>
          <w:tab w:val="left" w:pos="-720"/>
          <w:tab w:val="left" w:pos="0"/>
          <w:tab w:val="left" w:pos="720"/>
        </w:tabs>
        <w:suppressAutoHyphens/>
        <w:rPr>
          <w:rFonts w:ascii="Arial" w:hAnsi="Arial" w:cs="Arial"/>
          <w:spacing w:val="-3"/>
          <w:sz w:val="22"/>
          <w:szCs w:val="22"/>
        </w:rPr>
      </w:pPr>
    </w:p>
    <w:p w14:paraId="39C8B628" w14:textId="77777777" w:rsidR="00DA1266" w:rsidRDefault="00DA1266" w:rsidP="000E6704">
      <w:pPr>
        <w:numPr>
          <w:ilvl w:val="0"/>
          <w:numId w:val="26"/>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The PPE is maintained properly and that a store of spare parts are </w:t>
      </w:r>
      <w:r w:rsidR="002E7F22" w:rsidRPr="00DA1266">
        <w:rPr>
          <w:rFonts w:ascii="Arial" w:hAnsi="Arial" w:cs="Arial"/>
          <w:spacing w:val="-3"/>
          <w:sz w:val="22"/>
          <w:szCs w:val="22"/>
        </w:rPr>
        <w:t>kept.</w:t>
      </w:r>
    </w:p>
    <w:p w14:paraId="6400E25D" w14:textId="77777777" w:rsidR="000E6704" w:rsidRPr="00DA1266" w:rsidRDefault="000E6704" w:rsidP="000E6704">
      <w:pPr>
        <w:tabs>
          <w:tab w:val="left" w:pos="-720"/>
          <w:tab w:val="left" w:pos="0"/>
          <w:tab w:val="left" w:pos="720"/>
        </w:tabs>
        <w:suppressAutoHyphens/>
        <w:rPr>
          <w:rFonts w:ascii="Arial" w:hAnsi="Arial" w:cs="Arial"/>
          <w:spacing w:val="-3"/>
          <w:sz w:val="22"/>
          <w:szCs w:val="22"/>
        </w:rPr>
      </w:pPr>
    </w:p>
    <w:p w14:paraId="10F8EEB7" w14:textId="77777777" w:rsidR="00DA1266" w:rsidRDefault="00DA1266" w:rsidP="000E6704">
      <w:pPr>
        <w:numPr>
          <w:ilvl w:val="0"/>
          <w:numId w:val="26"/>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The user has been trained in its </w:t>
      </w:r>
      <w:r w:rsidR="002E7F22" w:rsidRPr="00DA1266">
        <w:rPr>
          <w:rFonts w:ascii="Arial" w:hAnsi="Arial" w:cs="Arial"/>
          <w:spacing w:val="-3"/>
          <w:sz w:val="22"/>
          <w:szCs w:val="22"/>
        </w:rPr>
        <w:t>use.</w:t>
      </w:r>
    </w:p>
    <w:p w14:paraId="38EAAFA8" w14:textId="77777777" w:rsidR="000E6704" w:rsidRPr="00DA1266" w:rsidRDefault="000E6704" w:rsidP="000E6704">
      <w:pPr>
        <w:tabs>
          <w:tab w:val="left" w:pos="-720"/>
          <w:tab w:val="left" w:pos="0"/>
          <w:tab w:val="left" w:pos="720"/>
        </w:tabs>
        <w:suppressAutoHyphens/>
        <w:rPr>
          <w:rFonts w:ascii="Arial" w:hAnsi="Arial" w:cs="Arial"/>
          <w:spacing w:val="-3"/>
          <w:sz w:val="22"/>
          <w:szCs w:val="22"/>
        </w:rPr>
      </w:pPr>
    </w:p>
    <w:p w14:paraId="1E619D52" w14:textId="77777777" w:rsidR="00DA1266" w:rsidRDefault="00DA1266" w:rsidP="000E6704">
      <w:pPr>
        <w:numPr>
          <w:ilvl w:val="0"/>
          <w:numId w:val="26"/>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Records of issue, maintenance and training are kept.</w:t>
      </w:r>
    </w:p>
    <w:p w14:paraId="1F5C08BE" w14:textId="77777777" w:rsidR="00F42402" w:rsidRDefault="00F42402" w:rsidP="00F42402">
      <w:pPr>
        <w:pStyle w:val="ListParagraph"/>
        <w:rPr>
          <w:rFonts w:ascii="Arial" w:hAnsi="Arial" w:cs="Arial"/>
          <w:spacing w:val="-3"/>
          <w:sz w:val="22"/>
          <w:szCs w:val="22"/>
        </w:rPr>
      </w:pPr>
    </w:p>
    <w:p w14:paraId="4650A879" w14:textId="77777777" w:rsidR="00F42402" w:rsidRPr="00DA1266" w:rsidRDefault="00F42402" w:rsidP="00F42402">
      <w:pPr>
        <w:tabs>
          <w:tab w:val="left" w:pos="-720"/>
          <w:tab w:val="left" w:pos="0"/>
          <w:tab w:val="left" w:pos="720"/>
        </w:tabs>
        <w:suppressAutoHyphens/>
        <w:rPr>
          <w:rFonts w:ascii="Arial" w:hAnsi="Arial" w:cs="Arial"/>
          <w:spacing w:val="-3"/>
          <w:sz w:val="22"/>
          <w:szCs w:val="22"/>
        </w:rPr>
      </w:pPr>
    </w:p>
    <w:p w14:paraId="21DD0BBD"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381806EF" w14:textId="77777777" w:rsidR="00DA1266" w:rsidRDefault="00DA1266" w:rsidP="000E6704">
      <w:pPr>
        <w:tabs>
          <w:tab w:val="left" w:pos="-720"/>
          <w:tab w:val="left" w:pos="0"/>
          <w:tab w:val="left" w:pos="720"/>
        </w:tabs>
        <w:suppressAutoHyphens/>
        <w:ind w:left="720" w:hanging="720"/>
        <w:rPr>
          <w:rFonts w:ascii="Arial" w:hAnsi="Arial" w:cs="Arial"/>
          <w:b/>
          <w:bCs/>
          <w:i/>
          <w:iCs/>
          <w:spacing w:val="-3"/>
          <w:sz w:val="22"/>
          <w:szCs w:val="22"/>
        </w:rPr>
      </w:pPr>
      <w:r w:rsidRPr="00DA1266">
        <w:rPr>
          <w:rFonts w:ascii="Arial" w:hAnsi="Arial" w:cs="Arial"/>
          <w:b/>
          <w:bCs/>
          <w:i/>
          <w:iCs/>
          <w:spacing w:val="-3"/>
          <w:sz w:val="22"/>
          <w:szCs w:val="22"/>
        </w:rPr>
        <w:t>Responsibilities of Employees</w:t>
      </w:r>
    </w:p>
    <w:p w14:paraId="0CCEDE49" w14:textId="77777777" w:rsidR="00DA1266" w:rsidRPr="00DA1266" w:rsidRDefault="00DA1266" w:rsidP="00DA1266">
      <w:pPr>
        <w:tabs>
          <w:tab w:val="left" w:pos="-720"/>
          <w:tab w:val="left" w:pos="0"/>
          <w:tab w:val="left" w:pos="720"/>
        </w:tabs>
        <w:suppressAutoHyphens/>
        <w:ind w:left="720"/>
        <w:rPr>
          <w:rFonts w:ascii="Arial" w:hAnsi="Arial" w:cs="Arial"/>
          <w:b/>
          <w:bCs/>
          <w:i/>
          <w:iCs/>
          <w:spacing w:val="-3"/>
          <w:sz w:val="22"/>
          <w:szCs w:val="22"/>
        </w:rPr>
      </w:pPr>
    </w:p>
    <w:p w14:paraId="773259BA"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Where protective clothing is issued or its use is required, it must be worn and maintained in accordance with the instructions given by the employer, which should in turn be based on the manufacturer’s instructions for use, employees should therefore:</w:t>
      </w:r>
    </w:p>
    <w:p w14:paraId="61A93226"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32F5C621" w14:textId="77777777" w:rsidR="00DA1266" w:rsidRDefault="00DA1266" w:rsidP="000E6704">
      <w:pPr>
        <w:numPr>
          <w:ilvl w:val="0"/>
          <w:numId w:val="27"/>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Examine PPE issued to them before it is put on and should not be worn if it is defective or has not been </w:t>
      </w:r>
      <w:r w:rsidR="002E7F22" w:rsidRPr="00DA1266">
        <w:rPr>
          <w:rFonts w:ascii="Arial" w:hAnsi="Arial" w:cs="Arial"/>
          <w:spacing w:val="-3"/>
          <w:sz w:val="22"/>
          <w:szCs w:val="22"/>
        </w:rPr>
        <w:t>cleaned.</w:t>
      </w:r>
    </w:p>
    <w:p w14:paraId="19BEB02A" w14:textId="77777777" w:rsidR="000E6704" w:rsidRPr="00DA1266" w:rsidRDefault="000E6704" w:rsidP="000E6704">
      <w:pPr>
        <w:tabs>
          <w:tab w:val="left" w:pos="-720"/>
          <w:tab w:val="left" w:pos="0"/>
          <w:tab w:val="left" w:pos="720"/>
        </w:tabs>
        <w:suppressAutoHyphens/>
        <w:ind w:left="720"/>
        <w:rPr>
          <w:rFonts w:ascii="Arial" w:hAnsi="Arial" w:cs="Arial"/>
          <w:spacing w:val="-3"/>
          <w:sz w:val="22"/>
          <w:szCs w:val="22"/>
        </w:rPr>
      </w:pPr>
    </w:p>
    <w:p w14:paraId="4378FC5F" w14:textId="77777777" w:rsidR="00DA1266" w:rsidRDefault="00DA1266" w:rsidP="000E6704">
      <w:pPr>
        <w:numPr>
          <w:ilvl w:val="0"/>
          <w:numId w:val="27"/>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Report any defects or loss of personal protective equipment or </w:t>
      </w:r>
      <w:r w:rsidR="002E7F22" w:rsidRPr="00DA1266">
        <w:rPr>
          <w:rFonts w:ascii="Arial" w:hAnsi="Arial" w:cs="Arial"/>
          <w:spacing w:val="-3"/>
          <w:sz w:val="22"/>
          <w:szCs w:val="22"/>
        </w:rPr>
        <w:t>clothing, to</w:t>
      </w:r>
      <w:r w:rsidRPr="00DA1266">
        <w:rPr>
          <w:rFonts w:ascii="Arial" w:hAnsi="Arial" w:cs="Arial"/>
          <w:spacing w:val="-3"/>
          <w:sz w:val="22"/>
          <w:szCs w:val="22"/>
        </w:rPr>
        <w:t xml:space="preserve"> the appropriate manager </w:t>
      </w:r>
      <w:r w:rsidR="002E7F22" w:rsidRPr="00DA1266">
        <w:rPr>
          <w:rFonts w:ascii="Arial" w:hAnsi="Arial" w:cs="Arial"/>
          <w:spacing w:val="-3"/>
          <w:sz w:val="22"/>
          <w:szCs w:val="22"/>
        </w:rPr>
        <w:t>as soon as possible.</w:t>
      </w:r>
    </w:p>
    <w:p w14:paraId="13769C6F" w14:textId="77777777" w:rsidR="000E6704" w:rsidRPr="00DA1266" w:rsidRDefault="000E6704" w:rsidP="000E6704">
      <w:pPr>
        <w:tabs>
          <w:tab w:val="left" w:pos="-720"/>
          <w:tab w:val="left" w:pos="0"/>
          <w:tab w:val="left" w:pos="720"/>
        </w:tabs>
        <w:suppressAutoHyphens/>
        <w:rPr>
          <w:rFonts w:ascii="Arial" w:hAnsi="Arial" w:cs="Arial"/>
          <w:spacing w:val="-3"/>
          <w:sz w:val="22"/>
          <w:szCs w:val="22"/>
        </w:rPr>
      </w:pPr>
    </w:p>
    <w:p w14:paraId="485C1295" w14:textId="77777777" w:rsidR="00DA1266" w:rsidRDefault="00DA1266" w:rsidP="000E6704">
      <w:pPr>
        <w:numPr>
          <w:ilvl w:val="0"/>
          <w:numId w:val="27"/>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Take reasonable care not to misuse or neglect to use PPE.  </w:t>
      </w:r>
    </w:p>
    <w:p w14:paraId="0F41CA2E" w14:textId="77777777" w:rsidR="000E6704" w:rsidRPr="00DA1266" w:rsidRDefault="000E6704" w:rsidP="000E6704">
      <w:pPr>
        <w:tabs>
          <w:tab w:val="left" w:pos="-720"/>
          <w:tab w:val="left" w:pos="0"/>
          <w:tab w:val="left" w:pos="720"/>
        </w:tabs>
        <w:suppressAutoHyphens/>
        <w:rPr>
          <w:rFonts w:ascii="Arial" w:hAnsi="Arial" w:cs="Arial"/>
          <w:spacing w:val="-3"/>
          <w:sz w:val="22"/>
          <w:szCs w:val="22"/>
        </w:rPr>
      </w:pPr>
    </w:p>
    <w:p w14:paraId="69F5F756" w14:textId="77777777" w:rsidR="00DA1266" w:rsidRDefault="00DA1266" w:rsidP="000E6704">
      <w:pPr>
        <w:numPr>
          <w:ilvl w:val="0"/>
          <w:numId w:val="27"/>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Report any concerns they may have about the serviceability of the PPE to the appropriate manager.</w:t>
      </w:r>
    </w:p>
    <w:p w14:paraId="7EE25610" w14:textId="77777777" w:rsidR="00614D7A" w:rsidRDefault="00614D7A" w:rsidP="00614D7A">
      <w:pPr>
        <w:pStyle w:val="ListParagraph"/>
        <w:rPr>
          <w:rFonts w:ascii="Arial" w:hAnsi="Arial" w:cs="Arial"/>
          <w:spacing w:val="-3"/>
          <w:sz w:val="22"/>
          <w:szCs w:val="22"/>
        </w:rPr>
      </w:pPr>
    </w:p>
    <w:p w14:paraId="51004881" w14:textId="19233A7F" w:rsidR="00614D7A" w:rsidRPr="00CA159F" w:rsidRDefault="00614D7A" w:rsidP="00614D7A">
      <w:pPr>
        <w:numPr>
          <w:ilvl w:val="0"/>
          <w:numId w:val="27"/>
        </w:numPr>
        <w:tabs>
          <w:tab w:val="left" w:pos="-720"/>
          <w:tab w:val="left" w:pos="0"/>
          <w:tab w:val="left" w:pos="720"/>
        </w:tabs>
        <w:suppressAutoHyphens/>
        <w:rPr>
          <w:rFonts w:ascii="Arial" w:hAnsi="Arial" w:cs="Arial"/>
          <w:spacing w:val="-3"/>
          <w:sz w:val="22"/>
          <w:szCs w:val="22"/>
        </w:rPr>
      </w:pPr>
      <w:r w:rsidRPr="00CA159F">
        <w:rPr>
          <w:rFonts w:ascii="Arial" w:hAnsi="Arial" w:cs="Arial"/>
          <w:spacing w:val="-3"/>
          <w:sz w:val="22"/>
          <w:szCs w:val="22"/>
        </w:rPr>
        <w:t xml:space="preserve">Where Respiratory Protective Equipment is </w:t>
      </w:r>
      <w:r w:rsidR="002716F0" w:rsidRPr="00CA159F">
        <w:rPr>
          <w:rFonts w:ascii="Arial" w:hAnsi="Arial" w:cs="Arial"/>
          <w:spacing w:val="-3"/>
          <w:sz w:val="22"/>
          <w:szCs w:val="22"/>
        </w:rPr>
        <w:t xml:space="preserve">required for </w:t>
      </w:r>
      <w:r w:rsidRPr="00CA159F">
        <w:rPr>
          <w:rFonts w:ascii="Arial" w:hAnsi="Arial" w:cs="Arial"/>
          <w:spacing w:val="-3"/>
          <w:sz w:val="22"/>
          <w:szCs w:val="22"/>
        </w:rPr>
        <w:t>work report any significant gains or loss of weight, substantial dental work or any new facial changes (e.g. scars, moles etc.).</w:t>
      </w:r>
    </w:p>
    <w:p w14:paraId="1C1E9A07" w14:textId="77777777" w:rsidR="006E19C4" w:rsidRPr="00614D7A" w:rsidRDefault="006E19C4" w:rsidP="00614D7A">
      <w:pPr>
        <w:tabs>
          <w:tab w:val="left" w:pos="-720"/>
          <w:tab w:val="left" w:pos="0"/>
          <w:tab w:val="left" w:pos="720"/>
        </w:tabs>
        <w:suppressAutoHyphens/>
        <w:ind w:left="720"/>
        <w:rPr>
          <w:rFonts w:ascii="Arial" w:hAnsi="Arial" w:cs="Arial"/>
          <w:spacing w:val="-3"/>
          <w:sz w:val="22"/>
          <w:szCs w:val="22"/>
        </w:rPr>
      </w:pPr>
    </w:p>
    <w:p w14:paraId="5D07B4B7" w14:textId="77777777" w:rsidR="006E19C4" w:rsidRPr="00DA1266" w:rsidRDefault="006E19C4" w:rsidP="000E6704">
      <w:pPr>
        <w:tabs>
          <w:tab w:val="left" w:pos="-720"/>
          <w:tab w:val="left" w:pos="0"/>
          <w:tab w:val="left" w:pos="720"/>
        </w:tabs>
        <w:suppressAutoHyphens/>
        <w:rPr>
          <w:rFonts w:ascii="Arial" w:hAnsi="Arial" w:cs="Arial"/>
          <w:spacing w:val="-3"/>
          <w:sz w:val="22"/>
          <w:szCs w:val="22"/>
        </w:rPr>
      </w:pPr>
      <w:r w:rsidRPr="006E19C4">
        <w:rPr>
          <w:rFonts w:ascii="Arial" w:hAnsi="Arial" w:cs="Arial"/>
          <w:spacing w:val="-3"/>
          <w:sz w:val="22"/>
          <w:szCs w:val="22"/>
        </w:rPr>
        <w:t>A limb (b) worker now has a duty to use the PPE in accordance with their training and instruction, and ensure it is returned to the storage area provided by their employer.</w:t>
      </w:r>
    </w:p>
    <w:p w14:paraId="0BACB6D6"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7BEEE7DC"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1741E500" w14:textId="77777777" w:rsidR="00DA1266" w:rsidRPr="00DA1266" w:rsidRDefault="00DA1266" w:rsidP="000E6704">
      <w:pPr>
        <w:tabs>
          <w:tab w:val="left" w:pos="-720"/>
          <w:tab w:val="left" w:pos="0"/>
          <w:tab w:val="left" w:pos="720"/>
        </w:tabs>
        <w:suppressAutoHyphens/>
        <w:ind w:left="720" w:hanging="720"/>
        <w:rPr>
          <w:rFonts w:ascii="Arial" w:hAnsi="Arial" w:cs="Arial"/>
          <w:b/>
          <w:bCs/>
          <w:i/>
          <w:iCs/>
          <w:spacing w:val="-3"/>
          <w:sz w:val="22"/>
          <w:szCs w:val="22"/>
        </w:rPr>
      </w:pPr>
      <w:r w:rsidRPr="00DA1266">
        <w:rPr>
          <w:rFonts w:ascii="Arial" w:hAnsi="Arial" w:cs="Arial"/>
          <w:b/>
          <w:bCs/>
          <w:i/>
          <w:iCs/>
          <w:spacing w:val="-3"/>
          <w:sz w:val="22"/>
          <w:szCs w:val="22"/>
        </w:rPr>
        <w:t xml:space="preserve">Implementation </w:t>
      </w:r>
    </w:p>
    <w:p w14:paraId="55FAF110"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16FED845"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Pr>
          <w:rFonts w:ascii="Arial" w:hAnsi="Arial" w:cs="Arial"/>
          <w:spacing w:val="-3"/>
          <w:sz w:val="22"/>
          <w:szCs w:val="22"/>
        </w:rPr>
        <w:t>PP</w:t>
      </w:r>
      <w:r w:rsidRPr="00DA1266">
        <w:rPr>
          <w:rFonts w:ascii="Arial" w:hAnsi="Arial" w:cs="Arial"/>
          <w:spacing w:val="-3"/>
          <w:sz w:val="22"/>
          <w:szCs w:val="22"/>
        </w:rPr>
        <w:t xml:space="preserve">E should only be used where the risk cannot be controlled by something equally or more effective.  Engineering controls or safe systems of work should always be considered first.  This is because PPE protects only the person wearing it, whereas measures controlling the risk at source can protect everyone.  Additionally, effective protection is achieved only by suitable PPE, correctly fitted and </w:t>
      </w:r>
      <w:r w:rsidRPr="00DA1266">
        <w:rPr>
          <w:rFonts w:ascii="Arial" w:hAnsi="Arial" w:cs="Arial"/>
          <w:spacing w:val="-3"/>
          <w:sz w:val="22"/>
          <w:szCs w:val="22"/>
        </w:rPr>
        <w:lastRenderedPageBreak/>
        <w:t xml:space="preserve">maintained and properly used, if more than one item of PPE is being worn, the different items of PPE must be compatible with each other.  </w:t>
      </w:r>
    </w:p>
    <w:p w14:paraId="49BB804B"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3935A40C"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The need for PPE should be identified as part of a risk assessment.  This should take into account the particular risks involved and for the circumstances of its use.  PPE need not be provided where risks are sufficiently low that they can be considered adequately controlled.</w:t>
      </w:r>
    </w:p>
    <w:p w14:paraId="59E3424A"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7E72FA3A" w14:textId="77777777" w:rsid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Once it has been decided that PPE is necessary, suitable items should be selected.  These should comply with the appropriate British or European Standard.</w:t>
      </w:r>
    </w:p>
    <w:p w14:paraId="1BF6921C" w14:textId="77777777" w:rsidR="006E19C4" w:rsidRDefault="006E19C4" w:rsidP="00DA1266">
      <w:pPr>
        <w:tabs>
          <w:tab w:val="left" w:pos="-720"/>
          <w:tab w:val="left" w:pos="0"/>
          <w:tab w:val="left" w:pos="720"/>
        </w:tabs>
        <w:suppressAutoHyphens/>
        <w:ind w:left="720"/>
        <w:rPr>
          <w:rFonts w:ascii="Arial" w:hAnsi="Arial" w:cs="Arial"/>
          <w:spacing w:val="-3"/>
          <w:sz w:val="22"/>
          <w:szCs w:val="22"/>
        </w:rPr>
      </w:pPr>
    </w:p>
    <w:p w14:paraId="5D500C92" w14:textId="77777777" w:rsidR="00DA1266" w:rsidRPr="00DA1266" w:rsidRDefault="00DA1266" w:rsidP="000E6704">
      <w:pPr>
        <w:tabs>
          <w:tab w:val="left" w:pos="-720"/>
          <w:tab w:val="left" w:pos="0"/>
          <w:tab w:val="left" w:pos="720"/>
        </w:tabs>
        <w:suppressAutoHyphens/>
        <w:ind w:left="720" w:hanging="720"/>
        <w:rPr>
          <w:rFonts w:ascii="Arial" w:hAnsi="Arial" w:cs="Arial"/>
          <w:b/>
          <w:bCs/>
          <w:i/>
          <w:iCs/>
          <w:spacing w:val="-3"/>
          <w:sz w:val="22"/>
          <w:szCs w:val="22"/>
        </w:rPr>
      </w:pPr>
      <w:r w:rsidRPr="00DA1266">
        <w:rPr>
          <w:rFonts w:ascii="Arial" w:hAnsi="Arial" w:cs="Arial"/>
          <w:b/>
          <w:bCs/>
          <w:i/>
          <w:iCs/>
          <w:spacing w:val="-3"/>
          <w:sz w:val="22"/>
          <w:szCs w:val="22"/>
        </w:rPr>
        <w:t>Selection</w:t>
      </w:r>
    </w:p>
    <w:p w14:paraId="62FF130E"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6E8AEE01"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When selecting </w:t>
      </w:r>
      <w:r w:rsidR="002E7F22" w:rsidRPr="00DA1266">
        <w:rPr>
          <w:rFonts w:ascii="Arial" w:hAnsi="Arial" w:cs="Arial"/>
          <w:spacing w:val="-3"/>
          <w:sz w:val="22"/>
          <w:szCs w:val="22"/>
        </w:rPr>
        <w:t>PPE,</w:t>
      </w:r>
      <w:r w:rsidRPr="00DA1266">
        <w:rPr>
          <w:rFonts w:ascii="Arial" w:hAnsi="Arial" w:cs="Arial"/>
          <w:spacing w:val="-3"/>
          <w:sz w:val="22"/>
          <w:szCs w:val="22"/>
        </w:rPr>
        <w:t xml:space="preserve"> the managers will take into account the nature of the job and the demands it places on the worker. This will involve considering the physical effort required doing the job, the methods of work, how long the PPE needs to be worn and requirements for visibility and communication. Users are often best placed to know what is involved and they should be consulted.  STC endorses the principle of choosing PPE which will give minimum discomfort to the wearer. Uncomfortable equipment is unlikely to be worn.</w:t>
      </w:r>
    </w:p>
    <w:p w14:paraId="62D9881C"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4E477BCE" w14:textId="7582CFD9" w:rsid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If more than one item of PPE is being worn, the different items of PPE must be compatible with each othe</w:t>
      </w:r>
      <w:r w:rsidR="0048518E">
        <w:rPr>
          <w:rFonts w:ascii="Arial" w:hAnsi="Arial" w:cs="Arial"/>
          <w:spacing w:val="-3"/>
          <w:sz w:val="22"/>
          <w:szCs w:val="22"/>
        </w:rPr>
        <w:t>r.</w:t>
      </w:r>
      <w:r>
        <w:rPr>
          <w:rFonts w:ascii="Arial" w:hAnsi="Arial" w:cs="Arial"/>
          <w:spacing w:val="-3"/>
          <w:sz w:val="22"/>
          <w:szCs w:val="22"/>
        </w:rPr>
        <w:t xml:space="preserve"> </w:t>
      </w:r>
      <w:r w:rsidRPr="00DA1266">
        <w:rPr>
          <w:rFonts w:ascii="Arial" w:hAnsi="Arial" w:cs="Arial"/>
          <w:spacing w:val="-3"/>
          <w:sz w:val="22"/>
          <w:szCs w:val="22"/>
        </w:rPr>
        <w:t>For example, wearing certain types of hard hat may impair the effectiveness of ear defenders. In such cases it should be ensured that both items are of such a design that when used together they will adequately control the risk against which they are provided to protect.</w:t>
      </w:r>
    </w:p>
    <w:p w14:paraId="27655B50" w14:textId="77777777" w:rsidR="006E19C4" w:rsidRDefault="006E19C4" w:rsidP="00DA1266">
      <w:pPr>
        <w:tabs>
          <w:tab w:val="left" w:pos="-720"/>
          <w:tab w:val="left" w:pos="0"/>
          <w:tab w:val="left" w:pos="720"/>
        </w:tabs>
        <w:suppressAutoHyphens/>
        <w:ind w:left="720"/>
        <w:rPr>
          <w:rFonts w:ascii="Arial" w:hAnsi="Arial" w:cs="Arial"/>
          <w:spacing w:val="-3"/>
          <w:sz w:val="22"/>
          <w:szCs w:val="22"/>
        </w:rPr>
      </w:pPr>
    </w:p>
    <w:p w14:paraId="766CDEDB" w14:textId="77777777" w:rsidR="006E19C4" w:rsidRDefault="006E19C4" w:rsidP="000E6704">
      <w:pPr>
        <w:tabs>
          <w:tab w:val="left" w:pos="-720"/>
          <w:tab w:val="left" w:pos="0"/>
          <w:tab w:val="left" w:pos="720"/>
        </w:tabs>
        <w:suppressAutoHyphens/>
        <w:rPr>
          <w:rFonts w:ascii="Arial" w:hAnsi="Arial" w:cs="Arial"/>
          <w:b/>
          <w:bCs/>
          <w:i/>
          <w:iCs/>
          <w:spacing w:val="-3"/>
          <w:sz w:val="22"/>
          <w:szCs w:val="22"/>
        </w:rPr>
      </w:pPr>
      <w:r w:rsidRPr="006E19C4">
        <w:rPr>
          <w:rFonts w:ascii="Arial" w:hAnsi="Arial" w:cs="Arial"/>
          <w:b/>
          <w:bCs/>
          <w:i/>
          <w:iCs/>
          <w:spacing w:val="-3"/>
          <w:sz w:val="22"/>
          <w:szCs w:val="22"/>
        </w:rPr>
        <w:t>Limb (b) Workers</w:t>
      </w:r>
    </w:p>
    <w:p w14:paraId="49AE6CBF" w14:textId="77777777" w:rsidR="006E19C4" w:rsidRPr="006E19C4" w:rsidRDefault="006E19C4" w:rsidP="000E6704">
      <w:pPr>
        <w:tabs>
          <w:tab w:val="left" w:pos="-720"/>
          <w:tab w:val="left" w:pos="0"/>
          <w:tab w:val="left" w:pos="720"/>
        </w:tabs>
        <w:suppressAutoHyphens/>
        <w:rPr>
          <w:rFonts w:ascii="Arial" w:hAnsi="Arial" w:cs="Arial"/>
          <w:b/>
          <w:bCs/>
          <w:i/>
          <w:iCs/>
          <w:spacing w:val="-3"/>
          <w:sz w:val="22"/>
          <w:szCs w:val="22"/>
        </w:rPr>
      </w:pPr>
    </w:p>
    <w:p w14:paraId="438EB886" w14:textId="77777777" w:rsidR="006E19C4" w:rsidRPr="006E19C4" w:rsidRDefault="006E19C4" w:rsidP="000E6704">
      <w:pPr>
        <w:tabs>
          <w:tab w:val="left" w:pos="-720"/>
          <w:tab w:val="left" w:pos="0"/>
          <w:tab w:val="left" w:pos="720"/>
        </w:tabs>
        <w:suppressAutoHyphens/>
        <w:rPr>
          <w:rFonts w:ascii="Arial" w:hAnsi="Arial" w:cs="Arial"/>
          <w:spacing w:val="-3"/>
          <w:sz w:val="22"/>
          <w:szCs w:val="22"/>
        </w:rPr>
      </w:pPr>
      <w:r w:rsidRPr="006E19C4">
        <w:rPr>
          <w:rFonts w:ascii="Arial" w:hAnsi="Arial" w:cs="Arial"/>
          <w:spacing w:val="-3"/>
          <w:sz w:val="22"/>
          <w:szCs w:val="22"/>
        </w:rPr>
        <w:t>If a risk assessment indicates that a limb (b) worker requires PPE to carry out their work activities, the employer must carry out a PPE suitability assessment and provide the PPE free of charge as they do for employees.</w:t>
      </w:r>
    </w:p>
    <w:p w14:paraId="5549BE0D" w14:textId="77777777" w:rsidR="006E19C4" w:rsidRPr="006E19C4" w:rsidRDefault="006E19C4" w:rsidP="006E19C4">
      <w:pPr>
        <w:tabs>
          <w:tab w:val="left" w:pos="-720"/>
          <w:tab w:val="left" w:pos="0"/>
          <w:tab w:val="left" w:pos="720"/>
        </w:tabs>
        <w:suppressAutoHyphens/>
        <w:ind w:left="720"/>
        <w:rPr>
          <w:rFonts w:ascii="Arial" w:hAnsi="Arial" w:cs="Arial"/>
          <w:spacing w:val="-3"/>
          <w:sz w:val="22"/>
          <w:szCs w:val="22"/>
        </w:rPr>
      </w:pPr>
    </w:p>
    <w:p w14:paraId="090CDC9B" w14:textId="77777777" w:rsidR="006E19C4" w:rsidRPr="00DA1266" w:rsidRDefault="006E19C4" w:rsidP="000E6704">
      <w:pPr>
        <w:tabs>
          <w:tab w:val="left" w:pos="-720"/>
          <w:tab w:val="left" w:pos="0"/>
          <w:tab w:val="left" w:pos="720"/>
        </w:tabs>
        <w:suppressAutoHyphens/>
        <w:rPr>
          <w:rFonts w:ascii="Arial" w:hAnsi="Arial" w:cs="Arial"/>
          <w:spacing w:val="-3"/>
          <w:sz w:val="22"/>
          <w:szCs w:val="22"/>
        </w:rPr>
      </w:pPr>
      <w:r w:rsidRPr="006E19C4">
        <w:rPr>
          <w:rFonts w:ascii="Arial" w:hAnsi="Arial" w:cs="Arial"/>
          <w:spacing w:val="-3"/>
          <w:sz w:val="22"/>
          <w:szCs w:val="22"/>
        </w:rPr>
        <w:t>The employer is responsible for the maintenance, storage and replacement of any PPE they provide. As a worker</w:t>
      </w:r>
      <w:r>
        <w:rPr>
          <w:rFonts w:ascii="Arial" w:hAnsi="Arial" w:cs="Arial"/>
          <w:spacing w:val="-3"/>
          <w:sz w:val="22"/>
          <w:szCs w:val="22"/>
        </w:rPr>
        <w:t xml:space="preserve"> they </w:t>
      </w:r>
      <w:r w:rsidRPr="006E19C4">
        <w:rPr>
          <w:rFonts w:ascii="Arial" w:hAnsi="Arial" w:cs="Arial"/>
          <w:spacing w:val="-3"/>
          <w:sz w:val="22"/>
          <w:szCs w:val="22"/>
        </w:rPr>
        <w:t xml:space="preserve">are required to use the PPE properly following training and instruction from </w:t>
      </w:r>
      <w:r>
        <w:rPr>
          <w:rFonts w:ascii="Arial" w:hAnsi="Arial" w:cs="Arial"/>
          <w:spacing w:val="-3"/>
          <w:sz w:val="22"/>
          <w:szCs w:val="22"/>
        </w:rPr>
        <w:t xml:space="preserve">the </w:t>
      </w:r>
      <w:r w:rsidRPr="006E19C4">
        <w:rPr>
          <w:rFonts w:ascii="Arial" w:hAnsi="Arial" w:cs="Arial"/>
          <w:spacing w:val="-3"/>
          <w:sz w:val="22"/>
          <w:szCs w:val="22"/>
        </w:rPr>
        <w:t xml:space="preserve">employer. If the PPE </w:t>
      </w:r>
      <w:r>
        <w:rPr>
          <w:rFonts w:ascii="Arial" w:hAnsi="Arial" w:cs="Arial"/>
          <w:spacing w:val="-3"/>
          <w:sz w:val="22"/>
          <w:szCs w:val="22"/>
        </w:rPr>
        <w:t>provided</w:t>
      </w:r>
      <w:r w:rsidRPr="006E19C4">
        <w:rPr>
          <w:rFonts w:ascii="Arial" w:hAnsi="Arial" w:cs="Arial"/>
          <w:spacing w:val="-3"/>
          <w:sz w:val="22"/>
          <w:szCs w:val="22"/>
        </w:rPr>
        <w:t xml:space="preserve"> is lost or becomes defective, </w:t>
      </w:r>
      <w:r>
        <w:rPr>
          <w:rFonts w:ascii="Arial" w:hAnsi="Arial" w:cs="Arial"/>
          <w:spacing w:val="-3"/>
          <w:sz w:val="22"/>
          <w:szCs w:val="22"/>
        </w:rPr>
        <w:t xml:space="preserve">they </w:t>
      </w:r>
      <w:r w:rsidRPr="006E19C4">
        <w:rPr>
          <w:rFonts w:ascii="Arial" w:hAnsi="Arial" w:cs="Arial"/>
          <w:spacing w:val="-3"/>
          <w:sz w:val="22"/>
          <w:szCs w:val="22"/>
        </w:rPr>
        <w:t xml:space="preserve">should report that to </w:t>
      </w:r>
      <w:r>
        <w:rPr>
          <w:rFonts w:ascii="Arial" w:hAnsi="Arial" w:cs="Arial"/>
          <w:spacing w:val="-3"/>
          <w:sz w:val="22"/>
          <w:szCs w:val="22"/>
        </w:rPr>
        <w:t>the</w:t>
      </w:r>
      <w:r w:rsidRPr="006E19C4">
        <w:rPr>
          <w:rFonts w:ascii="Arial" w:hAnsi="Arial" w:cs="Arial"/>
          <w:spacing w:val="-3"/>
          <w:sz w:val="22"/>
          <w:szCs w:val="22"/>
        </w:rPr>
        <w:t xml:space="preserve"> employer.</w:t>
      </w:r>
    </w:p>
    <w:p w14:paraId="4D77DEA7"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0AA59D4A" w14:textId="77777777" w:rsidR="00DA1266" w:rsidRPr="00DA1266" w:rsidRDefault="00DA1266" w:rsidP="000E6704">
      <w:pPr>
        <w:tabs>
          <w:tab w:val="left" w:pos="-720"/>
          <w:tab w:val="left" w:pos="0"/>
          <w:tab w:val="left" w:pos="720"/>
        </w:tabs>
        <w:suppressAutoHyphens/>
        <w:rPr>
          <w:rFonts w:ascii="Arial" w:hAnsi="Arial" w:cs="Arial"/>
          <w:b/>
          <w:bCs/>
          <w:i/>
          <w:iCs/>
          <w:spacing w:val="-3"/>
          <w:sz w:val="22"/>
          <w:szCs w:val="22"/>
        </w:rPr>
      </w:pPr>
      <w:r w:rsidRPr="00DA1266">
        <w:rPr>
          <w:rFonts w:ascii="Arial" w:hAnsi="Arial" w:cs="Arial"/>
          <w:b/>
          <w:bCs/>
          <w:i/>
          <w:iCs/>
          <w:spacing w:val="-3"/>
          <w:sz w:val="22"/>
          <w:szCs w:val="22"/>
        </w:rPr>
        <w:t>Exemptions for Sikhs</w:t>
      </w:r>
    </w:p>
    <w:p w14:paraId="0E8FD396"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3EB4E1B5"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Sections 11 and 12 of the Employment Act 1989 provide an exemption from the need to wear head protection in any workplace, including construction sites, for turban-wearing Sikhs, with certain limited exceptions for high-risk tasks.</w:t>
      </w:r>
    </w:p>
    <w:p w14:paraId="3C43A9C8"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0AD52D02"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The exemption applies to any turban-wearing Sikh in the workplace whether</w:t>
      </w:r>
      <w:r w:rsidR="000E6704">
        <w:rPr>
          <w:rFonts w:ascii="Arial" w:hAnsi="Arial" w:cs="Arial"/>
          <w:spacing w:val="-3"/>
          <w:sz w:val="22"/>
          <w:szCs w:val="22"/>
        </w:rPr>
        <w:t xml:space="preserve"> </w:t>
      </w:r>
      <w:r w:rsidRPr="00DA1266">
        <w:rPr>
          <w:rFonts w:ascii="Arial" w:hAnsi="Arial" w:cs="Arial"/>
          <w:spacing w:val="-3"/>
          <w:sz w:val="22"/>
          <w:szCs w:val="22"/>
        </w:rPr>
        <w:t xml:space="preserve">they are an employee or not, for example visitors. </w:t>
      </w:r>
    </w:p>
    <w:p w14:paraId="2F2C66EA"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5574F9E5"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It applies solely to turban wearing members of the Sikh faith, the exemption applies only to head protection and Sikhs are required to wear all other necessary PPE under these regulations.</w:t>
      </w:r>
    </w:p>
    <w:p w14:paraId="03A3ACB3"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3924EEB9" w14:textId="77777777" w:rsidR="00DA1266" w:rsidRDefault="00DA1266" w:rsidP="000E6704">
      <w:pPr>
        <w:tabs>
          <w:tab w:val="left" w:pos="-720"/>
          <w:tab w:val="left" w:pos="0"/>
          <w:tab w:val="left" w:pos="720"/>
        </w:tabs>
        <w:suppressAutoHyphens/>
        <w:rPr>
          <w:rFonts w:ascii="Arial" w:hAnsi="Arial" w:cs="Arial"/>
          <w:b/>
          <w:bCs/>
          <w:i/>
          <w:iCs/>
          <w:spacing w:val="-3"/>
          <w:sz w:val="22"/>
          <w:szCs w:val="22"/>
        </w:rPr>
      </w:pPr>
      <w:r w:rsidRPr="00DA1266">
        <w:rPr>
          <w:rFonts w:ascii="Arial" w:hAnsi="Arial" w:cs="Arial"/>
          <w:b/>
          <w:bCs/>
          <w:i/>
          <w:iCs/>
          <w:spacing w:val="-3"/>
          <w:sz w:val="22"/>
          <w:szCs w:val="22"/>
        </w:rPr>
        <w:t>Storage</w:t>
      </w:r>
      <w:r w:rsidR="0059458F">
        <w:rPr>
          <w:rFonts w:ascii="Arial" w:hAnsi="Arial" w:cs="Arial"/>
          <w:b/>
          <w:bCs/>
          <w:i/>
          <w:iCs/>
          <w:spacing w:val="-3"/>
          <w:sz w:val="22"/>
          <w:szCs w:val="22"/>
        </w:rPr>
        <w:t xml:space="preserve"> </w:t>
      </w:r>
      <w:r w:rsidRPr="00DA1266">
        <w:rPr>
          <w:rFonts w:ascii="Arial" w:hAnsi="Arial" w:cs="Arial"/>
          <w:b/>
          <w:bCs/>
          <w:i/>
          <w:iCs/>
          <w:spacing w:val="-3"/>
          <w:sz w:val="22"/>
          <w:szCs w:val="22"/>
        </w:rPr>
        <w:t>/ Accommodation</w:t>
      </w:r>
    </w:p>
    <w:p w14:paraId="58E702AD" w14:textId="77777777" w:rsidR="00DA1266" w:rsidRPr="00DA1266" w:rsidRDefault="00DA1266" w:rsidP="00DA1266">
      <w:pPr>
        <w:tabs>
          <w:tab w:val="left" w:pos="-720"/>
          <w:tab w:val="left" w:pos="0"/>
          <w:tab w:val="left" w:pos="720"/>
        </w:tabs>
        <w:suppressAutoHyphens/>
        <w:ind w:left="720"/>
        <w:rPr>
          <w:rFonts w:ascii="Arial" w:hAnsi="Arial" w:cs="Arial"/>
          <w:b/>
          <w:bCs/>
          <w:i/>
          <w:iCs/>
          <w:spacing w:val="-3"/>
          <w:sz w:val="22"/>
          <w:szCs w:val="22"/>
        </w:rPr>
      </w:pPr>
    </w:p>
    <w:p w14:paraId="315E8E06" w14:textId="77777777" w:rsid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Suitable storage facilities must be provided for PPE to be safely stored or kept when it is not in use.</w:t>
      </w:r>
      <w:r>
        <w:rPr>
          <w:rFonts w:ascii="Arial" w:hAnsi="Arial" w:cs="Arial"/>
          <w:spacing w:val="-3"/>
          <w:sz w:val="22"/>
          <w:szCs w:val="22"/>
        </w:rPr>
        <w:t xml:space="preserve"> </w:t>
      </w:r>
    </w:p>
    <w:p w14:paraId="137B5A98"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7E4F2799" w14:textId="77777777" w:rsid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The storage should be adequate to protect the PPE from contamination, loss or damage, for example harmful substances, damp or sunlight.  Where PPE may become contaminated during use, the accommodation should be separate from any provided for ordinary clothing and where necessary be suitably </w:t>
      </w:r>
      <w:r w:rsidR="006E19C4" w:rsidRPr="00DA1266">
        <w:rPr>
          <w:rFonts w:ascii="Arial" w:hAnsi="Arial" w:cs="Arial"/>
          <w:spacing w:val="-3"/>
          <w:sz w:val="22"/>
          <w:szCs w:val="22"/>
        </w:rPr>
        <w:t>labelled</w:t>
      </w:r>
      <w:r w:rsidRPr="00DA1266">
        <w:rPr>
          <w:rFonts w:ascii="Arial" w:hAnsi="Arial" w:cs="Arial"/>
          <w:spacing w:val="-3"/>
          <w:sz w:val="22"/>
          <w:szCs w:val="22"/>
        </w:rPr>
        <w:t>.</w:t>
      </w:r>
    </w:p>
    <w:p w14:paraId="3DAF0321"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7E17EE37"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Where quantities of PPE are stored, equipment which is already in use should be clearly segregated from that which is waiting repair or maintenance.</w:t>
      </w:r>
    </w:p>
    <w:p w14:paraId="771A9D07" w14:textId="77777777" w:rsidR="00DA1266" w:rsidRDefault="00DA1266" w:rsidP="00DA1266">
      <w:pPr>
        <w:tabs>
          <w:tab w:val="left" w:pos="-720"/>
          <w:tab w:val="left" w:pos="0"/>
          <w:tab w:val="left" w:pos="720"/>
        </w:tabs>
        <w:suppressAutoHyphens/>
        <w:ind w:left="720"/>
        <w:rPr>
          <w:rFonts w:ascii="Arial" w:hAnsi="Arial" w:cs="Arial"/>
          <w:spacing w:val="-3"/>
          <w:sz w:val="22"/>
          <w:szCs w:val="22"/>
        </w:rPr>
      </w:pPr>
    </w:p>
    <w:p w14:paraId="530708DB" w14:textId="77777777" w:rsidR="00DA1266" w:rsidRPr="00DA1266" w:rsidRDefault="00DA1266" w:rsidP="000E6704">
      <w:pPr>
        <w:tabs>
          <w:tab w:val="left" w:pos="-720"/>
          <w:tab w:val="left" w:pos="0"/>
          <w:tab w:val="left" w:pos="720"/>
        </w:tabs>
        <w:suppressAutoHyphens/>
        <w:rPr>
          <w:rFonts w:ascii="Arial" w:hAnsi="Arial" w:cs="Arial"/>
          <w:b/>
          <w:bCs/>
          <w:i/>
          <w:iCs/>
          <w:spacing w:val="-3"/>
          <w:sz w:val="22"/>
          <w:szCs w:val="22"/>
        </w:rPr>
      </w:pPr>
      <w:r w:rsidRPr="00DA1266">
        <w:rPr>
          <w:rFonts w:ascii="Arial" w:hAnsi="Arial" w:cs="Arial"/>
          <w:b/>
          <w:bCs/>
          <w:i/>
          <w:iCs/>
          <w:spacing w:val="-3"/>
          <w:sz w:val="22"/>
          <w:szCs w:val="22"/>
        </w:rPr>
        <w:t>Maintenance</w:t>
      </w:r>
    </w:p>
    <w:p w14:paraId="4FEBA860"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1EA75D85"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A system of maintenance is needed to ensure that the PPE continues to provide the degree of protection for which it was designed.  Maintenance includes:</w:t>
      </w:r>
    </w:p>
    <w:p w14:paraId="15BB6759"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5178855E" w14:textId="77777777" w:rsidR="00DA1266" w:rsidRPr="00DA1266" w:rsidRDefault="00DA1266" w:rsidP="000E6704">
      <w:pPr>
        <w:numPr>
          <w:ilvl w:val="0"/>
          <w:numId w:val="28"/>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Cleaning.</w:t>
      </w:r>
    </w:p>
    <w:p w14:paraId="17A13E4B" w14:textId="77777777" w:rsidR="00DA1266" w:rsidRPr="00DA1266" w:rsidRDefault="00DA1266" w:rsidP="000E6704">
      <w:pPr>
        <w:numPr>
          <w:ilvl w:val="0"/>
          <w:numId w:val="28"/>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Disinfection.</w:t>
      </w:r>
    </w:p>
    <w:p w14:paraId="1FDF803D" w14:textId="77777777" w:rsidR="00DA1266" w:rsidRPr="00DA1266" w:rsidRDefault="00DA1266" w:rsidP="000E6704">
      <w:pPr>
        <w:numPr>
          <w:ilvl w:val="0"/>
          <w:numId w:val="28"/>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Examination.</w:t>
      </w:r>
    </w:p>
    <w:p w14:paraId="5C477874" w14:textId="77777777" w:rsidR="00DA1266" w:rsidRPr="00DA1266" w:rsidRDefault="00DA1266" w:rsidP="000E6704">
      <w:pPr>
        <w:numPr>
          <w:ilvl w:val="0"/>
          <w:numId w:val="28"/>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Replacement.</w:t>
      </w:r>
    </w:p>
    <w:p w14:paraId="3CE4E13E" w14:textId="77777777" w:rsidR="00DA1266" w:rsidRPr="00DA1266" w:rsidRDefault="00DA1266" w:rsidP="000E6704">
      <w:pPr>
        <w:numPr>
          <w:ilvl w:val="0"/>
          <w:numId w:val="28"/>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Repair and testing. </w:t>
      </w:r>
    </w:p>
    <w:p w14:paraId="33A1DEF7" w14:textId="77777777" w:rsidR="000E6704" w:rsidRDefault="000E6704" w:rsidP="000E6704">
      <w:pPr>
        <w:tabs>
          <w:tab w:val="left" w:pos="-720"/>
          <w:tab w:val="left" w:pos="0"/>
          <w:tab w:val="left" w:pos="720"/>
        </w:tabs>
        <w:suppressAutoHyphens/>
        <w:ind w:left="360"/>
        <w:rPr>
          <w:rFonts w:ascii="Arial" w:hAnsi="Arial" w:cs="Arial"/>
          <w:spacing w:val="-3"/>
          <w:sz w:val="22"/>
          <w:szCs w:val="22"/>
        </w:rPr>
      </w:pPr>
    </w:p>
    <w:p w14:paraId="63F38298"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The responsibility for maintenance must be laid down together with the details of the procedures to be followed and their frequency.  The maintenance programme will vary with the type of equipment and the use to which it is put.  Manufacturers’ maintenance schedules and instructions should normally be followed.  </w:t>
      </w:r>
    </w:p>
    <w:p w14:paraId="0FE5EB65" w14:textId="77777777" w:rsidR="002E7F22"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Members of staff must report any loss, damage, or obvious defect in PPE to their </w:t>
      </w:r>
      <w:r w:rsidR="002E7F22">
        <w:rPr>
          <w:rFonts w:ascii="Arial" w:hAnsi="Arial" w:cs="Arial"/>
          <w:spacing w:val="-3"/>
          <w:sz w:val="22"/>
          <w:szCs w:val="22"/>
        </w:rPr>
        <w:t>manager</w:t>
      </w:r>
      <w:r w:rsidRPr="00DA1266">
        <w:rPr>
          <w:rFonts w:ascii="Arial" w:hAnsi="Arial" w:cs="Arial"/>
          <w:spacing w:val="-3"/>
          <w:sz w:val="22"/>
          <w:szCs w:val="22"/>
        </w:rPr>
        <w:t xml:space="preserve">. </w:t>
      </w:r>
    </w:p>
    <w:p w14:paraId="028443EF" w14:textId="77777777" w:rsidR="002E7F22" w:rsidRDefault="002E7F22" w:rsidP="00DA1266">
      <w:pPr>
        <w:tabs>
          <w:tab w:val="left" w:pos="-720"/>
          <w:tab w:val="left" w:pos="0"/>
          <w:tab w:val="left" w:pos="720"/>
        </w:tabs>
        <w:suppressAutoHyphens/>
        <w:ind w:left="720"/>
        <w:rPr>
          <w:rFonts w:ascii="Arial" w:hAnsi="Arial" w:cs="Arial"/>
          <w:spacing w:val="-3"/>
          <w:sz w:val="22"/>
          <w:szCs w:val="22"/>
        </w:rPr>
      </w:pPr>
    </w:p>
    <w:p w14:paraId="272ECAD1" w14:textId="77777777" w:rsid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The </w:t>
      </w:r>
      <w:r w:rsidR="002E7F22">
        <w:rPr>
          <w:rFonts w:ascii="Arial" w:hAnsi="Arial" w:cs="Arial"/>
          <w:spacing w:val="-3"/>
          <w:sz w:val="22"/>
          <w:szCs w:val="22"/>
        </w:rPr>
        <w:t>manager</w:t>
      </w:r>
      <w:r w:rsidRPr="00DA1266">
        <w:rPr>
          <w:rFonts w:ascii="Arial" w:hAnsi="Arial" w:cs="Arial"/>
          <w:spacing w:val="-3"/>
          <w:sz w:val="22"/>
          <w:szCs w:val="22"/>
        </w:rPr>
        <w:t xml:space="preserve"> must take appropriate action to rectify the situation.</w:t>
      </w:r>
    </w:p>
    <w:p w14:paraId="49278719" w14:textId="77777777" w:rsidR="00DA1266" w:rsidRPr="0059458F" w:rsidRDefault="00DA1266" w:rsidP="00DA1266">
      <w:pPr>
        <w:tabs>
          <w:tab w:val="left" w:pos="-720"/>
          <w:tab w:val="left" w:pos="0"/>
          <w:tab w:val="left" w:pos="720"/>
        </w:tabs>
        <w:suppressAutoHyphens/>
        <w:ind w:left="720"/>
        <w:rPr>
          <w:rFonts w:ascii="Arial" w:hAnsi="Arial" w:cs="Arial"/>
          <w:b/>
          <w:bCs/>
          <w:i/>
          <w:iCs/>
          <w:spacing w:val="-3"/>
          <w:sz w:val="22"/>
          <w:szCs w:val="22"/>
        </w:rPr>
      </w:pPr>
    </w:p>
    <w:p w14:paraId="0C76AC64" w14:textId="77777777" w:rsidR="00DA1266" w:rsidRDefault="00DA1266" w:rsidP="000E6704">
      <w:pPr>
        <w:tabs>
          <w:tab w:val="left" w:pos="-720"/>
          <w:tab w:val="left" w:pos="0"/>
          <w:tab w:val="left" w:pos="720"/>
        </w:tabs>
        <w:suppressAutoHyphens/>
        <w:rPr>
          <w:rFonts w:ascii="Arial" w:hAnsi="Arial" w:cs="Arial"/>
          <w:b/>
          <w:bCs/>
          <w:i/>
          <w:iCs/>
          <w:spacing w:val="-3"/>
          <w:sz w:val="22"/>
          <w:szCs w:val="22"/>
        </w:rPr>
      </w:pPr>
      <w:r w:rsidRPr="0059458F">
        <w:rPr>
          <w:rFonts w:ascii="Arial" w:hAnsi="Arial" w:cs="Arial"/>
          <w:b/>
          <w:bCs/>
          <w:i/>
          <w:iCs/>
          <w:spacing w:val="-3"/>
          <w:sz w:val="22"/>
          <w:szCs w:val="22"/>
        </w:rPr>
        <w:t>Training</w:t>
      </w:r>
    </w:p>
    <w:p w14:paraId="3FC037CB" w14:textId="77777777" w:rsidR="0059458F" w:rsidRPr="0059458F" w:rsidRDefault="0059458F" w:rsidP="00DA1266">
      <w:pPr>
        <w:tabs>
          <w:tab w:val="left" w:pos="-720"/>
          <w:tab w:val="left" w:pos="0"/>
          <w:tab w:val="left" w:pos="720"/>
        </w:tabs>
        <w:suppressAutoHyphens/>
        <w:ind w:left="720"/>
        <w:rPr>
          <w:rFonts w:ascii="Arial" w:hAnsi="Arial" w:cs="Arial"/>
          <w:b/>
          <w:bCs/>
          <w:i/>
          <w:iCs/>
          <w:spacing w:val="-3"/>
          <w:sz w:val="22"/>
          <w:szCs w:val="22"/>
        </w:rPr>
      </w:pPr>
    </w:p>
    <w:p w14:paraId="4C293AD1" w14:textId="77777777" w:rsid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Managers must ensure that training includes an explanation of the risk which the PPE is designed to control - people are more likely to wear and use equipment properly if they are told </w:t>
      </w:r>
      <w:r w:rsidR="002E7F22" w:rsidRPr="00DA1266">
        <w:rPr>
          <w:rFonts w:ascii="Arial" w:hAnsi="Arial" w:cs="Arial"/>
          <w:spacing w:val="-3"/>
          <w:sz w:val="22"/>
          <w:szCs w:val="22"/>
        </w:rPr>
        <w:t>why,</w:t>
      </w:r>
      <w:r w:rsidRPr="00DA1266">
        <w:rPr>
          <w:rFonts w:ascii="Arial" w:hAnsi="Arial" w:cs="Arial"/>
          <w:spacing w:val="-3"/>
          <w:sz w:val="22"/>
          <w:szCs w:val="22"/>
        </w:rPr>
        <w:t xml:space="preserve"> it should be used.  Practical training needs to take full account of the following:</w:t>
      </w:r>
    </w:p>
    <w:p w14:paraId="64C2361F" w14:textId="77777777" w:rsidR="0059458F" w:rsidRPr="00DA1266" w:rsidRDefault="0059458F" w:rsidP="0059458F">
      <w:pPr>
        <w:tabs>
          <w:tab w:val="left" w:pos="-720"/>
          <w:tab w:val="left" w:pos="0"/>
          <w:tab w:val="left" w:pos="720"/>
        </w:tabs>
        <w:suppressAutoHyphens/>
        <w:ind w:left="720"/>
        <w:rPr>
          <w:rFonts w:ascii="Arial" w:hAnsi="Arial" w:cs="Arial"/>
          <w:spacing w:val="-3"/>
          <w:sz w:val="22"/>
          <w:szCs w:val="22"/>
        </w:rPr>
      </w:pPr>
    </w:p>
    <w:p w14:paraId="09A32712" w14:textId="77777777" w:rsidR="00DA1266" w:rsidRDefault="00DA1266" w:rsidP="000E6704">
      <w:pPr>
        <w:numPr>
          <w:ilvl w:val="0"/>
          <w:numId w:val="29"/>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Practice in putting on, wearing and removing the equipment.</w:t>
      </w:r>
    </w:p>
    <w:p w14:paraId="531E8EEA" w14:textId="77777777" w:rsidR="002E7F22" w:rsidRPr="00DA1266" w:rsidRDefault="002E7F22" w:rsidP="002E7F22">
      <w:pPr>
        <w:tabs>
          <w:tab w:val="left" w:pos="-720"/>
          <w:tab w:val="left" w:pos="0"/>
          <w:tab w:val="left" w:pos="720"/>
        </w:tabs>
        <w:suppressAutoHyphens/>
        <w:ind w:left="1800"/>
        <w:rPr>
          <w:rFonts w:ascii="Arial" w:hAnsi="Arial" w:cs="Arial"/>
          <w:spacing w:val="-3"/>
          <w:sz w:val="22"/>
          <w:szCs w:val="22"/>
        </w:rPr>
      </w:pPr>
    </w:p>
    <w:p w14:paraId="565D9BBF" w14:textId="77777777" w:rsidR="002E7F22" w:rsidRDefault="00DA1266" w:rsidP="000E6704">
      <w:pPr>
        <w:numPr>
          <w:ilvl w:val="0"/>
          <w:numId w:val="29"/>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Practice and instruction in inspection and, where appropriate, testing of the PP</w:t>
      </w:r>
      <w:r w:rsidR="0059458F">
        <w:rPr>
          <w:rFonts w:ascii="Arial" w:hAnsi="Arial" w:cs="Arial"/>
          <w:spacing w:val="-3"/>
          <w:sz w:val="22"/>
          <w:szCs w:val="22"/>
        </w:rPr>
        <w:t>E</w:t>
      </w:r>
      <w:r w:rsidR="000E6704">
        <w:rPr>
          <w:rFonts w:ascii="Arial" w:hAnsi="Arial" w:cs="Arial"/>
          <w:spacing w:val="-3"/>
          <w:sz w:val="22"/>
          <w:szCs w:val="22"/>
        </w:rPr>
        <w:t xml:space="preserve"> </w:t>
      </w:r>
      <w:r w:rsidRPr="0059458F">
        <w:rPr>
          <w:rFonts w:ascii="Arial" w:hAnsi="Arial" w:cs="Arial"/>
          <w:spacing w:val="-3"/>
          <w:sz w:val="22"/>
          <w:szCs w:val="22"/>
        </w:rPr>
        <w:t>before use.</w:t>
      </w:r>
    </w:p>
    <w:p w14:paraId="602CC813" w14:textId="77777777" w:rsidR="002E7F22" w:rsidRPr="0059458F" w:rsidRDefault="002E7F22" w:rsidP="0059458F">
      <w:pPr>
        <w:tabs>
          <w:tab w:val="left" w:pos="-720"/>
          <w:tab w:val="left" w:pos="0"/>
          <w:tab w:val="left" w:pos="720"/>
        </w:tabs>
        <w:suppressAutoHyphens/>
        <w:rPr>
          <w:rFonts w:ascii="Arial" w:hAnsi="Arial" w:cs="Arial"/>
          <w:spacing w:val="-3"/>
          <w:sz w:val="22"/>
          <w:szCs w:val="22"/>
        </w:rPr>
      </w:pPr>
    </w:p>
    <w:p w14:paraId="31046B01" w14:textId="77777777" w:rsidR="00DA1266" w:rsidRDefault="00DA1266" w:rsidP="000E6704">
      <w:pPr>
        <w:numPr>
          <w:ilvl w:val="0"/>
          <w:numId w:val="29"/>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Practice and instruction in the maintenance that can be undertaken by the user, such</w:t>
      </w:r>
      <w:r w:rsidR="000E6704">
        <w:rPr>
          <w:rFonts w:ascii="Arial" w:hAnsi="Arial" w:cs="Arial"/>
          <w:spacing w:val="-3"/>
          <w:sz w:val="22"/>
          <w:szCs w:val="22"/>
        </w:rPr>
        <w:t xml:space="preserve"> </w:t>
      </w:r>
      <w:r w:rsidRPr="00DA1266">
        <w:rPr>
          <w:rFonts w:ascii="Arial" w:hAnsi="Arial" w:cs="Arial"/>
          <w:spacing w:val="-3"/>
          <w:sz w:val="22"/>
          <w:szCs w:val="22"/>
        </w:rPr>
        <w:t>as cleaning and replacement of certain components.</w:t>
      </w:r>
    </w:p>
    <w:p w14:paraId="1189C0A2" w14:textId="77777777" w:rsidR="002E7F22" w:rsidRPr="00DA1266" w:rsidRDefault="002E7F22" w:rsidP="0059458F">
      <w:pPr>
        <w:tabs>
          <w:tab w:val="left" w:pos="-720"/>
          <w:tab w:val="left" w:pos="0"/>
          <w:tab w:val="left" w:pos="720"/>
        </w:tabs>
        <w:suppressAutoHyphens/>
        <w:ind w:left="720"/>
        <w:rPr>
          <w:rFonts w:ascii="Arial" w:hAnsi="Arial" w:cs="Arial"/>
          <w:spacing w:val="-3"/>
          <w:sz w:val="22"/>
          <w:szCs w:val="22"/>
        </w:rPr>
      </w:pPr>
    </w:p>
    <w:p w14:paraId="6CAFD453" w14:textId="77777777" w:rsidR="00DA1266" w:rsidRPr="00DA1266" w:rsidRDefault="00DA1266" w:rsidP="000E6704">
      <w:pPr>
        <w:numPr>
          <w:ilvl w:val="0"/>
          <w:numId w:val="29"/>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Instruction in the safe storage of equipment.</w:t>
      </w:r>
    </w:p>
    <w:p w14:paraId="30716D50"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0A7B64F7" w14:textId="77777777" w:rsidR="00DA1266" w:rsidRPr="00DA1266" w:rsidRDefault="00DA1266" w:rsidP="000E6704">
      <w:pPr>
        <w:numPr>
          <w:ilvl w:val="0"/>
          <w:numId w:val="29"/>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In </w:t>
      </w:r>
      <w:r w:rsidR="002E7F22" w:rsidRPr="00DA1266">
        <w:rPr>
          <w:rFonts w:ascii="Arial" w:hAnsi="Arial" w:cs="Arial"/>
          <w:spacing w:val="-3"/>
          <w:sz w:val="22"/>
          <w:szCs w:val="22"/>
        </w:rPr>
        <w:t>addition,</w:t>
      </w:r>
      <w:r w:rsidRPr="00DA1266">
        <w:rPr>
          <w:rFonts w:ascii="Arial" w:hAnsi="Arial" w:cs="Arial"/>
          <w:spacing w:val="-3"/>
          <w:sz w:val="22"/>
          <w:szCs w:val="22"/>
        </w:rPr>
        <w:t xml:space="preserve"> employees must also be given clear instructions in how they can obtain PPE.  If</w:t>
      </w:r>
      <w:r w:rsidR="000E6704">
        <w:rPr>
          <w:rFonts w:ascii="Arial" w:hAnsi="Arial" w:cs="Arial"/>
          <w:spacing w:val="-3"/>
          <w:sz w:val="22"/>
          <w:szCs w:val="22"/>
        </w:rPr>
        <w:t xml:space="preserve"> </w:t>
      </w:r>
      <w:r w:rsidRPr="00DA1266">
        <w:rPr>
          <w:rFonts w:ascii="Arial" w:hAnsi="Arial" w:cs="Arial"/>
          <w:spacing w:val="-3"/>
          <w:sz w:val="22"/>
          <w:szCs w:val="22"/>
        </w:rPr>
        <w:t xml:space="preserve">disposable PPE is used, it is important that users are told when it should be discarded and replaced.  </w:t>
      </w:r>
    </w:p>
    <w:p w14:paraId="3ADD1579"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4E8D9035" w14:textId="77777777" w:rsidR="00DA1266" w:rsidRPr="0059458F" w:rsidRDefault="00DA1266" w:rsidP="000E6704">
      <w:pPr>
        <w:tabs>
          <w:tab w:val="left" w:pos="-720"/>
          <w:tab w:val="left" w:pos="0"/>
          <w:tab w:val="left" w:pos="720"/>
        </w:tabs>
        <w:suppressAutoHyphens/>
        <w:ind w:left="284" w:hanging="284"/>
        <w:rPr>
          <w:rFonts w:ascii="Arial" w:hAnsi="Arial" w:cs="Arial"/>
          <w:b/>
          <w:bCs/>
          <w:i/>
          <w:iCs/>
          <w:spacing w:val="-3"/>
          <w:sz w:val="22"/>
          <w:szCs w:val="22"/>
        </w:rPr>
      </w:pPr>
      <w:r w:rsidRPr="0059458F">
        <w:rPr>
          <w:rFonts w:ascii="Arial" w:hAnsi="Arial" w:cs="Arial"/>
          <w:b/>
          <w:bCs/>
          <w:i/>
          <w:iCs/>
          <w:spacing w:val="-3"/>
          <w:sz w:val="22"/>
          <w:szCs w:val="22"/>
        </w:rPr>
        <w:t>Record Keeping</w:t>
      </w:r>
    </w:p>
    <w:p w14:paraId="27E22582"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29C5C76A" w14:textId="77777777" w:rsidR="00DA1266" w:rsidRPr="00DA1266" w:rsidRDefault="00DA1266" w:rsidP="000E6704">
      <w:p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Managers should keep following records.  </w:t>
      </w:r>
    </w:p>
    <w:p w14:paraId="23800986" w14:textId="77777777" w:rsidR="00DA1266" w:rsidRPr="00DA1266" w:rsidRDefault="00DA1266" w:rsidP="00DA1266">
      <w:pPr>
        <w:tabs>
          <w:tab w:val="left" w:pos="-720"/>
          <w:tab w:val="left" w:pos="0"/>
          <w:tab w:val="left" w:pos="720"/>
        </w:tabs>
        <w:suppressAutoHyphens/>
        <w:ind w:left="720"/>
        <w:rPr>
          <w:rFonts w:ascii="Arial" w:hAnsi="Arial" w:cs="Arial"/>
          <w:spacing w:val="-3"/>
          <w:sz w:val="22"/>
          <w:szCs w:val="22"/>
        </w:rPr>
      </w:pPr>
    </w:p>
    <w:p w14:paraId="01FA0F42" w14:textId="77777777" w:rsidR="00DA1266" w:rsidRDefault="00DA1266" w:rsidP="000E6704">
      <w:pPr>
        <w:numPr>
          <w:ilvl w:val="0"/>
          <w:numId w:val="30"/>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PPE selection </w:t>
      </w:r>
      <w:r w:rsidR="002E7F22" w:rsidRPr="00DA1266">
        <w:rPr>
          <w:rFonts w:ascii="Arial" w:hAnsi="Arial" w:cs="Arial"/>
          <w:spacing w:val="-3"/>
          <w:sz w:val="22"/>
          <w:szCs w:val="22"/>
        </w:rPr>
        <w:t>assessments.</w:t>
      </w:r>
    </w:p>
    <w:p w14:paraId="71280594" w14:textId="77777777" w:rsidR="002E7F22" w:rsidRPr="00DA1266" w:rsidRDefault="002E7F22" w:rsidP="002E7F22">
      <w:pPr>
        <w:tabs>
          <w:tab w:val="left" w:pos="-720"/>
          <w:tab w:val="left" w:pos="0"/>
          <w:tab w:val="left" w:pos="720"/>
        </w:tabs>
        <w:suppressAutoHyphens/>
        <w:ind w:left="1440"/>
        <w:rPr>
          <w:rFonts w:ascii="Arial" w:hAnsi="Arial" w:cs="Arial"/>
          <w:spacing w:val="-3"/>
          <w:sz w:val="22"/>
          <w:szCs w:val="22"/>
        </w:rPr>
      </w:pPr>
    </w:p>
    <w:p w14:paraId="276AFE39" w14:textId="77777777" w:rsidR="00DA1266" w:rsidRDefault="00DA1266" w:rsidP="000E6704">
      <w:pPr>
        <w:numPr>
          <w:ilvl w:val="0"/>
          <w:numId w:val="30"/>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 xml:space="preserve">Information, instruction and training </w:t>
      </w:r>
      <w:r w:rsidR="002E7F22" w:rsidRPr="00DA1266">
        <w:rPr>
          <w:rFonts w:ascii="Arial" w:hAnsi="Arial" w:cs="Arial"/>
          <w:spacing w:val="-3"/>
          <w:sz w:val="22"/>
          <w:szCs w:val="22"/>
        </w:rPr>
        <w:t>provided.</w:t>
      </w:r>
    </w:p>
    <w:p w14:paraId="4EA79A10" w14:textId="77777777" w:rsidR="002E7F22" w:rsidRPr="00DA1266" w:rsidRDefault="002E7F22" w:rsidP="002E7F22">
      <w:pPr>
        <w:tabs>
          <w:tab w:val="left" w:pos="-720"/>
          <w:tab w:val="left" w:pos="0"/>
          <w:tab w:val="left" w:pos="720"/>
        </w:tabs>
        <w:suppressAutoHyphens/>
        <w:rPr>
          <w:rFonts w:ascii="Arial" w:hAnsi="Arial" w:cs="Arial"/>
          <w:spacing w:val="-3"/>
          <w:sz w:val="22"/>
          <w:szCs w:val="22"/>
        </w:rPr>
      </w:pPr>
    </w:p>
    <w:p w14:paraId="0ECE2AFC" w14:textId="77777777" w:rsidR="00DA1266" w:rsidRDefault="00DA1266" w:rsidP="000E6704">
      <w:pPr>
        <w:numPr>
          <w:ilvl w:val="0"/>
          <w:numId w:val="30"/>
        </w:numPr>
        <w:tabs>
          <w:tab w:val="left" w:pos="-720"/>
          <w:tab w:val="left" w:pos="0"/>
          <w:tab w:val="left" w:pos="720"/>
        </w:tabs>
        <w:suppressAutoHyphens/>
        <w:rPr>
          <w:rFonts w:ascii="Arial" w:hAnsi="Arial" w:cs="Arial"/>
          <w:spacing w:val="-3"/>
          <w:sz w:val="22"/>
          <w:szCs w:val="22"/>
        </w:rPr>
      </w:pPr>
      <w:r w:rsidRPr="00DA1266">
        <w:rPr>
          <w:rFonts w:ascii="Arial" w:hAnsi="Arial" w:cs="Arial"/>
          <w:spacing w:val="-3"/>
          <w:sz w:val="22"/>
          <w:szCs w:val="22"/>
        </w:rPr>
        <w:t>Records of maintenance and inspection of PPE (other than that designed to be disposable and/or of limited life).</w:t>
      </w:r>
    </w:p>
    <w:p w14:paraId="07FE617C" w14:textId="77777777" w:rsidR="00614D7A" w:rsidRDefault="00614D7A" w:rsidP="00614D7A">
      <w:pPr>
        <w:pStyle w:val="ListParagraph"/>
        <w:rPr>
          <w:rFonts w:ascii="Arial" w:hAnsi="Arial" w:cs="Arial"/>
          <w:spacing w:val="-3"/>
          <w:sz w:val="22"/>
          <w:szCs w:val="22"/>
        </w:rPr>
      </w:pPr>
    </w:p>
    <w:p w14:paraId="1BA4452C" w14:textId="474ED258" w:rsidR="00614D7A" w:rsidRPr="00CA159F" w:rsidRDefault="00614D7A" w:rsidP="000E6704">
      <w:pPr>
        <w:numPr>
          <w:ilvl w:val="0"/>
          <w:numId w:val="30"/>
        </w:numPr>
        <w:tabs>
          <w:tab w:val="left" w:pos="-720"/>
          <w:tab w:val="left" w:pos="0"/>
          <w:tab w:val="left" w:pos="720"/>
        </w:tabs>
        <w:suppressAutoHyphens/>
        <w:rPr>
          <w:rFonts w:ascii="Arial" w:hAnsi="Arial" w:cs="Arial"/>
          <w:spacing w:val="-3"/>
          <w:sz w:val="22"/>
          <w:szCs w:val="22"/>
        </w:rPr>
      </w:pPr>
      <w:r w:rsidRPr="00CA159F">
        <w:rPr>
          <w:rFonts w:ascii="Arial" w:hAnsi="Arial" w:cs="Arial"/>
          <w:spacing w:val="-3"/>
          <w:sz w:val="22"/>
          <w:szCs w:val="22"/>
        </w:rPr>
        <w:lastRenderedPageBreak/>
        <w:t>Records of any fit testing.</w:t>
      </w:r>
    </w:p>
    <w:p w14:paraId="1653D0DA" w14:textId="77777777" w:rsidR="00DA1266" w:rsidRDefault="00DA1266" w:rsidP="00614D7A">
      <w:pPr>
        <w:tabs>
          <w:tab w:val="left" w:pos="-720"/>
          <w:tab w:val="left" w:pos="0"/>
          <w:tab w:val="left" w:pos="720"/>
        </w:tabs>
        <w:suppressAutoHyphens/>
        <w:rPr>
          <w:rFonts w:ascii="Arial" w:hAnsi="Arial" w:cs="Arial"/>
          <w:spacing w:val="-3"/>
          <w:sz w:val="22"/>
          <w:szCs w:val="22"/>
        </w:rPr>
      </w:pPr>
    </w:p>
    <w:p w14:paraId="288003BA" w14:textId="77777777" w:rsidR="00A70B02" w:rsidRPr="00A70B02" w:rsidRDefault="00A70B02" w:rsidP="00A70B02">
      <w:pPr>
        <w:rPr>
          <w:rFonts w:ascii="Arial" w:hAnsi="Arial" w:cs="Arial"/>
          <w:bCs/>
          <w:sz w:val="22"/>
          <w:szCs w:val="22"/>
        </w:rPr>
      </w:pPr>
    </w:p>
    <w:p w14:paraId="521BC9D1" w14:textId="77777777" w:rsidR="00A70B02" w:rsidRPr="00BA3D66" w:rsidRDefault="00A70B02" w:rsidP="000E6704">
      <w:pPr>
        <w:numPr>
          <w:ilvl w:val="0"/>
          <w:numId w:val="6"/>
        </w:numPr>
        <w:ind w:left="426"/>
        <w:rPr>
          <w:rFonts w:ascii="Arial" w:hAnsi="Arial" w:cs="Arial"/>
          <w:b/>
          <w:sz w:val="22"/>
          <w:szCs w:val="22"/>
        </w:rPr>
      </w:pPr>
      <w:r w:rsidRPr="00BA3D66">
        <w:rPr>
          <w:rFonts w:ascii="Arial" w:hAnsi="Arial" w:cs="Arial"/>
          <w:b/>
          <w:sz w:val="22"/>
          <w:szCs w:val="22"/>
        </w:rPr>
        <w:t>Links to Guidance</w:t>
      </w:r>
    </w:p>
    <w:p w14:paraId="0F1A2933" w14:textId="77777777" w:rsidR="00A70B02" w:rsidRDefault="00A70B02" w:rsidP="00A70B02">
      <w:pPr>
        <w:ind w:left="720"/>
        <w:rPr>
          <w:rFonts w:ascii="Arial" w:hAnsi="Arial" w:cs="Arial"/>
          <w:bCs/>
          <w:sz w:val="22"/>
          <w:szCs w:val="22"/>
        </w:rPr>
      </w:pPr>
    </w:p>
    <w:p w14:paraId="193A59F1" w14:textId="6E992606" w:rsidR="00A3670F" w:rsidRPr="00A3670F" w:rsidRDefault="0059458F" w:rsidP="000E6704">
      <w:pPr>
        <w:rPr>
          <w:rFonts w:ascii="Arial" w:hAnsi="Arial" w:cs="Arial"/>
          <w:color w:val="0563C1"/>
          <w:sz w:val="22"/>
          <w:szCs w:val="22"/>
          <w:u w:val="single"/>
          <w:lang w:val="en"/>
        </w:rPr>
      </w:pPr>
      <w:r>
        <w:rPr>
          <w:rFonts w:ascii="Arial" w:hAnsi="Arial" w:cs="Arial"/>
          <w:sz w:val="22"/>
          <w:szCs w:val="22"/>
          <w:lang w:val="en"/>
        </w:rPr>
        <w:t xml:space="preserve">Health &amp; Safety Executive - </w:t>
      </w:r>
      <w:r w:rsidRPr="0059458F">
        <w:rPr>
          <w:rFonts w:ascii="Arial" w:hAnsi="Arial" w:cs="Arial"/>
          <w:sz w:val="22"/>
          <w:szCs w:val="22"/>
          <w:lang w:val="en"/>
        </w:rPr>
        <w:t>Personal protective equipment (PPE) at work</w:t>
      </w:r>
      <w:r>
        <w:rPr>
          <w:rFonts w:ascii="Arial" w:hAnsi="Arial" w:cs="Arial"/>
          <w:sz w:val="22"/>
          <w:szCs w:val="22"/>
          <w:lang w:val="en"/>
        </w:rPr>
        <w:t xml:space="preserve"> - </w:t>
      </w:r>
      <w:hyperlink r:id="rId11" w:history="1">
        <w:r w:rsidRPr="00FD05B1">
          <w:rPr>
            <w:rStyle w:val="Hyperlink"/>
            <w:rFonts w:ascii="Arial" w:hAnsi="Arial" w:cs="Arial"/>
            <w:sz w:val="22"/>
            <w:szCs w:val="22"/>
            <w:lang w:val="en"/>
          </w:rPr>
          <w:t>https://www.hse.gov.uk/ppe/index.htm</w:t>
        </w:r>
      </w:hyperlink>
    </w:p>
    <w:p w14:paraId="3BD9C3CF" w14:textId="77777777" w:rsidR="0059458F" w:rsidRDefault="0059458F" w:rsidP="00DA1266">
      <w:pPr>
        <w:ind w:left="720"/>
        <w:rPr>
          <w:rFonts w:ascii="Arial" w:hAnsi="Arial" w:cs="Arial"/>
          <w:sz w:val="22"/>
          <w:szCs w:val="22"/>
          <w:lang w:val="en"/>
        </w:rPr>
      </w:pPr>
    </w:p>
    <w:p w14:paraId="2C39AAF3" w14:textId="39B70E00" w:rsidR="00DA1266" w:rsidRPr="00CA159F" w:rsidRDefault="00DA1266" w:rsidP="000E6704">
      <w:pPr>
        <w:rPr>
          <w:rStyle w:val="Hyperlink"/>
          <w:rFonts w:ascii="Arial" w:hAnsi="Arial" w:cs="Arial"/>
          <w:sz w:val="22"/>
          <w:szCs w:val="22"/>
          <w:lang w:val="en"/>
        </w:rPr>
      </w:pPr>
      <w:r w:rsidRPr="00CA159F">
        <w:rPr>
          <w:rFonts w:ascii="Arial" w:hAnsi="Arial" w:cs="Arial"/>
          <w:sz w:val="22"/>
          <w:szCs w:val="22"/>
          <w:lang w:val="en"/>
        </w:rPr>
        <w:t xml:space="preserve">Personal Protective Equipment at Work </w:t>
      </w:r>
      <w:r w:rsidR="0059458F" w:rsidRPr="00CA159F">
        <w:rPr>
          <w:rFonts w:ascii="Arial" w:hAnsi="Arial" w:cs="Arial"/>
          <w:sz w:val="22"/>
          <w:szCs w:val="22"/>
          <w:lang w:val="en"/>
        </w:rPr>
        <w:t xml:space="preserve">- </w:t>
      </w:r>
      <w:hyperlink r:id="rId12" w:history="1">
        <w:r w:rsidRPr="00CA159F">
          <w:rPr>
            <w:rStyle w:val="Hyperlink"/>
            <w:rFonts w:ascii="Arial" w:hAnsi="Arial" w:cs="Arial"/>
            <w:sz w:val="22"/>
            <w:szCs w:val="22"/>
            <w:lang w:val="en"/>
          </w:rPr>
          <w:t>http://www.hse.gov.uk/pubns/priced/l25.pdf</w:t>
        </w:r>
      </w:hyperlink>
    </w:p>
    <w:p w14:paraId="3B600272" w14:textId="77777777" w:rsidR="00DA1266" w:rsidRPr="00CA159F" w:rsidRDefault="00DA1266" w:rsidP="00A3670F">
      <w:pPr>
        <w:rPr>
          <w:rStyle w:val="Hyperlink"/>
          <w:rFonts w:ascii="Arial" w:hAnsi="Arial" w:cs="Arial"/>
          <w:sz w:val="22"/>
          <w:szCs w:val="22"/>
          <w:lang w:val="en"/>
        </w:rPr>
      </w:pPr>
    </w:p>
    <w:p w14:paraId="7EE3ED34" w14:textId="77777777" w:rsidR="00A3670F" w:rsidRPr="00CA159F" w:rsidRDefault="00A3670F" w:rsidP="00A3670F">
      <w:pPr>
        <w:rPr>
          <w:rFonts w:ascii="Arial" w:eastAsia="Calibri" w:hAnsi="Arial" w:cs="Arial"/>
          <w:kern w:val="2"/>
          <w:sz w:val="22"/>
          <w:szCs w:val="22"/>
        </w:rPr>
      </w:pPr>
      <w:r w:rsidRPr="00CA159F">
        <w:rPr>
          <w:rFonts w:ascii="Arial" w:eastAsia="Calibri" w:hAnsi="Arial" w:cs="Arial"/>
          <w:kern w:val="2"/>
          <w:sz w:val="22"/>
          <w:szCs w:val="22"/>
        </w:rPr>
        <w:t xml:space="preserve">HSE Guidance Respirator Protective Equipment at Work </w:t>
      </w:r>
      <w:hyperlink r:id="rId13" w:history="1">
        <w:r w:rsidRPr="00CA159F">
          <w:rPr>
            <w:rFonts w:ascii="Arial" w:eastAsia="Calibri" w:hAnsi="Arial" w:cs="Arial"/>
            <w:color w:val="0563C1"/>
            <w:kern w:val="2"/>
            <w:sz w:val="22"/>
            <w:szCs w:val="22"/>
            <w:u w:val="single"/>
          </w:rPr>
          <w:t>https://www.hse.gov.uk/pubns/priced/hsg53.pdf</w:t>
        </w:r>
      </w:hyperlink>
    </w:p>
    <w:p w14:paraId="090FE61F" w14:textId="77777777" w:rsidR="00A3670F" w:rsidRPr="00CA159F" w:rsidRDefault="00A3670F" w:rsidP="00A3670F">
      <w:pPr>
        <w:rPr>
          <w:rFonts w:ascii="Arial" w:eastAsia="Calibri" w:hAnsi="Arial" w:cs="Arial"/>
          <w:kern w:val="2"/>
          <w:sz w:val="22"/>
          <w:szCs w:val="22"/>
        </w:rPr>
      </w:pPr>
    </w:p>
    <w:p w14:paraId="41FBDB0D" w14:textId="77777777" w:rsidR="00A3670F" w:rsidRPr="00CA159F" w:rsidRDefault="00A3670F" w:rsidP="00A3670F">
      <w:pPr>
        <w:rPr>
          <w:rFonts w:ascii="Arial" w:eastAsia="Calibri" w:hAnsi="Arial" w:cs="Arial"/>
          <w:kern w:val="2"/>
          <w:sz w:val="22"/>
          <w:szCs w:val="22"/>
        </w:rPr>
      </w:pPr>
    </w:p>
    <w:p w14:paraId="760F4681" w14:textId="77777777" w:rsidR="00A3670F" w:rsidRPr="00CA159F" w:rsidRDefault="00A3670F" w:rsidP="00A3670F">
      <w:pPr>
        <w:rPr>
          <w:rFonts w:ascii="Arial" w:eastAsia="Calibri" w:hAnsi="Arial" w:cs="Arial"/>
          <w:kern w:val="2"/>
          <w:sz w:val="22"/>
          <w:szCs w:val="22"/>
        </w:rPr>
      </w:pPr>
      <w:r w:rsidRPr="00CA159F">
        <w:rPr>
          <w:rFonts w:ascii="Arial" w:eastAsia="Calibri" w:hAnsi="Arial" w:cs="Arial"/>
          <w:kern w:val="2"/>
          <w:sz w:val="22"/>
          <w:szCs w:val="22"/>
        </w:rPr>
        <w:t>Guidance Respirator Protective Equipment at Work (Face Fit Testing)</w:t>
      </w:r>
    </w:p>
    <w:p w14:paraId="4310B953" w14:textId="77777777" w:rsidR="00A3670F" w:rsidRPr="00CA159F" w:rsidRDefault="0048518E" w:rsidP="00A3670F">
      <w:pPr>
        <w:rPr>
          <w:rFonts w:ascii="Arial" w:eastAsia="Calibri" w:hAnsi="Arial" w:cs="Arial"/>
          <w:kern w:val="2"/>
          <w:sz w:val="22"/>
          <w:szCs w:val="22"/>
        </w:rPr>
      </w:pPr>
      <w:hyperlink r:id="rId14" w:history="1">
        <w:r w:rsidR="00A3670F" w:rsidRPr="00CA159F">
          <w:rPr>
            <w:rFonts w:ascii="Arial" w:eastAsia="Calibri" w:hAnsi="Arial" w:cs="Arial"/>
            <w:color w:val="0563C1"/>
            <w:kern w:val="2"/>
            <w:sz w:val="22"/>
            <w:szCs w:val="22"/>
            <w:u w:val="single"/>
          </w:rPr>
          <w:t>https://www.hse.gov.uk/pubns/indg479.pdf</w:t>
        </w:r>
      </w:hyperlink>
    </w:p>
    <w:p w14:paraId="6673ADEB" w14:textId="77777777" w:rsidR="00A3670F" w:rsidRPr="00CA159F" w:rsidRDefault="00A3670F" w:rsidP="00A3670F">
      <w:pPr>
        <w:rPr>
          <w:rStyle w:val="Hyperlink"/>
          <w:rFonts w:ascii="Arial" w:hAnsi="Arial" w:cs="Arial"/>
          <w:color w:val="auto"/>
          <w:sz w:val="22"/>
          <w:szCs w:val="22"/>
          <w:u w:val="none"/>
          <w:lang w:val="en"/>
        </w:rPr>
      </w:pPr>
    </w:p>
    <w:p w14:paraId="099F8344" w14:textId="77777777" w:rsidR="00A3670F" w:rsidRPr="00CA159F" w:rsidRDefault="00A3670F" w:rsidP="00DA1266">
      <w:pPr>
        <w:ind w:firstLine="720"/>
        <w:rPr>
          <w:rFonts w:ascii="Arial" w:hAnsi="Arial" w:cs="Arial"/>
          <w:sz w:val="22"/>
          <w:szCs w:val="22"/>
        </w:rPr>
      </w:pPr>
    </w:p>
    <w:p w14:paraId="6D4AA4E8" w14:textId="77777777" w:rsidR="00DA1266" w:rsidRPr="00CA159F" w:rsidRDefault="00DA1266" w:rsidP="000E6704">
      <w:pPr>
        <w:rPr>
          <w:rFonts w:ascii="Arial" w:hAnsi="Arial" w:cs="Arial"/>
          <w:sz w:val="22"/>
          <w:szCs w:val="22"/>
        </w:rPr>
      </w:pPr>
      <w:r w:rsidRPr="00CA159F">
        <w:rPr>
          <w:rFonts w:ascii="Arial" w:hAnsi="Arial" w:cs="Arial"/>
          <w:sz w:val="22"/>
          <w:szCs w:val="22"/>
        </w:rPr>
        <w:t>The Health and Safety at Work Etc. Act 1974</w:t>
      </w:r>
      <w:r w:rsidR="0059458F" w:rsidRPr="00CA159F">
        <w:rPr>
          <w:rFonts w:ascii="Arial" w:hAnsi="Arial" w:cs="Arial"/>
          <w:sz w:val="22"/>
          <w:szCs w:val="22"/>
        </w:rPr>
        <w:t xml:space="preserve"> -</w:t>
      </w:r>
      <w:r w:rsidRPr="00CA159F">
        <w:rPr>
          <w:rFonts w:ascii="Arial" w:hAnsi="Arial" w:cs="Arial"/>
          <w:sz w:val="22"/>
          <w:szCs w:val="22"/>
        </w:rPr>
        <w:t xml:space="preserve"> </w:t>
      </w:r>
      <w:hyperlink r:id="rId15" w:history="1">
        <w:r w:rsidRPr="00CA159F">
          <w:rPr>
            <w:rStyle w:val="Hyperlink"/>
            <w:rFonts w:ascii="Arial" w:hAnsi="Arial" w:cs="Arial"/>
            <w:sz w:val="22"/>
            <w:szCs w:val="22"/>
          </w:rPr>
          <w:t>http://www.legislation.gov.uk/ukpga/1974/37</w:t>
        </w:r>
      </w:hyperlink>
    </w:p>
    <w:p w14:paraId="63A53BC9" w14:textId="77777777" w:rsidR="00DA1266" w:rsidRPr="00CA159F" w:rsidRDefault="00DA1266" w:rsidP="00DA1266">
      <w:pPr>
        <w:ind w:firstLine="720"/>
      </w:pPr>
    </w:p>
    <w:p w14:paraId="798CEB3B" w14:textId="25540E28" w:rsidR="000E62C4" w:rsidRPr="00CA159F" w:rsidRDefault="000E62C4" w:rsidP="000E6704">
      <w:pPr>
        <w:rPr>
          <w:rFonts w:ascii="Arial" w:hAnsi="Arial" w:cs="Arial"/>
          <w:sz w:val="22"/>
          <w:szCs w:val="22"/>
        </w:rPr>
      </w:pPr>
      <w:r w:rsidRPr="00CA159F">
        <w:rPr>
          <w:rFonts w:ascii="Arial" w:hAnsi="Arial" w:cs="Arial"/>
          <w:sz w:val="22"/>
          <w:szCs w:val="22"/>
        </w:rPr>
        <w:t xml:space="preserve">Personal Protective Equipment at Work Regulations 1992 </w:t>
      </w:r>
      <w:hyperlink r:id="rId16" w:history="1">
        <w:r w:rsidRPr="00CA159F">
          <w:rPr>
            <w:rStyle w:val="Hyperlink"/>
            <w:rFonts w:ascii="Arial" w:hAnsi="Arial" w:cs="Arial"/>
            <w:sz w:val="22"/>
            <w:szCs w:val="22"/>
          </w:rPr>
          <w:t>https://www.legislation.gov.uk/uksi/1992/2966/contents/made</w:t>
        </w:r>
      </w:hyperlink>
    </w:p>
    <w:p w14:paraId="7C5E9156" w14:textId="77777777" w:rsidR="000E62C4" w:rsidRPr="00CA159F" w:rsidRDefault="000E62C4" w:rsidP="000E6704">
      <w:pPr>
        <w:rPr>
          <w:rFonts w:ascii="Arial" w:hAnsi="Arial" w:cs="Arial"/>
          <w:sz w:val="22"/>
          <w:szCs w:val="22"/>
        </w:rPr>
      </w:pPr>
    </w:p>
    <w:p w14:paraId="1ED01A7E" w14:textId="77777777" w:rsidR="000E62C4" w:rsidRPr="00CA159F" w:rsidRDefault="000E62C4" w:rsidP="000E6704">
      <w:pPr>
        <w:rPr>
          <w:rFonts w:ascii="Arial" w:hAnsi="Arial" w:cs="Arial"/>
          <w:sz w:val="22"/>
          <w:szCs w:val="22"/>
        </w:rPr>
      </w:pPr>
    </w:p>
    <w:p w14:paraId="54F37040" w14:textId="2E292AE0" w:rsidR="00DA1266" w:rsidRDefault="00DA1266" w:rsidP="000E6704">
      <w:pPr>
        <w:rPr>
          <w:rFonts w:ascii="Arial" w:hAnsi="Arial" w:cs="Arial"/>
          <w:sz w:val="22"/>
          <w:szCs w:val="22"/>
        </w:rPr>
      </w:pPr>
      <w:r w:rsidRPr="00CA159F">
        <w:rPr>
          <w:rFonts w:ascii="Arial" w:hAnsi="Arial" w:cs="Arial"/>
          <w:sz w:val="22"/>
          <w:szCs w:val="22"/>
        </w:rPr>
        <w:t xml:space="preserve">The Personal Protective Equipment </w:t>
      </w:r>
      <w:r w:rsidR="000E62C4" w:rsidRPr="00CA159F">
        <w:rPr>
          <w:rFonts w:ascii="Arial" w:hAnsi="Arial" w:cs="Arial"/>
          <w:b/>
          <w:bCs/>
          <w:sz w:val="22"/>
          <w:szCs w:val="22"/>
        </w:rPr>
        <w:t>(Amendment)</w:t>
      </w:r>
      <w:r w:rsidR="000E62C4" w:rsidRPr="00CA159F">
        <w:rPr>
          <w:rFonts w:ascii="Arial" w:hAnsi="Arial" w:cs="Arial"/>
          <w:sz w:val="22"/>
          <w:szCs w:val="22"/>
        </w:rPr>
        <w:t xml:space="preserve"> </w:t>
      </w:r>
      <w:r w:rsidRPr="00CA159F">
        <w:rPr>
          <w:rFonts w:ascii="Arial" w:hAnsi="Arial" w:cs="Arial"/>
          <w:sz w:val="22"/>
          <w:szCs w:val="22"/>
        </w:rPr>
        <w:t>Regulations</w:t>
      </w:r>
      <w:r w:rsidR="0059458F" w:rsidRPr="00CA159F">
        <w:rPr>
          <w:rFonts w:ascii="Arial" w:hAnsi="Arial" w:cs="Arial"/>
          <w:sz w:val="22"/>
          <w:szCs w:val="22"/>
        </w:rPr>
        <w:t xml:space="preserve"> </w:t>
      </w:r>
      <w:r w:rsidR="000E62C4" w:rsidRPr="00CA159F">
        <w:rPr>
          <w:rFonts w:ascii="Arial" w:hAnsi="Arial" w:cs="Arial"/>
          <w:sz w:val="22"/>
          <w:szCs w:val="22"/>
        </w:rPr>
        <w:t>2022</w:t>
      </w:r>
      <w:r w:rsidR="0059458F" w:rsidRPr="00CA159F">
        <w:rPr>
          <w:rFonts w:ascii="Arial" w:hAnsi="Arial" w:cs="Arial"/>
          <w:sz w:val="22"/>
          <w:szCs w:val="22"/>
        </w:rPr>
        <w:t>-</w:t>
      </w:r>
      <w:r w:rsidRPr="00DA1266">
        <w:rPr>
          <w:rFonts w:ascii="Arial" w:hAnsi="Arial" w:cs="Arial"/>
          <w:sz w:val="22"/>
          <w:szCs w:val="22"/>
        </w:rPr>
        <w:t xml:space="preserve">   </w:t>
      </w:r>
      <w:hyperlink r:id="rId17" w:history="1">
        <w:r w:rsidR="0059458F" w:rsidRPr="00FD05B1">
          <w:rPr>
            <w:rStyle w:val="Hyperlink"/>
            <w:rFonts w:ascii="Arial" w:hAnsi="Arial" w:cs="Arial"/>
            <w:sz w:val="22"/>
            <w:szCs w:val="22"/>
          </w:rPr>
          <w:t>https://www.legislation.gov.uk/uksi/2022/8/contents/made</w:t>
        </w:r>
      </w:hyperlink>
      <w:r w:rsidR="0059458F">
        <w:rPr>
          <w:rFonts w:ascii="Arial" w:hAnsi="Arial" w:cs="Arial"/>
          <w:sz w:val="22"/>
          <w:szCs w:val="22"/>
        </w:rPr>
        <w:t xml:space="preserve"> </w:t>
      </w:r>
    </w:p>
    <w:p w14:paraId="1A26261D" w14:textId="77777777" w:rsidR="006E19C4" w:rsidRDefault="006E19C4" w:rsidP="00DA1266">
      <w:pPr>
        <w:ind w:left="720"/>
        <w:rPr>
          <w:rFonts w:ascii="Arial" w:hAnsi="Arial" w:cs="Arial"/>
          <w:sz w:val="22"/>
          <w:szCs w:val="22"/>
        </w:rPr>
      </w:pPr>
    </w:p>
    <w:p w14:paraId="59B3D6A2" w14:textId="511752B5" w:rsidR="00DA1266" w:rsidRPr="0048518E" w:rsidRDefault="006E19C4" w:rsidP="000E6704">
      <w:pPr>
        <w:rPr>
          <w:rFonts w:ascii="Arial" w:hAnsi="Arial" w:cs="Arial"/>
          <w:sz w:val="22"/>
          <w:szCs w:val="22"/>
        </w:rPr>
      </w:pPr>
      <w:r>
        <w:rPr>
          <w:rFonts w:ascii="Arial" w:hAnsi="Arial" w:cs="Arial"/>
          <w:sz w:val="22"/>
          <w:szCs w:val="22"/>
        </w:rPr>
        <w:t xml:space="preserve">Employment Act 1989 - </w:t>
      </w:r>
      <w:hyperlink r:id="rId18" w:history="1">
        <w:r w:rsidRPr="00FD05B1">
          <w:rPr>
            <w:rStyle w:val="Hyperlink"/>
            <w:rFonts w:ascii="Arial" w:hAnsi="Arial" w:cs="Arial"/>
            <w:sz w:val="22"/>
            <w:szCs w:val="22"/>
          </w:rPr>
          <w:t>https://www.legislation.gov.uk/ukpga/1989/38/section/11</w:t>
        </w:r>
      </w:hyperlink>
      <w:r>
        <w:rPr>
          <w:rFonts w:ascii="Arial" w:hAnsi="Arial" w:cs="Arial"/>
          <w:sz w:val="22"/>
          <w:szCs w:val="22"/>
        </w:rPr>
        <w:t xml:space="preserve"> </w:t>
      </w:r>
    </w:p>
    <w:p w14:paraId="633DF132" w14:textId="77777777" w:rsidR="00510906" w:rsidRDefault="00510906" w:rsidP="004E6846">
      <w:pPr>
        <w:rPr>
          <w:rFonts w:ascii="Arial" w:hAnsi="Arial" w:cs="Arial"/>
          <w:bCs/>
          <w:sz w:val="22"/>
          <w:szCs w:val="22"/>
        </w:rPr>
      </w:pPr>
    </w:p>
    <w:p w14:paraId="5A5AFE07" w14:textId="77777777" w:rsidR="00A70B02" w:rsidRPr="00A70B02" w:rsidRDefault="00A70B02" w:rsidP="00A70B02">
      <w:pPr>
        <w:ind w:left="720"/>
        <w:rPr>
          <w:rFonts w:ascii="Arial" w:hAnsi="Arial" w:cs="Arial"/>
          <w:bCs/>
          <w:sz w:val="22"/>
          <w:szCs w:val="22"/>
        </w:rPr>
      </w:pPr>
    </w:p>
    <w:p w14:paraId="6FD03DD6" w14:textId="77777777" w:rsidR="002E7F22" w:rsidRPr="004E6846" w:rsidRDefault="00A70B02" w:rsidP="004E6846">
      <w:pPr>
        <w:numPr>
          <w:ilvl w:val="0"/>
          <w:numId w:val="6"/>
        </w:numPr>
        <w:ind w:left="426"/>
        <w:rPr>
          <w:rFonts w:ascii="Arial" w:hAnsi="Arial" w:cs="Arial"/>
          <w:b/>
          <w:sz w:val="22"/>
          <w:szCs w:val="22"/>
        </w:rPr>
      </w:pPr>
      <w:r w:rsidRPr="00A70B02">
        <w:rPr>
          <w:rFonts w:ascii="Arial" w:hAnsi="Arial" w:cs="Arial"/>
          <w:b/>
          <w:sz w:val="22"/>
          <w:szCs w:val="22"/>
        </w:rPr>
        <w:t>Review</w:t>
      </w:r>
      <w:bookmarkStart w:id="0" w:name="_Hlk122358087"/>
    </w:p>
    <w:p w14:paraId="22E13F25" w14:textId="77777777" w:rsidR="00234F22" w:rsidRPr="006E19C4" w:rsidRDefault="00234F22" w:rsidP="004E6846">
      <w:pPr>
        <w:autoSpaceDE w:val="0"/>
        <w:autoSpaceDN w:val="0"/>
        <w:adjustRightInd w:val="0"/>
        <w:spacing w:before="120"/>
        <w:jc w:val="both"/>
        <w:rPr>
          <w:rFonts w:ascii="Arial" w:hAnsi="Arial" w:cs="Arial"/>
          <w:sz w:val="22"/>
          <w:szCs w:val="22"/>
        </w:rPr>
      </w:pPr>
      <w:r w:rsidRPr="006E19C4">
        <w:rPr>
          <w:rFonts w:ascii="Arial" w:hAnsi="Arial" w:cs="Arial"/>
          <w:sz w:val="22"/>
          <w:szCs w:val="22"/>
        </w:rPr>
        <w:t>Th</w:t>
      </w:r>
      <w:r w:rsidR="00F1502A" w:rsidRPr="006E19C4">
        <w:rPr>
          <w:rFonts w:ascii="Arial" w:hAnsi="Arial" w:cs="Arial"/>
          <w:sz w:val="22"/>
          <w:szCs w:val="22"/>
        </w:rPr>
        <w:t>ese guidance and procedures</w:t>
      </w:r>
      <w:r w:rsidRPr="006E19C4">
        <w:rPr>
          <w:rFonts w:ascii="Arial" w:hAnsi="Arial" w:cs="Arial"/>
          <w:sz w:val="22"/>
          <w:szCs w:val="22"/>
        </w:rPr>
        <w:t xml:space="preserve"> will be reviewed </w:t>
      </w:r>
      <w:r w:rsidR="0083649C" w:rsidRPr="006E19C4">
        <w:rPr>
          <w:rFonts w:ascii="Arial" w:hAnsi="Arial" w:cs="Arial"/>
          <w:sz w:val="22"/>
          <w:szCs w:val="22"/>
        </w:rPr>
        <w:t>on an annual basis.</w:t>
      </w:r>
    </w:p>
    <w:bookmarkEnd w:id="0"/>
    <w:p w14:paraId="3640206B" w14:textId="77777777" w:rsidR="005C678A" w:rsidRPr="00F1502A" w:rsidRDefault="005C678A" w:rsidP="004E6846">
      <w:pPr>
        <w:tabs>
          <w:tab w:val="left" w:pos="-720"/>
          <w:tab w:val="left" w:pos="0"/>
          <w:tab w:val="left" w:pos="720"/>
          <w:tab w:val="left" w:pos="1440"/>
        </w:tabs>
        <w:suppressAutoHyphens/>
        <w:jc w:val="both"/>
        <w:rPr>
          <w:rFonts w:ascii="Arial" w:hAnsi="Arial" w:cs="Arial"/>
          <w:spacing w:val="-3"/>
          <w:sz w:val="22"/>
          <w:highlight w:val="yellow"/>
        </w:rPr>
      </w:pPr>
    </w:p>
    <w:p w14:paraId="552888A1" w14:textId="77777777" w:rsidR="00C21DE8" w:rsidRPr="006E19C4" w:rsidRDefault="00C21DE8" w:rsidP="00C21DE8">
      <w:pPr>
        <w:pStyle w:val="Heading2"/>
        <w:pBdr>
          <w:top w:val="single" w:sz="4" w:space="1" w:color="auto"/>
          <w:left w:val="single" w:sz="4" w:space="4" w:color="auto"/>
          <w:bottom w:val="single" w:sz="4" w:space="1" w:color="auto"/>
          <w:right w:val="single" w:sz="4" w:space="4" w:color="auto"/>
        </w:pBdr>
        <w:ind w:left="2880" w:hanging="2880"/>
        <w:rPr>
          <w:rFonts w:cs="Arial"/>
          <w:color w:val="auto"/>
          <w:szCs w:val="26"/>
        </w:rPr>
      </w:pPr>
      <w:r w:rsidRPr="006E19C4">
        <w:rPr>
          <w:rFonts w:cs="Arial"/>
          <w:bCs/>
          <w:color w:val="auto"/>
        </w:rPr>
        <w:t>Document approved by:</w:t>
      </w:r>
      <w:r w:rsidRPr="006E19C4">
        <w:rPr>
          <w:rFonts w:cs="Arial"/>
          <w:bCs/>
          <w:color w:val="auto"/>
        </w:rPr>
        <w:tab/>
      </w:r>
      <w:r w:rsidRPr="006E19C4">
        <w:rPr>
          <w:rFonts w:cs="Arial"/>
          <w:bCs/>
          <w:color w:val="auto"/>
        </w:rPr>
        <w:tab/>
      </w:r>
      <w:r w:rsidR="00AD54DC" w:rsidRPr="006E19C4">
        <w:rPr>
          <w:rFonts w:cs="Arial"/>
          <w:bCs/>
          <w:color w:val="auto"/>
        </w:rPr>
        <w:t xml:space="preserve">H&amp;S </w:t>
      </w:r>
      <w:r w:rsidRPr="006E19C4">
        <w:rPr>
          <w:rFonts w:cs="Arial"/>
          <w:bCs/>
          <w:color w:val="auto"/>
        </w:rPr>
        <w:t>Policy Review Group</w:t>
      </w:r>
    </w:p>
    <w:p w14:paraId="0F0E6793" w14:textId="77777777" w:rsidR="00C21DE8" w:rsidRPr="006E19C4"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36A83923" w14:textId="3FB8B9D6" w:rsidR="00C21DE8" w:rsidRDefault="00C21DE8" w:rsidP="00C21DE8">
      <w:pPr>
        <w:pBdr>
          <w:top w:val="single" w:sz="4" w:space="1" w:color="auto"/>
          <w:left w:val="single" w:sz="4" w:space="4" w:color="auto"/>
          <w:bottom w:val="single" w:sz="4" w:space="1" w:color="auto"/>
          <w:right w:val="single" w:sz="4" w:space="4" w:color="auto"/>
        </w:pBdr>
        <w:rPr>
          <w:rFonts w:ascii="Arial" w:hAnsi="Arial" w:cs="Arial"/>
          <w:dstrike/>
          <w:sz w:val="22"/>
        </w:rPr>
      </w:pPr>
      <w:r w:rsidRPr="006E19C4">
        <w:rPr>
          <w:rFonts w:ascii="Arial" w:hAnsi="Arial" w:cs="Arial"/>
          <w:sz w:val="22"/>
        </w:rPr>
        <w:t>Last updated/reviewed:</w:t>
      </w:r>
      <w:r w:rsidRPr="006E19C4">
        <w:rPr>
          <w:rFonts w:ascii="Arial" w:hAnsi="Arial" w:cs="Arial"/>
          <w:sz w:val="22"/>
        </w:rPr>
        <w:tab/>
      </w:r>
      <w:r w:rsidRPr="006E19C4">
        <w:rPr>
          <w:rFonts w:ascii="Arial" w:hAnsi="Arial" w:cs="Arial"/>
          <w:sz w:val="22"/>
        </w:rPr>
        <w:tab/>
      </w:r>
      <w:r w:rsidR="004E6846" w:rsidRPr="004E6846">
        <w:rPr>
          <w:rFonts w:ascii="Arial" w:hAnsi="Arial" w:cs="Arial"/>
          <w:sz w:val="22"/>
        </w:rPr>
        <w:t>June 202</w:t>
      </w:r>
      <w:r w:rsidR="007876FA">
        <w:rPr>
          <w:rFonts w:ascii="Arial" w:hAnsi="Arial" w:cs="Arial"/>
          <w:sz w:val="22"/>
        </w:rPr>
        <w:t>4</w:t>
      </w:r>
    </w:p>
    <w:p w14:paraId="6EA4B92C" w14:textId="77777777" w:rsidR="000E6704" w:rsidRPr="006E19C4" w:rsidRDefault="000E6704"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4060B56F" w14:textId="4BCB69A7" w:rsidR="00C21DE8"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6E19C4">
        <w:rPr>
          <w:rFonts w:ascii="Arial" w:hAnsi="Arial" w:cs="Arial"/>
          <w:sz w:val="22"/>
        </w:rPr>
        <w:t>Date issued:</w:t>
      </w:r>
      <w:r w:rsidRPr="006E19C4">
        <w:rPr>
          <w:rFonts w:ascii="Arial" w:hAnsi="Arial" w:cs="Arial"/>
          <w:sz w:val="22"/>
        </w:rPr>
        <w:tab/>
      </w:r>
      <w:r w:rsidRPr="006E19C4">
        <w:rPr>
          <w:rFonts w:ascii="Arial" w:hAnsi="Arial" w:cs="Arial"/>
          <w:sz w:val="22"/>
        </w:rPr>
        <w:tab/>
      </w:r>
      <w:r w:rsidRPr="006E19C4">
        <w:rPr>
          <w:rFonts w:ascii="Arial" w:hAnsi="Arial" w:cs="Arial"/>
          <w:sz w:val="22"/>
        </w:rPr>
        <w:tab/>
      </w:r>
      <w:r w:rsidRPr="006E19C4">
        <w:rPr>
          <w:rFonts w:ascii="Arial" w:hAnsi="Arial" w:cs="Arial"/>
          <w:sz w:val="22"/>
        </w:rPr>
        <w:tab/>
      </w:r>
      <w:r w:rsidR="007876FA">
        <w:rPr>
          <w:rFonts w:ascii="Arial" w:hAnsi="Arial" w:cs="Arial"/>
          <w:sz w:val="22"/>
        </w:rPr>
        <w:t>June</w:t>
      </w:r>
      <w:r w:rsidR="00CA159F">
        <w:rPr>
          <w:rFonts w:ascii="Arial" w:hAnsi="Arial" w:cs="Arial"/>
          <w:sz w:val="22"/>
        </w:rPr>
        <w:t xml:space="preserve"> 202</w:t>
      </w:r>
      <w:r w:rsidR="007876FA">
        <w:rPr>
          <w:rFonts w:ascii="Arial" w:hAnsi="Arial" w:cs="Arial"/>
          <w:sz w:val="22"/>
        </w:rPr>
        <w:t>4</w:t>
      </w:r>
    </w:p>
    <w:p w14:paraId="591D4541" w14:textId="77777777" w:rsidR="000E6704" w:rsidRPr="006E19C4" w:rsidRDefault="000E6704"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52F6B7F6" w14:textId="1F798596" w:rsidR="00C21DE8" w:rsidRPr="004E6846"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6E19C4">
        <w:rPr>
          <w:rFonts w:ascii="Arial" w:hAnsi="Arial" w:cs="Arial"/>
          <w:sz w:val="22"/>
        </w:rPr>
        <w:t>Date of next review:</w:t>
      </w:r>
      <w:r w:rsidRPr="006E19C4">
        <w:rPr>
          <w:rFonts w:ascii="Arial" w:hAnsi="Arial" w:cs="Arial"/>
          <w:sz w:val="22"/>
        </w:rPr>
        <w:tab/>
      </w:r>
      <w:r w:rsidRPr="006E19C4">
        <w:rPr>
          <w:rFonts w:ascii="Arial" w:hAnsi="Arial" w:cs="Arial"/>
          <w:sz w:val="22"/>
        </w:rPr>
        <w:tab/>
      </w:r>
      <w:r w:rsidRPr="006E19C4">
        <w:rPr>
          <w:rFonts w:ascii="Arial" w:hAnsi="Arial" w:cs="Arial"/>
          <w:sz w:val="22"/>
        </w:rPr>
        <w:tab/>
      </w:r>
      <w:r w:rsidR="004E6846">
        <w:rPr>
          <w:rFonts w:ascii="Arial" w:hAnsi="Arial" w:cs="Arial"/>
          <w:sz w:val="22"/>
        </w:rPr>
        <w:t>June 202</w:t>
      </w:r>
      <w:r w:rsidR="007876FA">
        <w:rPr>
          <w:rFonts w:ascii="Arial" w:hAnsi="Arial" w:cs="Arial"/>
          <w:sz w:val="22"/>
        </w:rPr>
        <w:t>5</w:t>
      </w:r>
    </w:p>
    <w:p w14:paraId="5DFC410A" w14:textId="77777777" w:rsidR="005C678A" w:rsidRDefault="005C678A">
      <w:pPr>
        <w:pStyle w:val="PlainText"/>
        <w:jc w:val="both"/>
        <w:rPr>
          <w:rFonts w:ascii="Arial" w:hAnsi="Arial" w:cs="Arial"/>
          <w:spacing w:val="-3"/>
          <w:sz w:val="22"/>
        </w:rPr>
      </w:pPr>
    </w:p>
    <w:p w14:paraId="5D0E8459" w14:textId="77777777" w:rsidR="00CA159F" w:rsidRDefault="00CA159F" w:rsidP="00CA159F">
      <w:pPr>
        <w:rPr>
          <w:rFonts w:ascii="Arial" w:hAnsi="Arial" w:cs="Arial"/>
          <w:spacing w:val="-3"/>
          <w:sz w:val="22"/>
          <w:szCs w:val="20"/>
        </w:rPr>
      </w:pPr>
    </w:p>
    <w:p w14:paraId="1BAA30FC" w14:textId="77777777" w:rsidR="00CA159F" w:rsidRPr="00CA159F" w:rsidRDefault="00CA159F" w:rsidP="00CA159F">
      <w:pPr>
        <w:jc w:val="center"/>
      </w:pPr>
    </w:p>
    <w:sectPr w:rsidR="00CA159F" w:rsidRPr="00CA159F">
      <w:headerReference w:type="default" r:id="rId19"/>
      <w:footerReference w:type="default" r:id="rId20"/>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CBBB" w14:textId="77777777" w:rsidR="0057195C" w:rsidRDefault="0057195C">
      <w:r>
        <w:separator/>
      </w:r>
    </w:p>
  </w:endnote>
  <w:endnote w:type="continuationSeparator" w:id="0">
    <w:p w14:paraId="50EB08CA" w14:textId="77777777" w:rsidR="0057195C" w:rsidRDefault="0057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alic">
    <w:altName w:val="Courier New"/>
    <w:charset w:val="00"/>
    <w:family w:val="auto"/>
    <w:pitch w:val="variable"/>
    <w:sig w:usb0="00000000"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CBA8" w14:textId="363F3E84" w:rsidR="005C678A" w:rsidRDefault="00285D12">
    <w:pPr>
      <w:pStyle w:val="Footer"/>
      <w:rPr>
        <w:rFonts w:ascii="Arial" w:hAnsi="Arial" w:cs="Arial"/>
        <w:b/>
        <w:bCs/>
        <w:sz w:val="20"/>
      </w:rPr>
    </w:pPr>
    <w:r>
      <w:rPr>
        <w:noProof/>
        <w:sz w:val="20"/>
        <w:lang w:val="en-US"/>
      </w:rPr>
      <mc:AlternateContent>
        <mc:Choice Requires="wps">
          <w:drawing>
            <wp:anchor distT="0" distB="0" distL="114300" distR="114300" simplePos="0" relativeHeight="251658240" behindDoc="0" locked="0" layoutInCell="1" allowOverlap="1" wp14:anchorId="47150A5C" wp14:editId="171FB3BE">
              <wp:simplePos x="0" y="0"/>
              <wp:positionH relativeFrom="column">
                <wp:posOffset>0</wp:posOffset>
              </wp:positionH>
              <wp:positionV relativeFrom="paragraph">
                <wp:posOffset>-28575</wp:posOffset>
              </wp:positionV>
              <wp:extent cx="6172200" cy="0"/>
              <wp:effectExtent l="0" t="0" r="0" b="0"/>
              <wp:wrapNone/>
              <wp:docPr id="4307557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E123"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" strokecolor="#375623" strokeweight="4.5pt">
              <v:stroke linestyle="thickThin"/>
            </v:line>
          </w:pict>
        </mc:Fallback>
      </mc:AlternateContent>
    </w:r>
  </w:p>
  <w:p w14:paraId="1616DB01" w14:textId="2939A13F" w:rsidR="005C678A" w:rsidRDefault="00BB6542">
    <w:pPr>
      <w:pStyle w:val="Footer"/>
      <w:rPr>
        <w:rFonts w:ascii="Arial" w:hAnsi="Arial" w:cs="Arial"/>
        <w:b/>
        <w:bCs/>
        <w:sz w:val="20"/>
      </w:rPr>
    </w:pPr>
    <w:r>
      <w:rPr>
        <w:rFonts w:ascii="Arial" w:hAnsi="Arial" w:cs="Arial"/>
        <w:b/>
        <w:bCs/>
        <w:sz w:val="20"/>
      </w:rPr>
      <w:t xml:space="preserve">Occupational </w:t>
    </w:r>
    <w:r w:rsidR="005C678A">
      <w:rPr>
        <w:rFonts w:ascii="Arial" w:hAnsi="Arial" w:cs="Arial"/>
        <w:b/>
        <w:bCs/>
        <w:sz w:val="20"/>
      </w:rPr>
      <w:t>Health &amp; Safety Team, HR</w:t>
    </w:r>
    <w:r w:rsidR="00CA159F">
      <w:rPr>
        <w:rFonts w:ascii="Arial" w:hAnsi="Arial" w:cs="Arial"/>
        <w:b/>
        <w:bCs/>
        <w:sz w:val="20"/>
      </w:rPr>
      <w:t xml:space="preserve"> &amp; OD</w:t>
    </w:r>
    <w:r w:rsidR="005C678A">
      <w:rPr>
        <w:rFonts w:ascii="Arial" w:hAnsi="Arial" w:cs="Arial"/>
        <w:b/>
        <w:bCs/>
        <w:sz w:val="20"/>
      </w:rPr>
      <w:t xml:space="preserve"> Service</w:t>
    </w:r>
    <w:r w:rsidR="0034748E">
      <w:rPr>
        <w:rFonts w:ascii="Arial" w:hAnsi="Arial" w:cs="Arial"/>
        <w:b/>
        <w:bCs/>
        <w:sz w:val="20"/>
      </w:rPr>
      <w:t>s</w:t>
    </w:r>
  </w:p>
  <w:p w14:paraId="05DC6938" w14:textId="77777777" w:rsidR="005C678A" w:rsidRDefault="005C678A">
    <w:pPr>
      <w:pStyle w:val="Footer"/>
      <w:rPr>
        <w:rFonts w:ascii="Arial" w:hAnsi="Arial" w:cs="Arial"/>
        <w:b/>
        <w:bCs/>
        <w:sz w:val="20"/>
      </w:rPr>
    </w:pPr>
    <w:r>
      <w:rPr>
        <w:rFonts w:ascii="Arial" w:hAnsi="Arial" w:cs="Arial"/>
        <w:b/>
        <w:bCs/>
        <w:sz w:val="20"/>
      </w:rPr>
      <w:tab/>
    </w:r>
  </w:p>
  <w:p w14:paraId="73BD3121" w14:textId="77777777" w:rsidR="005C678A" w:rsidRDefault="005C678A">
    <w:pPr>
      <w:pStyle w:val="Footer"/>
      <w:jc w:val="center"/>
      <w:rPr>
        <w:rFonts w:ascii="Arial" w:hAnsi="Arial" w:cs="Arial"/>
        <w:b/>
        <w:bCs/>
        <w:sz w:val="20"/>
      </w:rPr>
    </w:pPr>
    <w:r>
      <w:rPr>
        <w:rFonts w:ascii="Arial" w:hAnsi="Arial" w:cs="Arial"/>
        <w:b/>
        <w:bCs/>
        <w:sz w:val="20"/>
        <w:lang w:val="en-US"/>
      </w:rPr>
      <w:t xml:space="preserve">Page </w:t>
    </w:r>
    <w:r>
      <w:rPr>
        <w:rFonts w:ascii="Arial" w:hAnsi="Arial" w:cs="Arial"/>
        <w:b/>
        <w:bCs/>
        <w:sz w:val="20"/>
        <w:lang w:val="en-US"/>
      </w:rPr>
      <w:fldChar w:fldCharType="begin"/>
    </w:r>
    <w:r>
      <w:rPr>
        <w:rFonts w:ascii="Arial" w:hAnsi="Arial" w:cs="Arial"/>
        <w:b/>
        <w:bCs/>
        <w:sz w:val="20"/>
        <w:lang w:val="en-US"/>
      </w:rPr>
      <w:instrText xml:space="preserve"> PAGE </w:instrText>
    </w:r>
    <w:r>
      <w:rPr>
        <w:rFonts w:ascii="Arial" w:hAnsi="Arial" w:cs="Arial"/>
        <w:b/>
        <w:bCs/>
        <w:sz w:val="20"/>
        <w:lang w:val="en-US"/>
      </w:rPr>
      <w:fldChar w:fldCharType="separate"/>
    </w:r>
    <w:r w:rsidR="005D38CE">
      <w:rPr>
        <w:rFonts w:ascii="Arial" w:hAnsi="Arial" w:cs="Arial"/>
        <w:b/>
        <w:bCs/>
        <w:noProof/>
        <w:sz w:val="20"/>
        <w:lang w:val="en-US"/>
      </w:rPr>
      <w:t>1</w:t>
    </w:r>
    <w:r>
      <w:rPr>
        <w:rFonts w:ascii="Arial" w:hAnsi="Arial" w:cs="Arial"/>
        <w:b/>
        <w:bCs/>
        <w:sz w:val="20"/>
        <w:lang w:val="en-US"/>
      </w:rPr>
      <w:fldChar w:fldCharType="end"/>
    </w:r>
    <w:r>
      <w:rPr>
        <w:rFonts w:ascii="Arial" w:hAnsi="Arial" w:cs="Arial"/>
        <w:b/>
        <w:bCs/>
        <w:sz w:val="20"/>
        <w:lang w:val="en-US"/>
      </w:rPr>
      <w:t xml:space="preserve"> of </w:t>
    </w:r>
    <w:r>
      <w:rPr>
        <w:rFonts w:ascii="Arial" w:hAnsi="Arial" w:cs="Arial"/>
        <w:b/>
        <w:bCs/>
        <w:sz w:val="20"/>
        <w:lang w:val="en-US"/>
      </w:rPr>
      <w:fldChar w:fldCharType="begin"/>
    </w:r>
    <w:r>
      <w:rPr>
        <w:rFonts w:ascii="Arial" w:hAnsi="Arial" w:cs="Arial"/>
        <w:b/>
        <w:bCs/>
        <w:sz w:val="20"/>
        <w:lang w:val="en-US"/>
      </w:rPr>
      <w:instrText xml:space="preserve"> NUMPAGES </w:instrText>
    </w:r>
    <w:r>
      <w:rPr>
        <w:rFonts w:ascii="Arial" w:hAnsi="Arial" w:cs="Arial"/>
        <w:b/>
        <w:bCs/>
        <w:sz w:val="20"/>
        <w:lang w:val="en-US"/>
      </w:rPr>
      <w:fldChar w:fldCharType="separate"/>
    </w:r>
    <w:r w:rsidR="005D38CE">
      <w:rPr>
        <w:rFonts w:ascii="Arial" w:hAnsi="Arial" w:cs="Arial"/>
        <w:b/>
        <w:bCs/>
        <w:noProof/>
        <w:sz w:val="20"/>
        <w:lang w:val="en-US"/>
      </w:rPr>
      <w:t>2</w:t>
    </w:r>
    <w:r>
      <w:rPr>
        <w:rFonts w:ascii="Arial" w:hAnsi="Arial" w:cs="Arial"/>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3207" w14:textId="77777777" w:rsidR="0057195C" w:rsidRDefault="0057195C">
      <w:r>
        <w:separator/>
      </w:r>
    </w:p>
  </w:footnote>
  <w:footnote w:type="continuationSeparator" w:id="0">
    <w:p w14:paraId="45D49E01" w14:textId="77777777" w:rsidR="0057195C" w:rsidRDefault="0057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68FC" w14:textId="77777777" w:rsidR="005C678A" w:rsidRDefault="005C678A">
    <w:pPr>
      <w:pStyle w:val="Header"/>
      <w:tabs>
        <w:tab w:val="clear" w:pos="8306"/>
        <w:tab w:val="right" w:pos="9720"/>
      </w:tabs>
      <w:rPr>
        <w:rFonts w:ascii="Arial" w:hAnsi="Arial" w:cs="Arial"/>
        <w:sz w:val="16"/>
      </w:rPr>
    </w:pPr>
  </w:p>
  <w:p w14:paraId="6EBE81EE" w14:textId="77777777" w:rsidR="005C678A" w:rsidRDefault="005C678A">
    <w:pPr>
      <w:pStyle w:val="Header"/>
      <w:tabs>
        <w:tab w:val="clear" w:pos="8306"/>
        <w:tab w:val="right" w:pos="9720"/>
      </w:tabs>
      <w:rPr>
        <w:i/>
        <w:iCs/>
        <w:sz w:val="20"/>
      </w:rPr>
    </w:pPr>
    <w:r>
      <w:rPr>
        <w:i/>
        <w:iCs/>
        <w:sz w:val="20"/>
      </w:rPr>
      <w:t xml:space="preserve">                     </w:t>
    </w:r>
    <w:r>
      <w:rPr>
        <w:i/>
        <w:iCs/>
        <w:sz w:val="20"/>
      </w:rPr>
      <w:tab/>
    </w:r>
  </w:p>
  <w:p w14:paraId="1D8B875E" w14:textId="13690DC1" w:rsidR="005C678A" w:rsidRDefault="00285D12">
    <w:pPr>
      <w:pStyle w:val="Header"/>
      <w:rPr>
        <w:i/>
        <w:iCs/>
        <w:sz w:val="20"/>
      </w:rPr>
    </w:pPr>
    <w:r>
      <w:rPr>
        <w:i/>
        <w:iCs/>
        <w:noProof/>
        <w:sz w:val="20"/>
        <w:lang w:val="en-US"/>
      </w:rPr>
      <mc:AlternateContent>
        <mc:Choice Requires="wps">
          <w:drawing>
            <wp:anchor distT="0" distB="0" distL="114300" distR="114300" simplePos="0" relativeHeight="251657216" behindDoc="0" locked="0" layoutInCell="1" allowOverlap="1" wp14:anchorId="66FE5BCF" wp14:editId="56018570">
              <wp:simplePos x="0" y="0"/>
              <wp:positionH relativeFrom="column">
                <wp:posOffset>0</wp:posOffset>
              </wp:positionH>
              <wp:positionV relativeFrom="paragraph">
                <wp:posOffset>-1270</wp:posOffset>
              </wp:positionV>
              <wp:extent cx="6172200" cy="0"/>
              <wp:effectExtent l="0" t="0" r="0" b="0"/>
              <wp:wrapNone/>
              <wp:docPr id="9750836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3756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A09A0"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" strokecolor="#375623"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45DDC"/>
    <w:multiLevelType w:val="hybridMultilevel"/>
    <w:tmpl w:val="C1D25220"/>
    <w:lvl w:ilvl="0" w:tplc="FFDAF926">
      <w:start w:val="1"/>
      <w:numFmt w:val="decimal"/>
      <w:lvlText w:val="%1."/>
      <w:lvlJc w:val="left"/>
      <w:pPr>
        <w:ind w:left="1080" w:hanging="720"/>
      </w:pPr>
      <w:rPr>
        <w:rFonts w:hint="default"/>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41B84"/>
    <w:multiLevelType w:val="hybridMultilevel"/>
    <w:tmpl w:val="87E6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160C5"/>
    <w:multiLevelType w:val="hybridMultilevel"/>
    <w:tmpl w:val="6CB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439F4"/>
    <w:multiLevelType w:val="hybridMultilevel"/>
    <w:tmpl w:val="E9BA0458"/>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3BC4376"/>
    <w:multiLevelType w:val="hybridMultilevel"/>
    <w:tmpl w:val="961A00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BF246AF"/>
    <w:multiLevelType w:val="hybridMultilevel"/>
    <w:tmpl w:val="42BA5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D1F7C"/>
    <w:multiLevelType w:val="hybridMultilevel"/>
    <w:tmpl w:val="8A6CBD54"/>
    <w:lvl w:ilvl="0" w:tplc="EBFCC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5C51E6"/>
    <w:multiLevelType w:val="hybridMultilevel"/>
    <w:tmpl w:val="4BAA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02C98"/>
    <w:multiLevelType w:val="hybridMultilevel"/>
    <w:tmpl w:val="86F270A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941E0A"/>
    <w:multiLevelType w:val="hybridMultilevel"/>
    <w:tmpl w:val="296A31A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604746"/>
    <w:multiLevelType w:val="hybridMultilevel"/>
    <w:tmpl w:val="F3E4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E00D8"/>
    <w:multiLevelType w:val="hybridMultilevel"/>
    <w:tmpl w:val="275EC3C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8624FF"/>
    <w:multiLevelType w:val="hybridMultilevel"/>
    <w:tmpl w:val="2076C24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75B5797"/>
    <w:multiLevelType w:val="hybridMultilevel"/>
    <w:tmpl w:val="FA0A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B7115"/>
    <w:multiLevelType w:val="hybridMultilevel"/>
    <w:tmpl w:val="FFF03510"/>
    <w:lvl w:ilvl="0" w:tplc="08090011">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3E07566D"/>
    <w:multiLevelType w:val="hybridMultilevel"/>
    <w:tmpl w:val="A4D28956"/>
    <w:lvl w:ilvl="0" w:tplc="140A26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BC5340"/>
    <w:multiLevelType w:val="hybridMultilevel"/>
    <w:tmpl w:val="04CC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4E765A"/>
    <w:multiLevelType w:val="hybridMultilevel"/>
    <w:tmpl w:val="AB2C27F2"/>
    <w:lvl w:ilvl="0" w:tplc="0809000F">
      <w:start w:val="1"/>
      <w:numFmt w:val="decimal"/>
      <w:lvlText w:val="%1."/>
      <w:lvlJc w:val="left"/>
      <w:pPr>
        <w:ind w:left="720" w:hanging="360"/>
      </w:pPr>
      <w:rPr>
        <w:rFonts w:hint="default"/>
      </w:rPr>
    </w:lvl>
    <w:lvl w:ilvl="1" w:tplc="CC2413EC">
      <w:numFmt w:val="bullet"/>
      <w:lvlText w:val="•"/>
      <w:lvlJc w:val="left"/>
      <w:pPr>
        <w:ind w:left="1800" w:hanging="72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D3761F"/>
    <w:multiLevelType w:val="hybridMultilevel"/>
    <w:tmpl w:val="C35E97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986DFA"/>
    <w:multiLevelType w:val="hybridMultilevel"/>
    <w:tmpl w:val="A3FC64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FF333A0"/>
    <w:multiLevelType w:val="hybridMultilevel"/>
    <w:tmpl w:val="9A0429CA"/>
    <w:lvl w:ilvl="0" w:tplc="F39E82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1D437A"/>
    <w:multiLevelType w:val="hybridMultilevel"/>
    <w:tmpl w:val="DFEC1C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4612DAD"/>
    <w:multiLevelType w:val="hybridMultilevel"/>
    <w:tmpl w:val="2072F95E"/>
    <w:lvl w:ilvl="0" w:tplc="0409000B">
      <w:start w:val="1"/>
      <w:numFmt w:val="bullet"/>
      <w:lvlText w:val=""/>
      <w:lvlJc w:val="left"/>
      <w:pPr>
        <w:tabs>
          <w:tab w:val="num" w:pos="720"/>
        </w:tabs>
        <w:ind w:left="720" w:hanging="360"/>
      </w:pPr>
      <w:rPr>
        <w:rFonts w:ascii="Wingdings" w:hAnsi="Wingdings" w:hint="default"/>
      </w:rPr>
    </w:lvl>
    <w:lvl w:ilvl="1" w:tplc="2C145D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519E7"/>
    <w:multiLevelType w:val="singleLevel"/>
    <w:tmpl w:val="F5D6B3AC"/>
    <w:lvl w:ilvl="0">
      <w:start w:val="1"/>
      <w:numFmt w:val="lowerLetter"/>
      <w:lvlText w:val="%1)"/>
      <w:legacy w:legacy="1" w:legacySpace="0" w:legacyIndent="360"/>
      <w:lvlJc w:val="left"/>
      <w:pPr>
        <w:ind w:left="360" w:hanging="360"/>
      </w:pPr>
    </w:lvl>
  </w:abstractNum>
  <w:abstractNum w:abstractNumId="25" w15:restartNumberingAfterBreak="0">
    <w:nsid w:val="684C69A0"/>
    <w:multiLevelType w:val="hybridMultilevel"/>
    <w:tmpl w:val="EA38EF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EA75C60"/>
    <w:multiLevelType w:val="hybridMultilevel"/>
    <w:tmpl w:val="2CD8B84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7C508CA"/>
    <w:multiLevelType w:val="hybridMultilevel"/>
    <w:tmpl w:val="CE5C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A543628"/>
    <w:multiLevelType w:val="hybridMultilevel"/>
    <w:tmpl w:val="D25C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64264"/>
    <w:multiLevelType w:val="hybridMultilevel"/>
    <w:tmpl w:val="8F8C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06722">
    <w:abstractNumId w:val="23"/>
  </w:num>
  <w:num w:numId="2" w16cid:durableId="841580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64452417">
    <w:abstractNumId w:val="24"/>
  </w:num>
  <w:num w:numId="4" w16cid:durableId="1306007753">
    <w:abstractNumId w:val="16"/>
  </w:num>
  <w:num w:numId="5" w16cid:durableId="26567128">
    <w:abstractNumId w:val="1"/>
  </w:num>
  <w:num w:numId="6" w16cid:durableId="1452476609">
    <w:abstractNumId w:val="18"/>
  </w:num>
  <w:num w:numId="7" w16cid:durableId="1994941810">
    <w:abstractNumId w:val="15"/>
  </w:num>
  <w:num w:numId="8" w16cid:durableId="57481592">
    <w:abstractNumId w:val="9"/>
  </w:num>
  <w:num w:numId="9" w16cid:durableId="1059013816">
    <w:abstractNumId w:val="25"/>
  </w:num>
  <w:num w:numId="10" w16cid:durableId="1994487564">
    <w:abstractNumId w:val="10"/>
  </w:num>
  <w:num w:numId="11" w16cid:durableId="1481459138">
    <w:abstractNumId w:val="21"/>
  </w:num>
  <w:num w:numId="12" w16cid:durableId="1981496276">
    <w:abstractNumId w:val="26"/>
  </w:num>
  <w:num w:numId="13" w16cid:durableId="17783378">
    <w:abstractNumId w:val="19"/>
  </w:num>
  <w:num w:numId="14" w16cid:durableId="1031958092">
    <w:abstractNumId w:val="12"/>
  </w:num>
  <w:num w:numId="15" w16cid:durableId="398288044">
    <w:abstractNumId w:val="4"/>
  </w:num>
  <w:num w:numId="16" w16cid:durableId="1569029649">
    <w:abstractNumId w:val="20"/>
  </w:num>
  <w:num w:numId="17" w16cid:durableId="961576010">
    <w:abstractNumId w:val="5"/>
  </w:num>
  <w:num w:numId="18" w16cid:durableId="132648540">
    <w:abstractNumId w:val="22"/>
  </w:num>
  <w:num w:numId="19" w16cid:durableId="514853960">
    <w:abstractNumId w:val="27"/>
  </w:num>
  <w:num w:numId="20" w16cid:durableId="1472017550">
    <w:abstractNumId w:val="6"/>
  </w:num>
  <w:num w:numId="21" w16cid:durableId="1490318283">
    <w:abstractNumId w:val="13"/>
  </w:num>
  <w:num w:numId="22" w16cid:durableId="142502128">
    <w:abstractNumId w:val="7"/>
  </w:num>
  <w:num w:numId="23" w16cid:durableId="329912612">
    <w:abstractNumId w:val="29"/>
  </w:num>
  <w:num w:numId="24" w16cid:durableId="1028024042">
    <w:abstractNumId w:val="28"/>
  </w:num>
  <w:num w:numId="25" w16cid:durableId="2109814599">
    <w:abstractNumId w:val="2"/>
  </w:num>
  <w:num w:numId="26" w16cid:durableId="1639413589">
    <w:abstractNumId w:val="3"/>
  </w:num>
  <w:num w:numId="27" w16cid:durableId="1503621966">
    <w:abstractNumId w:val="17"/>
  </w:num>
  <w:num w:numId="28" w16cid:durableId="1363285886">
    <w:abstractNumId w:val="11"/>
  </w:num>
  <w:num w:numId="29" w16cid:durableId="1723287328">
    <w:abstractNumId w:val="14"/>
  </w:num>
  <w:num w:numId="30" w16cid:durableId="1484926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4F"/>
    <w:rsid w:val="000C4BB3"/>
    <w:rsid w:val="000E62C4"/>
    <w:rsid w:val="000E6704"/>
    <w:rsid w:val="00122293"/>
    <w:rsid w:val="00127CB5"/>
    <w:rsid w:val="00172B84"/>
    <w:rsid w:val="00195B39"/>
    <w:rsid w:val="001E032B"/>
    <w:rsid w:val="001E2439"/>
    <w:rsid w:val="00234F22"/>
    <w:rsid w:val="002716F0"/>
    <w:rsid w:val="0028211C"/>
    <w:rsid w:val="00285D12"/>
    <w:rsid w:val="00294C7B"/>
    <w:rsid w:val="002E7F22"/>
    <w:rsid w:val="00314027"/>
    <w:rsid w:val="0034748E"/>
    <w:rsid w:val="003D4388"/>
    <w:rsid w:val="003D52E9"/>
    <w:rsid w:val="0048518E"/>
    <w:rsid w:val="00497BCF"/>
    <w:rsid w:val="004A28EB"/>
    <w:rsid w:val="004A76F0"/>
    <w:rsid w:val="004E3500"/>
    <w:rsid w:val="004E6846"/>
    <w:rsid w:val="00510906"/>
    <w:rsid w:val="0057195C"/>
    <w:rsid w:val="0059458F"/>
    <w:rsid w:val="005A1F52"/>
    <w:rsid w:val="005C678A"/>
    <w:rsid w:val="005D38CE"/>
    <w:rsid w:val="005F16FE"/>
    <w:rsid w:val="00614D7A"/>
    <w:rsid w:val="006B38A6"/>
    <w:rsid w:val="006E19C4"/>
    <w:rsid w:val="006E76ED"/>
    <w:rsid w:val="00700F25"/>
    <w:rsid w:val="0076667F"/>
    <w:rsid w:val="007876FA"/>
    <w:rsid w:val="00794711"/>
    <w:rsid w:val="00802AC2"/>
    <w:rsid w:val="00824DFD"/>
    <w:rsid w:val="0083649C"/>
    <w:rsid w:val="00867D0E"/>
    <w:rsid w:val="0088424C"/>
    <w:rsid w:val="00991604"/>
    <w:rsid w:val="009C3B85"/>
    <w:rsid w:val="00A17DC6"/>
    <w:rsid w:val="00A3670F"/>
    <w:rsid w:val="00A57D22"/>
    <w:rsid w:val="00A70B02"/>
    <w:rsid w:val="00A7444F"/>
    <w:rsid w:val="00A77EFC"/>
    <w:rsid w:val="00A9789E"/>
    <w:rsid w:val="00AC3941"/>
    <w:rsid w:val="00AD54DC"/>
    <w:rsid w:val="00AE5FF2"/>
    <w:rsid w:val="00B232EE"/>
    <w:rsid w:val="00B3251A"/>
    <w:rsid w:val="00B33DCC"/>
    <w:rsid w:val="00B33E1B"/>
    <w:rsid w:val="00B66A66"/>
    <w:rsid w:val="00BA3D66"/>
    <w:rsid w:val="00BB6542"/>
    <w:rsid w:val="00C21DE8"/>
    <w:rsid w:val="00C81861"/>
    <w:rsid w:val="00CA159F"/>
    <w:rsid w:val="00CF56AA"/>
    <w:rsid w:val="00D34AB3"/>
    <w:rsid w:val="00D43B8B"/>
    <w:rsid w:val="00DA1266"/>
    <w:rsid w:val="00DE48AE"/>
    <w:rsid w:val="00E5721F"/>
    <w:rsid w:val="00E86D89"/>
    <w:rsid w:val="00E95F26"/>
    <w:rsid w:val="00F1502A"/>
    <w:rsid w:val="00F33D5F"/>
    <w:rsid w:val="00F4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F2F66"/>
  <w15:chartTrackingRefBased/>
  <w15:docId w15:val="{89B1583C-424F-40FA-AF9C-54F8F6D8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talic" w:hAnsi="Italic"/>
      <w:b/>
      <w:szCs w:val="20"/>
    </w:rPr>
  </w:style>
  <w:style w:type="paragraph" w:styleId="Heading2">
    <w:name w:val="heading 2"/>
    <w:basedOn w:val="Normal"/>
    <w:next w:val="Normal"/>
    <w:qFormat/>
    <w:pPr>
      <w:keepNext/>
      <w:tabs>
        <w:tab w:val="left" w:pos="-720"/>
        <w:tab w:val="left" w:pos="0"/>
      </w:tabs>
      <w:suppressAutoHyphens/>
      <w:jc w:val="both"/>
      <w:outlineLvl w:val="1"/>
    </w:pPr>
    <w:rPr>
      <w:rFonts w:ascii="Arial" w:hAnsi="Arial"/>
      <w:b/>
      <w:color w:val="003300"/>
      <w:spacing w:val="-3"/>
      <w:sz w:val="22"/>
    </w:rPr>
  </w:style>
  <w:style w:type="paragraph" w:styleId="Heading3">
    <w:name w:val="heading 3"/>
    <w:basedOn w:val="Normal"/>
    <w:next w:val="Normal"/>
    <w:qFormat/>
    <w:pPr>
      <w:keepNext/>
      <w:outlineLvl w:val="2"/>
    </w:pPr>
    <w:rPr>
      <w:rFonts w:ascii="Arial Narrow" w:hAnsi="Arial Narrow"/>
      <w:noProof/>
      <w:szCs w:val="20"/>
    </w:rPr>
  </w:style>
  <w:style w:type="paragraph" w:styleId="Heading6">
    <w:name w:val="heading 6"/>
    <w:basedOn w:val="Normal"/>
    <w:next w:val="Normal"/>
    <w:qFormat/>
    <w:pPr>
      <w:keepNext/>
      <w:jc w:val="both"/>
      <w:outlineLvl w:val="5"/>
    </w:pPr>
    <w:rPr>
      <w:rFonts w:ascii="Comic Sans MS" w:hAnsi="Comic Sans MS"/>
      <w:b/>
      <w:szCs w:val="20"/>
    </w:rPr>
  </w:style>
  <w:style w:type="paragraph" w:styleId="Heading8">
    <w:name w:val="heading 8"/>
    <w:basedOn w:val="Normal"/>
    <w:next w:val="Normal"/>
    <w:qFormat/>
    <w:pPr>
      <w:keepNext/>
      <w:outlineLvl w:val="7"/>
    </w:pPr>
    <w:rPr>
      <w:rFonts w:ascii="Arial" w:hAnsi="Arial" w:cs="Arial"/>
      <w:b/>
      <w:i/>
      <w:iCs/>
      <w:sz w:val="40"/>
      <w:szCs w:val="20"/>
    </w:rPr>
  </w:style>
  <w:style w:type="paragraph" w:styleId="Heading9">
    <w:name w:val="heading 9"/>
    <w:basedOn w:val="Normal"/>
    <w:next w:val="Normal"/>
    <w:qFormat/>
    <w:pPr>
      <w:keepNext/>
      <w:jc w:val="both"/>
      <w:outlineLvl w:val="8"/>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Comic Sans MS" w:hAnsi="Comic Sans MS"/>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rFonts w:ascii="Tahoma" w:eastAsia="Arial Unicode MS" w:hAnsi="Tahoma" w:cs="Tahoma"/>
      <w:lang w:val="en-US"/>
    </w:rPr>
  </w:style>
  <w:style w:type="paragraph" w:styleId="PlainText">
    <w:name w:val="Plain Text"/>
    <w:basedOn w:val="Normal"/>
    <w:semiHidden/>
    <w:rPr>
      <w:rFonts w:ascii="Courier New" w:hAnsi="Courier New"/>
      <w:sz w:val="20"/>
      <w:szCs w:val="20"/>
    </w:rPr>
  </w:style>
  <w:style w:type="paragraph" w:styleId="BodyText">
    <w:name w:val="Body Text"/>
    <w:basedOn w:val="Normal"/>
    <w:semiHidden/>
    <w:pPr>
      <w:tabs>
        <w:tab w:val="left" w:pos="-720"/>
      </w:tabs>
      <w:suppressAutoHyphens/>
    </w:pPr>
    <w:rPr>
      <w:rFonts w:ascii="Arial" w:hAnsi="Arial"/>
      <w:spacing w:val="-3"/>
      <w:sz w:val="22"/>
    </w:rPr>
  </w:style>
  <w:style w:type="paragraph" w:styleId="ListParagraph">
    <w:name w:val="List Paragraph"/>
    <w:basedOn w:val="Normal"/>
    <w:uiPriority w:val="34"/>
    <w:qFormat/>
    <w:rsid w:val="00234F22"/>
    <w:pPr>
      <w:ind w:left="720"/>
    </w:pPr>
  </w:style>
  <w:style w:type="character" w:styleId="Hyperlink">
    <w:name w:val="Hyperlink"/>
    <w:uiPriority w:val="99"/>
    <w:unhideWhenUsed/>
    <w:rsid w:val="00BA3D66"/>
    <w:rPr>
      <w:color w:val="0563C1"/>
      <w:u w:val="single"/>
    </w:rPr>
  </w:style>
  <w:style w:type="character" w:styleId="UnresolvedMention">
    <w:name w:val="Unresolved Mention"/>
    <w:uiPriority w:val="99"/>
    <w:semiHidden/>
    <w:unhideWhenUsed/>
    <w:rsid w:val="00BA3D66"/>
    <w:rPr>
      <w:color w:val="605E5C"/>
      <w:shd w:val="clear" w:color="auto" w:fill="E1DFDD"/>
    </w:rPr>
  </w:style>
  <w:style w:type="character" w:styleId="FollowedHyperlink">
    <w:name w:val="FollowedHyperlink"/>
    <w:uiPriority w:val="99"/>
    <w:semiHidden/>
    <w:unhideWhenUsed/>
    <w:rsid w:val="005945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71574">
      <w:bodyDiv w:val="1"/>
      <w:marLeft w:val="0"/>
      <w:marRight w:val="0"/>
      <w:marTop w:val="0"/>
      <w:marBottom w:val="0"/>
      <w:divBdr>
        <w:top w:val="none" w:sz="0" w:space="0" w:color="auto"/>
        <w:left w:val="none" w:sz="0" w:space="0" w:color="auto"/>
        <w:bottom w:val="none" w:sz="0" w:space="0" w:color="auto"/>
        <w:right w:val="none" w:sz="0" w:space="0" w:color="auto"/>
      </w:divBdr>
    </w:div>
    <w:div w:id="19706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pubns/priced/hsg53.pdf" TargetMode="External"/><Relationship Id="rId18" Type="http://schemas.openxmlformats.org/officeDocument/2006/relationships/hyperlink" Target="https://www.legislation.gov.uk/ukpga/1989/38/section/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pubns/priced/l25.pdf" TargetMode="External"/><Relationship Id="rId17" Type="http://schemas.openxmlformats.org/officeDocument/2006/relationships/hyperlink" Target="https://www.legislation.gov.uk/uksi/2022/8/contents/made" TargetMode="External"/><Relationship Id="rId2" Type="http://schemas.openxmlformats.org/officeDocument/2006/relationships/customXml" Target="../customXml/item2.xml"/><Relationship Id="rId16" Type="http://schemas.openxmlformats.org/officeDocument/2006/relationships/hyperlink" Target="https://www.legislation.gov.uk/uksi/1992/2966/contents/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ppe/index.htm" TargetMode="External"/><Relationship Id="rId5" Type="http://schemas.openxmlformats.org/officeDocument/2006/relationships/styles" Target="styles.xml"/><Relationship Id="rId15" Type="http://schemas.openxmlformats.org/officeDocument/2006/relationships/hyperlink" Target="http://www.legislation.gov.uk/ukpga/1974/37"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pubns/indg47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3DE2A9EEE22458B5263FD0743C752" ma:contentTypeVersion="3" ma:contentTypeDescription="Create a new document." ma:contentTypeScope="" ma:versionID="5e14480c37b12e2b2054e86427899545">
  <xsd:schema xmlns:xsd="http://www.w3.org/2001/XMLSchema" xmlns:xs="http://www.w3.org/2001/XMLSchema" xmlns:p="http://schemas.microsoft.com/office/2006/metadata/properties" xmlns:ns2="df8bd349-115e-41d1-827e-5a7863bd1751" targetNamespace="http://schemas.microsoft.com/office/2006/metadata/properties" ma:root="true" ma:fieldsID="0d3b40dc40aecf42e7b795821f88775b" ns2:_="">
    <xsd:import namespace="df8bd349-115e-41d1-827e-5a7863bd17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bd349-115e-41d1-827e-5a7863bd1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EB967-F7CC-48CA-B0E5-EE786077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bd349-115e-41d1-827e-5a7863bd1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C6DBB-D282-446A-A5B1-74FD1524AAF7}">
  <ds:schemaRefs>
    <ds:schemaRef ds:uri="http://purl.org/dc/elements/1.1/"/>
    <ds:schemaRef ds:uri="http://schemas.microsoft.com/office/2006/metadata/properties"/>
    <ds:schemaRef ds:uri="df8bd349-115e-41d1-827e-5a7863bd175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F7BC3C4-40C2-4D01-9CA2-3CDB78E1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1926</Words>
  <Characters>11010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Personnel Manual</vt:lpstr>
    </vt:vector>
  </TitlesOfParts>
  <Company>South Tyneside MBC</Company>
  <LinksUpToDate>false</LinksUpToDate>
  <CharactersWithSpaces>12911</CharactersWithSpaces>
  <SharedDoc>false</SharedDoc>
  <HLinks>
    <vt:vector size="42" baseType="variant">
      <vt:variant>
        <vt:i4>1179728</vt:i4>
      </vt:variant>
      <vt:variant>
        <vt:i4>18</vt:i4>
      </vt:variant>
      <vt:variant>
        <vt:i4>0</vt:i4>
      </vt:variant>
      <vt:variant>
        <vt:i4>5</vt:i4>
      </vt:variant>
      <vt:variant>
        <vt:lpwstr>http://intranet.st.net/documents/documentLibrary_DocumentSummary.asp?pk_document=34342</vt:lpwstr>
      </vt:variant>
      <vt:variant>
        <vt:lpwstr/>
      </vt:variant>
      <vt:variant>
        <vt:i4>7012475</vt:i4>
      </vt:variant>
      <vt:variant>
        <vt:i4>15</vt:i4>
      </vt:variant>
      <vt:variant>
        <vt:i4>0</vt:i4>
      </vt:variant>
      <vt:variant>
        <vt:i4>5</vt:i4>
      </vt:variant>
      <vt:variant>
        <vt:lpwstr>https://www.legislation.gov.uk/ukpga/1989/38/section/11</vt:lpwstr>
      </vt:variant>
      <vt:variant>
        <vt:lpwstr/>
      </vt:variant>
      <vt:variant>
        <vt:i4>1245208</vt:i4>
      </vt:variant>
      <vt:variant>
        <vt:i4>12</vt:i4>
      </vt:variant>
      <vt:variant>
        <vt:i4>0</vt:i4>
      </vt:variant>
      <vt:variant>
        <vt:i4>5</vt:i4>
      </vt:variant>
      <vt:variant>
        <vt:lpwstr>https://www.legislation.gov.uk/uksi/2022/8/contents/made</vt:lpwstr>
      </vt:variant>
      <vt:variant>
        <vt:lpwstr/>
      </vt:variant>
      <vt:variant>
        <vt:i4>6488162</vt:i4>
      </vt:variant>
      <vt:variant>
        <vt:i4>9</vt:i4>
      </vt:variant>
      <vt:variant>
        <vt:i4>0</vt:i4>
      </vt:variant>
      <vt:variant>
        <vt:i4>5</vt:i4>
      </vt:variant>
      <vt:variant>
        <vt:lpwstr>http://www.legislation.gov.uk/ukpga/1974/37</vt:lpwstr>
      </vt:variant>
      <vt:variant>
        <vt:lpwstr/>
      </vt:variant>
      <vt:variant>
        <vt:i4>6488173</vt:i4>
      </vt:variant>
      <vt:variant>
        <vt:i4>6</vt:i4>
      </vt:variant>
      <vt:variant>
        <vt:i4>0</vt:i4>
      </vt:variant>
      <vt:variant>
        <vt:i4>5</vt:i4>
      </vt:variant>
      <vt:variant>
        <vt:lpwstr>http://www.hse.gov.uk/pubns/priced/l25.pdf</vt:lpwstr>
      </vt:variant>
      <vt:variant>
        <vt:lpwstr/>
      </vt:variant>
      <vt:variant>
        <vt:i4>5898248</vt:i4>
      </vt:variant>
      <vt:variant>
        <vt:i4>3</vt:i4>
      </vt:variant>
      <vt:variant>
        <vt:i4>0</vt:i4>
      </vt:variant>
      <vt:variant>
        <vt:i4>5</vt:i4>
      </vt:variant>
      <vt:variant>
        <vt:lpwstr>https://www.hse.gov.uk/ppe/index.htm</vt:lpwstr>
      </vt:variant>
      <vt:variant>
        <vt:lpwstr/>
      </vt:variant>
      <vt:variant>
        <vt:i4>1179728</vt:i4>
      </vt:variant>
      <vt:variant>
        <vt:i4>0</vt:i4>
      </vt:variant>
      <vt:variant>
        <vt:i4>0</vt:i4>
      </vt:variant>
      <vt:variant>
        <vt:i4>5</vt:i4>
      </vt:variant>
      <vt:variant>
        <vt:lpwstr>http://intranet.st.net/documents/documentLibrary_DocumentSummary.asp?pk_document=34342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lorrainem</dc:creator>
  <cp:keywords/>
  <cp:lastModifiedBy>Kiera Tulip</cp:lastModifiedBy>
  <cp:revision>3</cp:revision>
  <cp:lastPrinted>2010-11-11T14:46:00Z</cp:lastPrinted>
  <dcterms:created xsi:type="dcterms:W3CDTF">2023-10-25T12:04:00Z</dcterms:created>
  <dcterms:modified xsi:type="dcterms:W3CDTF">2024-06-13T13:52:00Z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0x010100D8F3DE2A9EEE22458B5263FD0743C752</vt:lpwstr>
  </property>
</Properties>
</file>