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A844" w14:textId="77777777" w:rsidR="001D15C0" w:rsidRDefault="001D15C0" w:rsidP="002B2CCB">
      <w:pPr>
        <w:pageBreakBefore/>
        <w:spacing w:after="0" w:line="240" w:lineRule="auto"/>
        <w:rPr>
          <w:rFonts w:eastAsia="Times New Roman"/>
          <w:lang w:eastAsia="en-GB"/>
        </w:rPr>
      </w:pPr>
    </w:p>
    <w:p w14:paraId="0D664F05" w14:textId="023B9CD6" w:rsidR="001D15C0" w:rsidRDefault="003C0270" w:rsidP="002B2CCB">
      <w:pPr>
        <w:spacing w:after="0" w:line="240" w:lineRule="auto"/>
        <w:rPr>
          <w:rFonts w:ascii="Arial" w:hAnsi="Arial"/>
          <w:sz w:val="56"/>
          <w:szCs w:val="56"/>
        </w:rPr>
      </w:pPr>
      <w:r>
        <w:rPr>
          <w:noProof/>
        </w:rPr>
        <w:drawing>
          <wp:anchor distT="0" distB="0" distL="114300" distR="114300" simplePos="0" relativeHeight="251658240" behindDoc="0" locked="0" layoutInCell="1" allowOverlap="1" wp14:anchorId="43FC5F29" wp14:editId="4EA19E4C">
            <wp:simplePos x="0" y="0"/>
            <wp:positionH relativeFrom="column">
              <wp:posOffset>0</wp:posOffset>
            </wp:positionH>
            <wp:positionV relativeFrom="paragraph">
              <wp:posOffset>-635</wp:posOffset>
            </wp:positionV>
            <wp:extent cx="2142719" cy="468000"/>
            <wp:effectExtent l="0" t="0" r="0" b="8255"/>
            <wp:wrapNone/>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719" cy="468000"/>
                    </a:xfrm>
                    <a:prstGeom prst="rect">
                      <a:avLst/>
                    </a:prstGeom>
                  </pic:spPr>
                </pic:pic>
              </a:graphicData>
            </a:graphic>
            <wp14:sizeRelH relativeFrom="page">
              <wp14:pctWidth>0</wp14:pctWidth>
            </wp14:sizeRelH>
            <wp14:sizeRelV relativeFrom="page">
              <wp14:pctHeight>0</wp14:pctHeight>
            </wp14:sizeRelV>
          </wp:anchor>
        </w:drawing>
      </w:r>
    </w:p>
    <w:p w14:paraId="28F2314F" w14:textId="77777777" w:rsidR="001D15C0" w:rsidRDefault="001D15C0" w:rsidP="002B2CCB">
      <w:pPr>
        <w:spacing w:after="0" w:line="240" w:lineRule="auto"/>
        <w:rPr>
          <w:rFonts w:ascii="Arial" w:hAnsi="Arial"/>
          <w:sz w:val="56"/>
          <w:szCs w:val="56"/>
        </w:rPr>
      </w:pPr>
    </w:p>
    <w:p w14:paraId="4DB64896" w14:textId="77777777" w:rsidR="00D03A9F" w:rsidRDefault="00D03A9F" w:rsidP="002B2CCB">
      <w:pPr>
        <w:spacing w:after="0" w:line="240" w:lineRule="auto"/>
        <w:rPr>
          <w:rFonts w:ascii="Arial" w:hAnsi="Arial"/>
          <w:sz w:val="56"/>
          <w:szCs w:val="56"/>
        </w:rPr>
      </w:pPr>
    </w:p>
    <w:p w14:paraId="3275E0CC" w14:textId="77777777" w:rsidR="00D03A9F" w:rsidRDefault="00D03A9F" w:rsidP="002B2CCB">
      <w:pPr>
        <w:spacing w:after="0" w:line="240" w:lineRule="auto"/>
        <w:rPr>
          <w:rFonts w:ascii="Arial" w:hAnsi="Arial"/>
          <w:sz w:val="56"/>
          <w:szCs w:val="56"/>
        </w:rPr>
      </w:pPr>
    </w:p>
    <w:p w14:paraId="6E5A69E8" w14:textId="721119A6" w:rsidR="001D15C0" w:rsidRDefault="00D82CA5" w:rsidP="002B2CCB">
      <w:pPr>
        <w:spacing w:after="0" w:line="240" w:lineRule="auto"/>
        <w:rPr>
          <w:rFonts w:ascii="Arial" w:hAnsi="Arial"/>
          <w:sz w:val="80"/>
          <w:szCs w:val="80"/>
        </w:rPr>
      </w:pPr>
      <w:r>
        <w:rPr>
          <w:rFonts w:ascii="Arial" w:hAnsi="Arial"/>
          <w:sz w:val="80"/>
          <w:szCs w:val="80"/>
        </w:rPr>
        <w:t xml:space="preserve">South Tyneside </w:t>
      </w:r>
      <w:r w:rsidR="001D15C0">
        <w:rPr>
          <w:rFonts w:ascii="Arial" w:hAnsi="Arial"/>
          <w:sz w:val="80"/>
          <w:szCs w:val="80"/>
        </w:rPr>
        <w:t xml:space="preserve">UK </w:t>
      </w:r>
      <w:r>
        <w:rPr>
          <w:rFonts w:ascii="Arial" w:hAnsi="Arial"/>
          <w:sz w:val="80"/>
          <w:szCs w:val="80"/>
        </w:rPr>
        <w:t xml:space="preserve">Shared Prosperity </w:t>
      </w:r>
      <w:r w:rsidR="001D15C0">
        <w:rPr>
          <w:rFonts w:ascii="Arial" w:hAnsi="Arial"/>
          <w:sz w:val="80"/>
          <w:szCs w:val="80"/>
        </w:rPr>
        <w:t>Fund</w:t>
      </w:r>
      <w:r>
        <w:rPr>
          <w:rFonts w:ascii="Arial" w:hAnsi="Arial"/>
          <w:sz w:val="80"/>
          <w:szCs w:val="80"/>
        </w:rPr>
        <w:t xml:space="preserve"> </w:t>
      </w:r>
    </w:p>
    <w:p w14:paraId="1511FCB4" w14:textId="55C177F8" w:rsidR="000678D3" w:rsidRDefault="000678D3" w:rsidP="002B2CCB">
      <w:pPr>
        <w:spacing w:after="0" w:line="240" w:lineRule="auto"/>
        <w:rPr>
          <w:rFonts w:ascii="Arial" w:hAnsi="Arial"/>
          <w:sz w:val="80"/>
          <w:szCs w:val="80"/>
        </w:rPr>
      </w:pPr>
      <w:r>
        <w:rPr>
          <w:rFonts w:ascii="Arial" w:hAnsi="Arial"/>
          <w:sz w:val="80"/>
          <w:szCs w:val="80"/>
        </w:rPr>
        <w:t>Call for Projects</w:t>
      </w:r>
    </w:p>
    <w:p w14:paraId="5CF26B46" w14:textId="77777777" w:rsidR="00D82CA5" w:rsidRDefault="00D82CA5" w:rsidP="002B2CCB">
      <w:pPr>
        <w:spacing w:after="0" w:line="240" w:lineRule="auto"/>
        <w:rPr>
          <w:rFonts w:ascii="Arial" w:hAnsi="Arial"/>
          <w:sz w:val="80"/>
          <w:szCs w:val="80"/>
        </w:rPr>
      </w:pPr>
    </w:p>
    <w:p w14:paraId="1D9DCAB1" w14:textId="5B0A49C0" w:rsidR="001D15C0" w:rsidRDefault="001D15C0" w:rsidP="002B2CCB">
      <w:pPr>
        <w:spacing w:after="0" w:line="240" w:lineRule="auto"/>
        <w:rPr>
          <w:rFonts w:ascii="Arial" w:hAnsi="Arial"/>
          <w:sz w:val="56"/>
          <w:szCs w:val="56"/>
        </w:rPr>
      </w:pPr>
      <w:r>
        <w:rPr>
          <w:rFonts w:ascii="Arial" w:hAnsi="Arial"/>
          <w:sz w:val="56"/>
          <w:szCs w:val="56"/>
        </w:rPr>
        <w:t>Invitation to Submit Project Bids</w:t>
      </w:r>
    </w:p>
    <w:p w14:paraId="4975A0DF" w14:textId="77777777" w:rsidR="001D15C0" w:rsidRDefault="001D15C0" w:rsidP="002B2CCB">
      <w:pPr>
        <w:spacing w:after="0" w:line="240" w:lineRule="auto"/>
        <w:rPr>
          <w:rFonts w:ascii="Arial" w:hAnsi="Arial"/>
          <w:sz w:val="36"/>
          <w:szCs w:val="36"/>
        </w:rPr>
      </w:pPr>
    </w:p>
    <w:p w14:paraId="40A96A2C" w14:textId="77777777" w:rsidR="001D15C0" w:rsidRDefault="001D15C0" w:rsidP="002B2CCB">
      <w:pPr>
        <w:spacing w:after="0" w:line="240" w:lineRule="auto"/>
        <w:rPr>
          <w:rFonts w:ascii="Arial" w:hAnsi="Arial"/>
          <w:sz w:val="36"/>
          <w:szCs w:val="36"/>
        </w:rPr>
      </w:pPr>
    </w:p>
    <w:p w14:paraId="3E5AE7AF" w14:textId="68236E19" w:rsidR="001D15C0" w:rsidRDefault="001D15C0" w:rsidP="002B2CCB">
      <w:pPr>
        <w:spacing w:after="0" w:line="240" w:lineRule="auto"/>
        <w:rPr>
          <w:rFonts w:ascii="Arial" w:hAnsi="Arial"/>
          <w:sz w:val="36"/>
          <w:szCs w:val="36"/>
        </w:rPr>
      </w:pPr>
    </w:p>
    <w:p w14:paraId="40770C46" w14:textId="77777777" w:rsidR="001D15C0" w:rsidRDefault="001D15C0" w:rsidP="002B2CCB">
      <w:pPr>
        <w:spacing w:after="0" w:line="240" w:lineRule="auto"/>
        <w:rPr>
          <w:rFonts w:ascii="Arial" w:hAnsi="Arial"/>
          <w:sz w:val="36"/>
          <w:szCs w:val="36"/>
        </w:rPr>
      </w:pPr>
    </w:p>
    <w:p w14:paraId="321EC241" w14:textId="34349E9E" w:rsidR="001D15C0" w:rsidRDefault="001D15C0" w:rsidP="002B2CCB">
      <w:pPr>
        <w:spacing w:after="0" w:line="240" w:lineRule="auto"/>
        <w:rPr>
          <w:rFonts w:ascii="Arial" w:hAnsi="Arial"/>
          <w:sz w:val="36"/>
          <w:szCs w:val="36"/>
        </w:rPr>
      </w:pPr>
    </w:p>
    <w:p w14:paraId="61B5F088" w14:textId="1BD98925" w:rsidR="002B2CCB" w:rsidRDefault="002B2CCB" w:rsidP="002B2CCB">
      <w:pPr>
        <w:spacing w:after="0" w:line="240" w:lineRule="auto"/>
        <w:rPr>
          <w:rFonts w:ascii="Arial" w:hAnsi="Arial"/>
          <w:sz w:val="36"/>
          <w:szCs w:val="36"/>
        </w:rPr>
      </w:pPr>
    </w:p>
    <w:p w14:paraId="036F0DF6" w14:textId="56774EB6" w:rsidR="002B2CCB" w:rsidRDefault="002B2CCB" w:rsidP="002B2CCB">
      <w:pPr>
        <w:spacing w:after="0" w:line="240" w:lineRule="auto"/>
        <w:rPr>
          <w:rFonts w:ascii="Arial" w:hAnsi="Arial"/>
          <w:sz w:val="36"/>
          <w:szCs w:val="36"/>
        </w:rPr>
      </w:pPr>
    </w:p>
    <w:p w14:paraId="3A138CBC" w14:textId="349B6469" w:rsidR="002B2CCB" w:rsidRDefault="002B2CCB" w:rsidP="00D03A9F">
      <w:pPr>
        <w:spacing w:after="0" w:line="240" w:lineRule="auto"/>
        <w:jc w:val="right"/>
        <w:rPr>
          <w:rFonts w:ascii="Arial" w:hAnsi="Arial"/>
          <w:sz w:val="36"/>
          <w:szCs w:val="36"/>
        </w:rPr>
      </w:pPr>
    </w:p>
    <w:p w14:paraId="43BF954A" w14:textId="0D545A48" w:rsidR="003C0270" w:rsidRDefault="00D03A9F">
      <w:pPr>
        <w:suppressAutoHyphens w:val="0"/>
        <w:autoSpaceDN/>
        <w:spacing w:line="259" w:lineRule="auto"/>
        <w:textAlignment w:val="auto"/>
        <w:rPr>
          <w:rFonts w:ascii="Arial" w:hAnsi="Arial"/>
          <w:b/>
          <w:bCs/>
          <w:sz w:val="24"/>
          <w:szCs w:val="24"/>
        </w:rPr>
      </w:pPr>
      <w:r>
        <w:rPr>
          <w:rFonts w:ascii="Arial" w:hAnsi="Arial"/>
          <w:b/>
          <w:bCs/>
          <w:noProof/>
          <w:sz w:val="24"/>
          <w:szCs w:val="24"/>
        </w:rPr>
        <mc:AlternateContent>
          <mc:Choice Requires="wpg">
            <w:drawing>
              <wp:anchor distT="0" distB="0" distL="114300" distR="114300" simplePos="0" relativeHeight="251662336" behindDoc="0" locked="0" layoutInCell="1" allowOverlap="1" wp14:anchorId="2E3013A7" wp14:editId="420B51F4">
                <wp:simplePos x="0" y="0"/>
                <wp:positionH relativeFrom="column">
                  <wp:posOffset>990600</wp:posOffset>
                </wp:positionH>
                <wp:positionV relativeFrom="paragraph">
                  <wp:posOffset>1165629</wp:posOffset>
                </wp:positionV>
                <wp:extent cx="5146675" cy="1216660"/>
                <wp:effectExtent l="0" t="0" r="0" b="0"/>
                <wp:wrapNone/>
                <wp:docPr id="9" name="Group 9"/>
                <wp:cNvGraphicFramePr/>
                <a:graphic xmlns:a="http://schemas.openxmlformats.org/drawingml/2006/main">
                  <a:graphicData uri="http://schemas.microsoft.com/office/word/2010/wordprocessingGroup">
                    <wpg:wgp>
                      <wpg:cNvGrpSpPr/>
                      <wpg:grpSpPr>
                        <a:xfrm>
                          <a:off x="0" y="0"/>
                          <a:ext cx="5146675" cy="1216660"/>
                          <a:chOff x="0" y="0"/>
                          <a:chExt cx="5146675" cy="1216660"/>
                        </a:xfrm>
                      </wpg:grpSpPr>
                      <pic:pic xmlns:pic="http://schemas.openxmlformats.org/drawingml/2006/picture">
                        <pic:nvPicPr>
                          <pic:cNvPr id="2" name="Picture 2" descr="A blue text on a black background&#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7259" t="10051" r="7831" b="16551"/>
                          <a:stretch/>
                        </pic:blipFill>
                        <pic:spPr bwMode="auto">
                          <a:xfrm>
                            <a:off x="3000375" y="0"/>
                            <a:ext cx="2146300" cy="12166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descr="Graphical user interface, application&#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4236" t="25061" r="2032" b="30243"/>
                          <a:stretch/>
                        </pic:blipFill>
                        <pic:spPr bwMode="auto">
                          <a:xfrm>
                            <a:off x="0" y="85725"/>
                            <a:ext cx="3152775" cy="95694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54C0794" id="Group 9" o:spid="_x0000_s1026" style="position:absolute;margin-left:78pt;margin-top:91.8pt;width:405.25pt;height:95.8pt;z-index:251662336" coordsize="51466,1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text on a black background&#10;&#10;Description automatically generated" style="position:absolute;left:30003;width:21463;height:12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">
                  <v:imagedata r:id="rId11" o:title="A blue text on a black background&#10;&#10;Description automatically generated" croptop="6587f" cropbottom="10847f" cropleft="4757f" cropright="5132f"/>
                </v:shape>
                <v:shape id="Picture 8" o:spid="_x0000_s1028" type="#_x0000_t75" alt="Graphical user interface, application&#10;&#10;Description automatically generated" style="position:absolute;top:857;width:31527;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">
                  <v:imagedata r:id="rId12" o:title="Graphical user interface, application&#10;&#10;Description automatically generated" croptop="16424f" cropbottom="19820f" cropleft="2776f" cropright="1332f"/>
                </v:shape>
              </v:group>
            </w:pict>
          </mc:Fallback>
        </mc:AlternateContent>
      </w:r>
      <w:r w:rsidR="003C0270">
        <w:rPr>
          <w:rFonts w:ascii="Arial" w:hAnsi="Arial"/>
          <w:b/>
          <w:bCs/>
          <w:sz w:val="24"/>
          <w:szCs w:val="24"/>
        </w:rPr>
        <w:br w:type="page"/>
      </w:r>
    </w:p>
    <w:p w14:paraId="3D38DD2C" w14:textId="2D4824FC" w:rsidR="001D15C0" w:rsidRPr="00ED6769" w:rsidRDefault="001D15C0" w:rsidP="002B2CCB">
      <w:pPr>
        <w:spacing w:after="0" w:line="240" w:lineRule="auto"/>
        <w:rPr>
          <w:rFonts w:ascii="Arial" w:hAnsi="Arial"/>
          <w:b/>
          <w:bCs/>
          <w:sz w:val="24"/>
          <w:szCs w:val="24"/>
        </w:rPr>
      </w:pPr>
      <w:r w:rsidRPr="00ED6769">
        <w:rPr>
          <w:rFonts w:ascii="Arial" w:hAnsi="Arial"/>
          <w:b/>
          <w:bCs/>
          <w:sz w:val="24"/>
          <w:szCs w:val="24"/>
        </w:rPr>
        <w:lastRenderedPageBreak/>
        <w:t>Introduction</w:t>
      </w:r>
    </w:p>
    <w:p w14:paraId="4989B8E0" w14:textId="77777777" w:rsidR="001D15C0" w:rsidRPr="00ED6769" w:rsidRDefault="001D15C0" w:rsidP="002B2CCB">
      <w:pPr>
        <w:spacing w:after="0" w:line="240" w:lineRule="auto"/>
        <w:ind w:left="357"/>
        <w:rPr>
          <w:rFonts w:ascii="Arial" w:hAnsi="Arial"/>
          <w:b/>
          <w:bCs/>
          <w:sz w:val="24"/>
          <w:szCs w:val="24"/>
        </w:rPr>
      </w:pPr>
    </w:p>
    <w:p w14:paraId="438645B0" w14:textId="46F3C2B0" w:rsidR="001D15C0" w:rsidRPr="00ED6769" w:rsidRDefault="001D15C0" w:rsidP="002B2CCB">
      <w:pPr>
        <w:spacing w:after="0" w:line="240" w:lineRule="auto"/>
        <w:rPr>
          <w:rFonts w:ascii="Arial" w:hAnsi="Arial"/>
          <w:sz w:val="24"/>
          <w:szCs w:val="24"/>
        </w:rPr>
      </w:pPr>
      <w:r w:rsidRPr="00ED6769">
        <w:rPr>
          <w:rFonts w:ascii="Arial" w:eastAsia="Times New Roman" w:hAnsi="Arial"/>
          <w:sz w:val="24"/>
          <w:szCs w:val="24"/>
          <w:lang w:eastAsia="en-GB"/>
        </w:rPr>
        <w:t xml:space="preserve">South Tyneside Council </w:t>
      </w:r>
      <w:r w:rsidR="0020553C" w:rsidRPr="00ED6769">
        <w:rPr>
          <w:rFonts w:ascii="Arial" w:eastAsia="Times New Roman" w:hAnsi="Arial"/>
          <w:sz w:val="24"/>
          <w:szCs w:val="24"/>
          <w:lang w:eastAsia="en-GB"/>
        </w:rPr>
        <w:t>is</w:t>
      </w:r>
      <w:r w:rsidRPr="00ED6769">
        <w:rPr>
          <w:rFonts w:ascii="Arial" w:eastAsia="Times New Roman" w:hAnsi="Arial"/>
          <w:sz w:val="24"/>
          <w:szCs w:val="24"/>
          <w:lang w:eastAsia="en-GB"/>
        </w:rPr>
        <w:t xml:space="preserve"> seeking bids from organisations wishing to deliver </w:t>
      </w:r>
      <w:r w:rsidR="00D82CA5" w:rsidRPr="00ED6769">
        <w:rPr>
          <w:rFonts w:ascii="Arial" w:eastAsia="Times New Roman" w:hAnsi="Arial"/>
          <w:sz w:val="24"/>
          <w:szCs w:val="24"/>
          <w:lang w:eastAsia="en-GB"/>
        </w:rPr>
        <w:t xml:space="preserve">projects and </w:t>
      </w:r>
      <w:r w:rsidRPr="00ED6769">
        <w:rPr>
          <w:rFonts w:ascii="Arial" w:eastAsia="Times New Roman" w:hAnsi="Arial"/>
          <w:sz w:val="24"/>
          <w:szCs w:val="24"/>
          <w:lang w:eastAsia="en-GB"/>
        </w:rPr>
        <w:t xml:space="preserve">activity as part of the </w:t>
      </w:r>
      <w:r w:rsidR="00D82CA5" w:rsidRPr="00ED6769">
        <w:rPr>
          <w:rFonts w:ascii="Arial" w:eastAsia="Times New Roman" w:hAnsi="Arial"/>
          <w:sz w:val="24"/>
          <w:szCs w:val="24"/>
          <w:lang w:eastAsia="en-GB"/>
        </w:rPr>
        <w:t xml:space="preserve">Government’s </w:t>
      </w:r>
      <w:r w:rsidRPr="00ED6769">
        <w:rPr>
          <w:rFonts w:ascii="Arial" w:eastAsia="Times New Roman" w:hAnsi="Arial"/>
          <w:sz w:val="24"/>
          <w:szCs w:val="24"/>
          <w:lang w:eastAsia="en-GB"/>
        </w:rPr>
        <w:t xml:space="preserve">UK </w:t>
      </w:r>
      <w:r w:rsidR="00D82CA5" w:rsidRPr="00ED6769">
        <w:rPr>
          <w:rFonts w:ascii="Arial" w:eastAsia="Times New Roman" w:hAnsi="Arial"/>
          <w:sz w:val="24"/>
          <w:szCs w:val="24"/>
          <w:lang w:eastAsia="en-GB"/>
        </w:rPr>
        <w:t xml:space="preserve">Shared Prosperity Fund. </w:t>
      </w:r>
    </w:p>
    <w:p w14:paraId="112C4263" w14:textId="77777777" w:rsidR="001D15C0" w:rsidRPr="00ED6769" w:rsidRDefault="001D15C0" w:rsidP="002B2CCB">
      <w:pPr>
        <w:spacing w:after="0" w:line="240" w:lineRule="auto"/>
        <w:rPr>
          <w:rFonts w:ascii="Arial" w:eastAsia="Times New Roman" w:hAnsi="Arial"/>
          <w:sz w:val="24"/>
          <w:szCs w:val="24"/>
          <w:lang w:eastAsia="en-GB"/>
        </w:rPr>
      </w:pPr>
    </w:p>
    <w:p w14:paraId="77539198" w14:textId="367E25A7" w:rsidR="006E103A" w:rsidRPr="005C6A85" w:rsidRDefault="006E103A" w:rsidP="002B2CCB">
      <w:pPr>
        <w:spacing w:after="0" w:line="240" w:lineRule="auto"/>
        <w:rPr>
          <w:rFonts w:ascii="Arial" w:eastAsia="Times New Roman" w:hAnsi="Arial"/>
          <w:sz w:val="24"/>
          <w:szCs w:val="24"/>
          <w:lang w:eastAsia="en-GB"/>
        </w:rPr>
      </w:pPr>
      <w:r w:rsidRPr="005C6A85">
        <w:rPr>
          <w:rFonts w:ascii="Arial" w:eastAsia="Times New Roman" w:hAnsi="Arial"/>
          <w:sz w:val="24"/>
          <w:szCs w:val="24"/>
          <w:lang w:eastAsia="en-GB"/>
        </w:rPr>
        <w:t xml:space="preserve">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hyperlink r:id="rId13" w:history="1">
        <w:r w:rsidRPr="005C6A85">
          <w:rPr>
            <w:rStyle w:val="Hyperlink"/>
            <w:rFonts w:ascii="Arial" w:eastAsia="Times New Roman" w:hAnsi="Arial"/>
            <w:sz w:val="24"/>
            <w:szCs w:val="24"/>
            <w:lang w:eastAsia="en-GB"/>
          </w:rPr>
          <w:t>https://www.gov.uk/government/publications/uk-shared-prosperity-fund-prospectus</w:t>
        </w:r>
      </w:hyperlink>
    </w:p>
    <w:p w14:paraId="5ACDC2B5" w14:textId="77777777" w:rsidR="006E103A" w:rsidRPr="005C6A85" w:rsidRDefault="006E103A" w:rsidP="002B2CCB">
      <w:pPr>
        <w:spacing w:after="0" w:line="240" w:lineRule="auto"/>
        <w:rPr>
          <w:rFonts w:ascii="Arial" w:eastAsia="Times New Roman" w:hAnsi="Arial"/>
          <w:sz w:val="24"/>
          <w:szCs w:val="24"/>
          <w:lang w:eastAsia="en-GB"/>
        </w:rPr>
      </w:pPr>
    </w:p>
    <w:p w14:paraId="4B1812C7" w14:textId="14A1151A" w:rsidR="001D15C0" w:rsidRPr="00ED6769" w:rsidRDefault="001D15C0" w:rsidP="002B2CCB">
      <w:pPr>
        <w:spacing w:after="0" w:line="240" w:lineRule="auto"/>
        <w:rPr>
          <w:rFonts w:ascii="Arial" w:eastAsia="Times New Roman" w:hAnsi="Arial"/>
          <w:sz w:val="24"/>
          <w:szCs w:val="24"/>
          <w:lang w:eastAsia="en-GB"/>
        </w:rPr>
      </w:pPr>
      <w:r w:rsidRPr="005C6A85">
        <w:rPr>
          <w:rFonts w:ascii="Arial" w:eastAsia="Times New Roman" w:hAnsi="Arial"/>
          <w:sz w:val="24"/>
          <w:szCs w:val="24"/>
          <w:lang w:eastAsia="en-GB"/>
        </w:rPr>
        <w:t xml:space="preserve">Please read the </w:t>
      </w:r>
      <w:r w:rsidR="00D82CA5" w:rsidRPr="005C6A85">
        <w:rPr>
          <w:rFonts w:ascii="Arial" w:eastAsia="Times New Roman" w:hAnsi="Arial"/>
          <w:sz w:val="24"/>
          <w:szCs w:val="24"/>
          <w:lang w:eastAsia="en-GB"/>
        </w:rPr>
        <w:t xml:space="preserve">Government’s </w:t>
      </w:r>
      <w:r w:rsidRPr="005C6A85">
        <w:rPr>
          <w:rFonts w:ascii="Arial" w:hAnsi="Arial"/>
          <w:color w:val="000000"/>
          <w:sz w:val="24"/>
          <w:szCs w:val="24"/>
        </w:rPr>
        <w:t xml:space="preserve">UK </w:t>
      </w:r>
      <w:r w:rsidR="00D82CA5" w:rsidRPr="005C6A85">
        <w:rPr>
          <w:rFonts w:ascii="Arial" w:hAnsi="Arial"/>
          <w:color w:val="000000"/>
          <w:sz w:val="24"/>
          <w:szCs w:val="24"/>
        </w:rPr>
        <w:t xml:space="preserve">Shared Prosperity </w:t>
      </w:r>
      <w:r w:rsidRPr="005C6A85">
        <w:rPr>
          <w:rFonts w:ascii="Arial" w:hAnsi="Arial"/>
          <w:color w:val="000000"/>
          <w:sz w:val="24"/>
          <w:szCs w:val="24"/>
        </w:rPr>
        <w:t xml:space="preserve">Fund </w:t>
      </w:r>
      <w:r w:rsidR="00D82CA5" w:rsidRPr="005C6A85">
        <w:rPr>
          <w:rFonts w:ascii="Arial" w:hAnsi="Arial"/>
          <w:color w:val="000000"/>
          <w:sz w:val="24"/>
          <w:szCs w:val="24"/>
        </w:rPr>
        <w:t xml:space="preserve">(UKSPF) </w:t>
      </w:r>
      <w:r w:rsidRPr="005C6A85">
        <w:rPr>
          <w:rFonts w:ascii="Arial" w:hAnsi="Arial"/>
          <w:color w:val="000000"/>
          <w:sz w:val="24"/>
          <w:szCs w:val="24"/>
        </w:rPr>
        <w:t>Prospectus</w:t>
      </w:r>
      <w:r w:rsidRPr="005C6A85">
        <w:rPr>
          <w:rFonts w:ascii="Arial" w:eastAsia="Times New Roman" w:hAnsi="Arial"/>
          <w:color w:val="000000"/>
          <w:sz w:val="24"/>
          <w:szCs w:val="24"/>
          <w:lang w:eastAsia="en-GB"/>
        </w:rPr>
        <w:t xml:space="preserve"> </w:t>
      </w:r>
      <w:r w:rsidRPr="005C6A85">
        <w:rPr>
          <w:rFonts w:ascii="Arial" w:eastAsia="Times New Roman" w:hAnsi="Arial"/>
          <w:sz w:val="24"/>
          <w:szCs w:val="24"/>
          <w:lang w:eastAsia="en-GB"/>
        </w:rPr>
        <w:t xml:space="preserve">and </w:t>
      </w:r>
      <w:r w:rsidR="00D82CA5" w:rsidRPr="005C6A85">
        <w:rPr>
          <w:rFonts w:ascii="Arial" w:eastAsia="Times New Roman" w:hAnsi="Arial"/>
          <w:sz w:val="24"/>
          <w:szCs w:val="24"/>
          <w:lang w:eastAsia="en-GB"/>
        </w:rPr>
        <w:t xml:space="preserve">supporting documents </w:t>
      </w:r>
      <w:r w:rsidRPr="005C6A85">
        <w:rPr>
          <w:rFonts w:ascii="Arial" w:eastAsia="Times New Roman" w:hAnsi="Arial"/>
          <w:sz w:val="24"/>
          <w:szCs w:val="24"/>
          <w:lang w:eastAsia="en-GB"/>
        </w:rPr>
        <w:t>before starting work on a bid.</w:t>
      </w:r>
      <w:r w:rsidR="006E103A" w:rsidRPr="005C6A85">
        <w:rPr>
          <w:rFonts w:ascii="Arial" w:eastAsia="Times New Roman" w:hAnsi="Arial"/>
          <w:sz w:val="24"/>
          <w:szCs w:val="24"/>
          <w:lang w:eastAsia="en-GB"/>
        </w:rPr>
        <w:t xml:space="preserve"> </w:t>
      </w:r>
      <w:r w:rsidRPr="005C6A85">
        <w:rPr>
          <w:rFonts w:ascii="Arial" w:eastAsia="Times New Roman" w:hAnsi="Arial"/>
          <w:sz w:val="24"/>
          <w:szCs w:val="24"/>
          <w:lang w:eastAsia="en-GB"/>
        </w:rPr>
        <w:t xml:space="preserve">The Prospectus provides detailed information on the objectives of </w:t>
      </w:r>
      <w:r w:rsidR="00D82CA5" w:rsidRPr="005C6A85">
        <w:rPr>
          <w:rFonts w:ascii="Arial" w:eastAsia="Times New Roman" w:hAnsi="Arial"/>
          <w:sz w:val="24"/>
          <w:szCs w:val="24"/>
          <w:lang w:eastAsia="en-GB"/>
        </w:rPr>
        <w:t>UKSPF</w:t>
      </w:r>
      <w:r w:rsidRPr="005C6A85">
        <w:rPr>
          <w:rFonts w:ascii="Arial" w:eastAsia="Times New Roman" w:hAnsi="Arial"/>
          <w:sz w:val="24"/>
          <w:szCs w:val="24"/>
          <w:lang w:eastAsia="en-GB"/>
        </w:rPr>
        <w:t>, the types of projects it intends to support and how it operates, including the process.</w:t>
      </w:r>
      <w:r w:rsidRPr="00ED6769">
        <w:rPr>
          <w:rFonts w:ascii="Arial" w:eastAsia="Times New Roman" w:hAnsi="Arial"/>
          <w:sz w:val="24"/>
          <w:szCs w:val="24"/>
          <w:lang w:eastAsia="en-GB"/>
        </w:rPr>
        <w:t xml:space="preserve"> </w:t>
      </w:r>
    </w:p>
    <w:p w14:paraId="52787F9B" w14:textId="73C445E8" w:rsidR="00D63399" w:rsidRPr="00ED6769" w:rsidRDefault="00D63399" w:rsidP="002B2CCB">
      <w:pPr>
        <w:spacing w:after="0" w:line="240" w:lineRule="auto"/>
        <w:rPr>
          <w:rFonts w:ascii="Arial" w:eastAsia="Times New Roman" w:hAnsi="Arial"/>
          <w:sz w:val="24"/>
          <w:szCs w:val="24"/>
          <w:lang w:eastAsia="en-GB"/>
        </w:rPr>
      </w:pPr>
    </w:p>
    <w:p w14:paraId="79D14D71" w14:textId="483B5D25" w:rsidR="00177A8A" w:rsidRPr="00ED6769" w:rsidRDefault="007867B8" w:rsidP="00177A8A">
      <w:pPr>
        <w:spacing w:after="0" w:line="240" w:lineRule="auto"/>
        <w:rPr>
          <w:rFonts w:ascii="Arial" w:hAnsi="Arial"/>
          <w:sz w:val="24"/>
          <w:szCs w:val="24"/>
        </w:rPr>
      </w:pPr>
      <w:r w:rsidRPr="00ED6769">
        <w:rPr>
          <w:rFonts w:ascii="Arial" w:hAnsi="Arial"/>
          <w:sz w:val="24"/>
          <w:szCs w:val="24"/>
        </w:rPr>
        <w:t xml:space="preserve">Following </w:t>
      </w:r>
      <w:r w:rsidR="00177A8A" w:rsidRPr="00ED6769">
        <w:rPr>
          <w:rFonts w:ascii="Arial" w:hAnsi="Arial"/>
          <w:sz w:val="24"/>
          <w:szCs w:val="24"/>
        </w:rPr>
        <w:t xml:space="preserve">the </w:t>
      </w:r>
      <w:r w:rsidRPr="00ED6769">
        <w:rPr>
          <w:rFonts w:ascii="Arial" w:hAnsi="Arial"/>
          <w:sz w:val="24"/>
          <w:szCs w:val="24"/>
        </w:rPr>
        <w:t xml:space="preserve">refreshed 20 year South Tyneside </w:t>
      </w:r>
      <w:r w:rsidR="00177A8A" w:rsidRPr="00ED6769">
        <w:rPr>
          <w:rFonts w:ascii="Arial" w:hAnsi="Arial"/>
          <w:sz w:val="24"/>
          <w:szCs w:val="24"/>
        </w:rPr>
        <w:t>Vision</w:t>
      </w:r>
      <w:r w:rsidRPr="00ED6769">
        <w:rPr>
          <w:rFonts w:ascii="Arial" w:hAnsi="Arial"/>
          <w:sz w:val="24"/>
          <w:szCs w:val="24"/>
        </w:rPr>
        <w:t>, published in 2022,</w:t>
      </w:r>
      <w:r w:rsidR="00177A8A" w:rsidRPr="00ED6769">
        <w:rPr>
          <w:rFonts w:ascii="Arial" w:hAnsi="Arial"/>
          <w:sz w:val="24"/>
          <w:szCs w:val="24"/>
        </w:rPr>
        <w:t xml:space="preserve"> </w:t>
      </w:r>
      <w:r w:rsidRPr="00ED6769">
        <w:rPr>
          <w:rFonts w:ascii="Arial" w:hAnsi="Arial"/>
          <w:sz w:val="24"/>
          <w:szCs w:val="24"/>
        </w:rPr>
        <w:t xml:space="preserve">which has a </w:t>
      </w:r>
      <w:r w:rsidR="00177A8A" w:rsidRPr="00ED6769">
        <w:rPr>
          <w:rFonts w:ascii="Arial" w:hAnsi="Arial"/>
          <w:sz w:val="24"/>
          <w:szCs w:val="24"/>
        </w:rPr>
        <w:t>clear emphasis on financial security and connecting people to jobs</w:t>
      </w:r>
      <w:r w:rsidRPr="00ED6769">
        <w:rPr>
          <w:rFonts w:ascii="Arial" w:hAnsi="Arial"/>
          <w:sz w:val="24"/>
          <w:szCs w:val="24"/>
        </w:rPr>
        <w:t xml:space="preserve">, and </w:t>
      </w:r>
      <w:r w:rsidR="00177A8A" w:rsidRPr="00ED6769">
        <w:rPr>
          <w:rFonts w:ascii="Arial" w:hAnsi="Arial"/>
          <w:sz w:val="24"/>
          <w:szCs w:val="24"/>
        </w:rPr>
        <w:t xml:space="preserve">the clear themes that emerged from the UKSPF Open Call held last Summer, South Tyneside Council is issuing an open call for projects </w:t>
      </w:r>
      <w:r w:rsidRPr="00ED6769">
        <w:rPr>
          <w:rFonts w:ascii="Arial" w:hAnsi="Arial"/>
          <w:sz w:val="24"/>
          <w:szCs w:val="24"/>
        </w:rPr>
        <w:t xml:space="preserve">through the </w:t>
      </w:r>
      <w:r w:rsidR="00177A8A" w:rsidRPr="00ED6769">
        <w:rPr>
          <w:rFonts w:ascii="Arial" w:hAnsi="Arial"/>
          <w:sz w:val="24"/>
          <w:szCs w:val="24"/>
        </w:rPr>
        <w:t xml:space="preserve">UK Shared Prosperity Fund </w:t>
      </w:r>
      <w:r w:rsidRPr="00ED6769">
        <w:rPr>
          <w:rFonts w:ascii="Arial" w:hAnsi="Arial"/>
          <w:sz w:val="24"/>
          <w:szCs w:val="24"/>
        </w:rPr>
        <w:t xml:space="preserve">under </w:t>
      </w:r>
      <w:r w:rsidR="00177A8A" w:rsidRPr="00ED6769">
        <w:rPr>
          <w:rFonts w:ascii="Arial" w:hAnsi="Arial"/>
          <w:sz w:val="24"/>
          <w:szCs w:val="24"/>
        </w:rPr>
        <w:t xml:space="preserve">the </w:t>
      </w:r>
      <w:r w:rsidR="00177A8A" w:rsidRPr="00ED6769">
        <w:rPr>
          <w:rFonts w:ascii="Arial" w:hAnsi="Arial"/>
          <w:b/>
          <w:bCs/>
          <w:sz w:val="24"/>
          <w:szCs w:val="24"/>
        </w:rPr>
        <w:t>People &amp; Skills</w:t>
      </w:r>
      <w:r w:rsidR="00177A8A" w:rsidRPr="00ED6769">
        <w:rPr>
          <w:rFonts w:ascii="Arial" w:hAnsi="Arial"/>
          <w:sz w:val="24"/>
          <w:szCs w:val="24"/>
        </w:rPr>
        <w:t xml:space="preserve"> theme</w:t>
      </w:r>
      <w:r w:rsidR="000B5A8F">
        <w:rPr>
          <w:rFonts w:ascii="Arial" w:hAnsi="Arial"/>
          <w:sz w:val="24"/>
          <w:szCs w:val="24"/>
        </w:rPr>
        <w:t xml:space="preserve"> </w:t>
      </w:r>
      <w:r w:rsidR="00177A8A" w:rsidRPr="00ED6769">
        <w:rPr>
          <w:rFonts w:ascii="Arial" w:hAnsi="Arial"/>
          <w:sz w:val="24"/>
          <w:szCs w:val="24"/>
        </w:rPr>
        <w:t xml:space="preserve">in 2024/25. </w:t>
      </w:r>
    </w:p>
    <w:p w14:paraId="6D94DE5C" w14:textId="77777777" w:rsidR="00177A8A" w:rsidRPr="00ED6769" w:rsidRDefault="00177A8A" w:rsidP="00177A8A">
      <w:pPr>
        <w:spacing w:after="0" w:line="240" w:lineRule="auto"/>
        <w:rPr>
          <w:rFonts w:ascii="Arial" w:hAnsi="Arial"/>
          <w:sz w:val="24"/>
          <w:szCs w:val="24"/>
        </w:rPr>
      </w:pPr>
    </w:p>
    <w:p w14:paraId="0323686F" w14:textId="0BBD8F13" w:rsidR="00177A8A" w:rsidRPr="00ED6769" w:rsidRDefault="007867B8" w:rsidP="00177A8A">
      <w:pPr>
        <w:spacing w:after="0" w:line="240" w:lineRule="auto"/>
        <w:rPr>
          <w:rFonts w:ascii="Arial" w:hAnsi="Arial"/>
          <w:sz w:val="24"/>
          <w:szCs w:val="24"/>
        </w:rPr>
      </w:pPr>
      <w:r w:rsidRPr="00ED6769">
        <w:rPr>
          <w:rFonts w:ascii="Arial" w:hAnsi="Arial"/>
          <w:sz w:val="24"/>
          <w:szCs w:val="24"/>
        </w:rPr>
        <w:t xml:space="preserve">This open call is looking specifically for projects that </w:t>
      </w:r>
      <w:r w:rsidR="00177A8A" w:rsidRPr="00ED6769">
        <w:rPr>
          <w:rFonts w:ascii="Arial" w:hAnsi="Arial"/>
          <w:sz w:val="24"/>
          <w:szCs w:val="24"/>
        </w:rPr>
        <w:t>have a clear focus on engaging with local communities</w:t>
      </w:r>
      <w:r w:rsidR="00DB0850">
        <w:rPr>
          <w:rFonts w:ascii="Arial" w:hAnsi="Arial"/>
          <w:sz w:val="24"/>
          <w:szCs w:val="24"/>
        </w:rPr>
        <w:t>, particularly those who are economically inactive, and provide a clear pathway into employment.</w:t>
      </w:r>
      <w:r w:rsidR="00177A8A" w:rsidRPr="00ED6769">
        <w:rPr>
          <w:rFonts w:ascii="Arial" w:hAnsi="Arial"/>
          <w:sz w:val="24"/>
          <w:szCs w:val="24"/>
        </w:rPr>
        <w:t xml:space="preserve"> </w:t>
      </w:r>
      <w:r w:rsidR="00DB0850">
        <w:rPr>
          <w:rFonts w:ascii="Arial" w:hAnsi="Arial"/>
          <w:sz w:val="24"/>
          <w:szCs w:val="24"/>
        </w:rPr>
        <w:t>Projects should have clear outputs relating to direct employment or onto access routes (i.e. bootcamps etc.) in order to support people into growing local industries.</w:t>
      </w:r>
    </w:p>
    <w:p w14:paraId="07EE145F" w14:textId="77777777" w:rsidR="00177A8A" w:rsidRPr="00ED6769" w:rsidRDefault="00177A8A" w:rsidP="002B2CCB">
      <w:pPr>
        <w:spacing w:after="0" w:line="240" w:lineRule="auto"/>
        <w:rPr>
          <w:rFonts w:ascii="Arial" w:eastAsia="Times New Roman" w:hAnsi="Arial"/>
          <w:b/>
          <w:bCs/>
          <w:i/>
          <w:iCs/>
          <w:sz w:val="24"/>
          <w:szCs w:val="24"/>
          <w:lang w:eastAsia="en-GB"/>
        </w:rPr>
      </w:pPr>
    </w:p>
    <w:p w14:paraId="2E975EC3" w14:textId="4297E8BF" w:rsidR="0051241C" w:rsidRPr="00ED6769" w:rsidRDefault="0051241C" w:rsidP="002B2CCB">
      <w:pPr>
        <w:spacing w:after="0" w:line="240" w:lineRule="auto"/>
        <w:rPr>
          <w:rFonts w:ascii="Arial" w:eastAsia="Times New Roman" w:hAnsi="Arial"/>
          <w:b/>
          <w:bCs/>
          <w:i/>
          <w:iCs/>
          <w:sz w:val="24"/>
          <w:szCs w:val="24"/>
          <w:lang w:eastAsia="en-GB"/>
        </w:rPr>
      </w:pPr>
      <w:r w:rsidRPr="00ED6769">
        <w:rPr>
          <w:rFonts w:ascii="Arial" w:eastAsia="Times New Roman" w:hAnsi="Arial"/>
          <w:b/>
          <w:bCs/>
          <w:i/>
          <w:iCs/>
          <w:sz w:val="24"/>
          <w:szCs w:val="24"/>
          <w:lang w:eastAsia="en-GB"/>
        </w:rPr>
        <w:t xml:space="preserve">Completing the bidding process does not guarantee funding (see more on the appraisal process below). </w:t>
      </w:r>
    </w:p>
    <w:p w14:paraId="2D86F6AE" w14:textId="77777777" w:rsidR="00B1790E" w:rsidRPr="00ED6769" w:rsidRDefault="00B1790E" w:rsidP="002B2CCB">
      <w:pPr>
        <w:spacing w:after="0" w:line="240" w:lineRule="auto"/>
        <w:rPr>
          <w:rFonts w:ascii="Arial" w:hAnsi="Arial"/>
          <w:b/>
          <w:bCs/>
          <w:sz w:val="24"/>
          <w:szCs w:val="24"/>
        </w:rPr>
      </w:pPr>
    </w:p>
    <w:p w14:paraId="594FD128" w14:textId="5C11AF82" w:rsidR="001D15C0" w:rsidRPr="00ED6769" w:rsidRDefault="001D15C0" w:rsidP="002B2CCB">
      <w:pPr>
        <w:spacing w:after="0" w:line="240" w:lineRule="auto"/>
        <w:rPr>
          <w:rFonts w:ascii="Arial" w:hAnsi="Arial"/>
          <w:b/>
          <w:bCs/>
          <w:sz w:val="24"/>
          <w:szCs w:val="24"/>
        </w:rPr>
      </w:pPr>
      <w:r w:rsidRPr="00ED6769">
        <w:rPr>
          <w:rFonts w:ascii="Arial" w:hAnsi="Arial"/>
          <w:b/>
          <w:bCs/>
          <w:sz w:val="24"/>
          <w:szCs w:val="24"/>
        </w:rPr>
        <w:t>Background</w:t>
      </w:r>
    </w:p>
    <w:p w14:paraId="6617DDDF" w14:textId="77777777" w:rsidR="001D15C0" w:rsidRPr="00ED6769" w:rsidRDefault="001D15C0" w:rsidP="002B2CCB">
      <w:pPr>
        <w:spacing w:after="0" w:line="240" w:lineRule="auto"/>
        <w:rPr>
          <w:rFonts w:ascii="Arial" w:hAnsi="Arial"/>
          <w:b/>
          <w:bCs/>
          <w:sz w:val="24"/>
          <w:szCs w:val="24"/>
        </w:rPr>
      </w:pPr>
    </w:p>
    <w:p w14:paraId="685B39D8" w14:textId="77777777" w:rsidR="000123DE" w:rsidRPr="00ED6769" w:rsidRDefault="000123DE" w:rsidP="002B2CCB">
      <w:pPr>
        <w:suppressAutoHyphens w:val="0"/>
        <w:autoSpaceDN/>
        <w:spacing w:after="0" w:line="240" w:lineRule="auto"/>
        <w:jc w:val="both"/>
        <w:textAlignment w:val="auto"/>
        <w:rPr>
          <w:rFonts w:ascii="Arial" w:hAnsi="Arial"/>
          <w:sz w:val="24"/>
          <w:szCs w:val="24"/>
        </w:rPr>
      </w:pPr>
      <w:r w:rsidRPr="00ED6769">
        <w:rPr>
          <w:rFonts w:ascii="Arial" w:hAnsi="Arial"/>
          <w:sz w:val="24"/>
          <w:szCs w:val="24"/>
        </w:rPr>
        <w:t xml:space="preserve">UKSPF is the successor to European Structural Funds (including ERDF and ESF) and is a £2.6bn fund over three years across the UK. </w:t>
      </w:r>
    </w:p>
    <w:p w14:paraId="03819F3C" w14:textId="77777777" w:rsidR="000123DE" w:rsidRPr="00ED6769" w:rsidRDefault="000123DE" w:rsidP="002B2CCB">
      <w:pPr>
        <w:suppressAutoHyphens w:val="0"/>
        <w:autoSpaceDN/>
        <w:spacing w:after="0" w:line="240" w:lineRule="auto"/>
        <w:jc w:val="both"/>
        <w:textAlignment w:val="auto"/>
        <w:rPr>
          <w:rFonts w:ascii="Arial" w:hAnsi="Arial"/>
          <w:sz w:val="24"/>
          <w:szCs w:val="24"/>
        </w:rPr>
      </w:pPr>
    </w:p>
    <w:p w14:paraId="7CB8CF3F" w14:textId="56FE85B2" w:rsidR="000123DE" w:rsidRPr="00ED6769" w:rsidRDefault="000123DE" w:rsidP="002B2CCB">
      <w:pPr>
        <w:suppressAutoHyphens w:val="0"/>
        <w:autoSpaceDN/>
        <w:spacing w:after="0" w:line="240" w:lineRule="auto"/>
        <w:jc w:val="both"/>
        <w:textAlignment w:val="auto"/>
        <w:rPr>
          <w:rFonts w:ascii="Arial" w:hAnsi="Arial"/>
          <w:sz w:val="24"/>
          <w:szCs w:val="24"/>
        </w:rPr>
      </w:pPr>
      <w:r w:rsidRPr="00ED6769">
        <w:rPr>
          <w:rFonts w:ascii="Arial" w:hAnsi="Arial"/>
          <w:sz w:val="24"/>
          <w:szCs w:val="24"/>
        </w:rPr>
        <w:t>The primary goal of UKSPF is “to build pride in place and increase life chances across the UK,” aligning to the recent Levelling Up White Paper (</w:t>
      </w:r>
      <w:hyperlink r:id="rId14" w:history="1">
        <w:r w:rsidRPr="00ED6769">
          <w:rPr>
            <w:rStyle w:val="Hyperlink"/>
            <w:rFonts w:ascii="Arial" w:hAnsi="Arial"/>
            <w:sz w:val="24"/>
            <w:szCs w:val="24"/>
          </w:rPr>
          <w:t>here</w:t>
        </w:r>
      </w:hyperlink>
      <w:r w:rsidRPr="00ED6769">
        <w:rPr>
          <w:rFonts w:ascii="Arial" w:hAnsi="Arial"/>
          <w:sz w:val="24"/>
          <w:szCs w:val="24"/>
        </w:rPr>
        <w:t xml:space="preserve">). </w:t>
      </w:r>
    </w:p>
    <w:p w14:paraId="649DCF9E" w14:textId="77777777" w:rsidR="000123DE" w:rsidRPr="00ED6769" w:rsidRDefault="000123DE" w:rsidP="002B2CCB">
      <w:pPr>
        <w:suppressAutoHyphens w:val="0"/>
        <w:autoSpaceDN/>
        <w:spacing w:after="0" w:line="240" w:lineRule="auto"/>
        <w:jc w:val="both"/>
        <w:textAlignment w:val="auto"/>
        <w:rPr>
          <w:rFonts w:ascii="Arial" w:hAnsi="Arial"/>
          <w:sz w:val="24"/>
          <w:szCs w:val="24"/>
        </w:rPr>
      </w:pPr>
    </w:p>
    <w:p w14:paraId="67C42824" w14:textId="77777777" w:rsidR="00C24DDC" w:rsidRPr="00ED6769" w:rsidRDefault="000123DE" w:rsidP="002B2CCB">
      <w:pPr>
        <w:suppressAutoHyphens w:val="0"/>
        <w:autoSpaceDN/>
        <w:spacing w:after="0" w:line="240" w:lineRule="auto"/>
        <w:jc w:val="both"/>
        <w:textAlignment w:val="auto"/>
        <w:rPr>
          <w:rFonts w:ascii="Arial" w:hAnsi="Arial"/>
          <w:sz w:val="24"/>
          <w:szCs w:val="24"/>
        </w:rPr>
      </w:pPr>
      <w:r w:rsidRPr="00ED6769">
        <w:rPr>
          <w:rFonts w:ascii="Arial" w:hAnsi="Arial"/>
          <w:sz w:val="24"/>
          <w:szCs w:val="24"/>
        </w:rPr>
        <w:t>South Tyneside’s UKSPF allocation over 3 years is £8.8m</w:t>
      </w:r>
      <w:r w:rsidR="00C24DDC" w:rsidRPr="00ED6769">
        <w:rPr>
          <w:rFonts w:ascii="Arial" w:hAnsi="Arial"/>
          <w:sz w:val="24"/>
          <w:szCs w:val="24"/>
        </w:rPr>
        <w:t>, the majority of which is revenue funding</w:t>
      </w:r>
      <w:r w:rsidR="00342934" w:rsidRPr="00ED6769">
        <w:rPr>
          <w:rFonts w:ascii="Arial" w:hAnsi="Arial"/>
          <w:sz w:val="24"/>
          <w:szCs w:val="24"/>
        </w:rPr>
        <w:t xml:space="preserve">. </w:t>
      </w:r>
    </w:p>
    <w:p w14:paraId="2562009F" w14:textId="77777777" w:rsidR="00E7572F" w:rsidRPr="00ED6769" w:rsidRDefault="00E7572F" w:rsidP="002B2CCB">
      <w:pPr>
        <w:suppressAutoHyphens w:val="0"/>
        <w:autoSpaceDN/>
        <w:spacing w:after="0" w:line="240" w:lineRule="auto"/>
        <w:jc w:val="both"/>
        <w:textAlignment w:val="auto"/>
        <w:rPr>
          <w:rFonts w:ascii="Arial" w:hAnsi="Arial"/>
          <w:sz w:val="24"/>
          <w:szCs w:val="24"/>
        </w:rPr>
      </w:pPr>
    </w:p>
    <w:p w14:paraId="48CFC8DC" w14:textId="1A98C49A" w:rsidR="0037231D" w:rsidRPr="00ED6769" w:rsidRDefault="00342934" w:rsidP="002B2CCB">
      <w:pPr>
        <w:suppressAutoHyphens w:val="0"/>
        <w:autoSpaceDN/>
        <w:spacing w:after="0" w:line="240" w:lineRule="auto"/>
        <w:jc w:val="both"/>
        <w:textAlignment w:val="auto"/>
        <w:rPr>
          <w:rFonts w:ascii="Arial" w:hAnsi="Arial"/>
          <w:sz w:val="24"/>
          <w:szCs w:val="24"/>
        </w:rPr>
      </w:pPr>
      <w:r w:rsidRPr="00ED6769">
        <w:rPr>
          <w:rFonts w:ascii="Arial" w:hAnsi="Arial"/>
          <w:sz w:val="24"/>
          <w:szCs w:val="24"/>
        </w:rPr>
        <w:t xml:space="preserve">It is the </w:t>
      </w:r>
      <w:r w:rsidR="008A187E" w:rsidRPr="00ED6769">
        <w:rPr>
          <w:rFonts w:ascii="Arial" w:hAnsi="Arial"/>
          <w:sz w:val="24"/>
          <w:szCs w:val="24"/>
        </w:rPr>
        <w:t>Council’s</w:t>
      </w:r>
      <w:r w:rsidRPr="00ED6769">
        <w:rPr>
          <w:rFonts w:ascii="Arial" w:hAnsi="Arial"/>
          <w:sz w:val="24"/>
          <w:szCs w:val="24"/>
        </w:rPr>
        <w:t xml:space="preserve"> role to </w:t>
      </w:r>
      <w:r w:rsidR="000123DE" w:rsidRPr="00ED6769">
        <w:rPr>
          <w:rFonts w:ascii="Arial" w:hAnsi="Arial"/>
          <w:sz w:val="24"/>
          <w:szCs w:val="24"/>
        </w:rPr>
        <w:t xml:space="preserve">manage, assess and approve applications, process payments and monitor progress. </w:t>
      </w:r>
      <w:r w:rsidR="0037231D" w:rsidRPr="00ED6769">
        <w:rPr>
          <w:rFonts w:ascii="Arial" w:hAnsi="Arial"/>
          <w:sz w:val="24"/>
          <w:szCs w:val="24"/>
        </w:rPr>
        <w:t xml:space="preserve">We have worked with the other neighbouring Local Authorities to support a “regional framework, local delivery” model where appropriate. </w:t>
      </w:r>
    </w:p>
    <w:p w14:paraId="596142CB" w14:textId="034C577E" w:rsidR="00900891" w:rsidRPr="00ED6769" w:rsidRDefault="00900891" w:rsidP="002B2CCB">
      <w:pPr>
        <w:suppressAutoHyphens w:val="0"/>
        <w:autoSpaceDN/>
        <w:spacing w:after="0" w:line="240" w:lineRule="auto"/>
        <w:jc w:val="both"/>
        <w:textAlignment w:val="auto"/>
        <w:rPr>
          <w:rFonts w:ascii="Arial" w:hAnsi="Arial"/>
          <w:sz w:val="24"/>
          <w:szCs w:val="24"/>
        </w:rPr>
      </w:pPr>
    </w:p>
    <w:p w14:paraId="6A03A486" w14:textId="77777777" w:rsidR="003D3CCE" w:rsidRPr="00ED6769" w:rsidRDefault="003D3CCE" w:rsidP="002B2CCB">
      <w:pPr>
        <w:spacing w:after="0" w:line="240" w:lineRule="auto"/>
        <w:rPr>
          <w:rFonts w:ascii="Arial" w:eastAsia="Times New Roman" w:hAnsi="Arial"/>
          <w:b/>
          <w:bCs/>
          <w:sz w:val="24"/>
          <w:szCs w:val="24"/>
          <w:lang w:eastAsia="en-GB"/>
        </w:rPr>
      </w:pPr>
      <w:r w:rsidRPr="00ED6769">
        <w:rPr>
          <w:rFonts w:ascii="Arial" w:hAnsi="Arial"/>
          <w:b/>
          <w:bCs/>
          <w:sz w:val="24"/>
          <w:szCs w:val="24"/>
        </w:rPr>
        <w:t xml:space="preserve">The South Tyneside UK Shared Prosperity Fund is a competitive process and South Tyneside Council </w:t>
      </w:r>
      <w:r w:rsidRPr="00ED6769">
        <w:rPr>
          <w:rFonts w:ascii="Arial" w:eastAsia="Times New Roman" w:hAnsi="Arial"/>
          <w:b/>
          <w:bCs/>
          <w:sz w:val="24"/>
          <w:szCs w:val="24"/>
          <w:lang w:eastAsia="en-GB"/>
        </w:rPr>
        <w:t xml:space="preserve">and the UK Government will not enter into </w:t>
      </w:r>
      <w:r w:rsidRPr="00ED6769">
        <w:rPr>
          <w:rFonts w:ascii="Arial" w:eastAsia="Times New Roman" w:hAnsi="Arial"/>
          <w:b/>
          <w:bCs/>
          <w:sz w:val="24"/>
          <w:szCs w:val="24"/>
          <w:lang w:eastAsia="en-GB"/>
        </w:rPr>
        <w:lastRenderedPageBreak/>
        <w:t xml:space="preserve">discussions with bidders (but will provide written feedback to any unsuccessful bids). </w:t>
      </w:r>
    </w:p>
    <w:p w14:paraId="3ABAE916" w14:textId="77777777" w:rsidR="00557688" w:rsidRPr="00ED6769" w:rsidRDefault="00557688" w:rsidP="002B2CCB">
      <w:pPr>
        <w:spacing w:after="0" w:line="240" w:lineRule="auto"/>
        <w:rPr>
          <w:rFonts w:ascii="Arial" w:eastAsia="Times New Roman" w:hAnsi="Arial"/>
          <w:b/>
          <w:bCs/>
          <w:sz w:val="24"/>
          <w:szCs w:val="24"/>
          <w:lang w:eastAsia="en-GB"/>
        </w:rPr>
      </w:pPr>
    </w:p>
    <w:p w14:paraId="6E678A37" w14:textId="152E5B2A" w:rsidR="00D63399" w:rsidRPr="00ED6769" w:rsidRDefault="00D63399" w:rsidP="002B2CCB">
      <w:pPr>
        <w:spacing w:after="0" w:line="240" w:lineRule="auto"/>
        <w:rPr>
          <w:rFonts w:ascii="Arial" w:hAnsi="Arial"/>
          <w:sz w:val="24"/>
          <w:szCs w:val="24"/>
        </w:rPr>
      </w:pPr>
    </w:p>
    <w:p w14:paraId="2C1A375D" w14:textId="25A591E4" w:rsidR="001D15C0" w:rsidRPr="00ED6769" w:rsidRDefault="006675DD" w:rsidP="002B2CCB">
      <w:pPr>
        <w:spacing w:after="0" w:line="240" w:lineRule="auto"/>
        <w:rPr>
          <w:rFonts w:ascii="Arial" w:hAnsi="Arial"/>
          <w:b/>
          <w:bCs/>
          <w:sz w:val="24"/>
          <w:szCs w:val="24"/>
        </w:rPr>
      </w:pPr>
      <w:r w:rsidRPr="00ED6769">
        <w:rPr>
          <w:rFonts w:ascii="Arial" w:hAnsi="Arial"/>
          <w:b/>
          <w:bCs/>
          <w:sz w:val="24"/>
          <w:szCs w:val="24"/>
        </w:rPr>
        <w:t xml:space="preserve">Key investment priorities of UKSPF </w:t>
      </w:r>
    </w:p>
    <w:p w14:paraId="04CABFE8" w14:textId="77777777" w:rsidR="001D15C0" w:rsidRPr="00ED6769" w:rsidRDefault="001D15C0" w:rsidP="002B2CCB">
      <w:pPr>
        <w:spacing w:after="0" w:line="240" w:lineRule="auto"/>
        <w:ind w:hanging="792"/>
        <w:rPr>
          <w:rFonts w:ascii="Arial" w:hAnsi="Arial"/>
          <w:b/>
          <w:bCs/>
          <w:sz w:val="24"/>
          <w:szCs w:val="24"/>
        </w:rPr>
      </w:pPr>
      <w:r w:rsidRPr="00ED6769">
        <w:rPr>
          <w:rFonts w:ascii="Arial" w:hAnsi="Arial"/>
          <w:b/>
          <w:bCs/>
          <w:sz w:val="24"/>
          <w:szCs w:val="24"/>
        </w:rPr>
        <w:tab/>
      </w:r>
    </w:p>
    <w:p w14:paraId="059EB9AE" w14:textId="040D5052" w:rsidR="001D15C0" w:rsidRDefault="001D15C0" w:rsidP="00696DB5">
      <w:pPr>
        <w:spacing w:after="0" w:line="240" w:lineRule="auto"/>
        <w:rPr>
          <w:rFonts w:ascii="Arial" w:hAnsi="Arial"/>
          <w:sz w:val="24"/>
          <w:szCs w:val="24"/>
        </w:rPr>
      </w:pPr>
      <w:r w:rsidRPr="00ED6769">
        <w:rPr>
          <w:rFonts w:ascii="Arial" w:hAnsi="Arial"/>
          <w:sz w:val="24"/>
          <w:szCs w:val="24"/>
        </w:rPr>
        <w:t>Projects must deliver activity that is line with th</w:t>
      </w:r>
      <w:r w:rsidR="002C5529" w:rsidRPr="00ED6769">
        <w:rPr>
          <w:rFonts w:ascii="Arial" w:hAnsi="Arial"/>
          <w:sz w:val="24"/>
          <w:szCs w:val="24"/>
        </w:rPr>
        <w:t xml:space="preserve">e South Tyneside </w:t>
      </w:r>
      <w:r w:rsidR="00696DB5">
        <w:rPr>
          <w:rFonts w:ascii="Arial" w:hAnsi="Arial"/>
          <w:sz w:val="24"/>
          <w:szCs w:val="24"/>
        </w:rPr>
        <w:t xml:space="preserve">Council </w:t>
      </w:r>
      <w:r w:rsidR="002C5529" w:rsidRPr="00ED6769">
        <w:rPr>
          <w:rFonts w:ascii="Arial" w:hAnsi="Arial"/>
          <w:sz w:val="24"/>
          <w:szCs w:val="24"/>
        </w:rPr>
        <w:t>and Government</w:t>
      </w:r>
      <w:r w:rsidRPr="00ED6769">
        <w:rPr>
          <w:rFonts w:ascii="Arial" w:hAnsi="Arial"/>
          <w:sz w:val="24"/>
          <w:szCs w:val="24"/>
        </w:rPr>
        <w:t xml:space="preserve"> UK</w:t>
      </w:r>
      <w:r w:rsidR="00D82CA5" w:rsidRPr="00ED6769">
        <w:rPr>
          <w:rFonts w:ascii="Arial" w:hAnsi="Arial"/>
          <w:sz w:val="24"/>
          <w:szCs w:val="24"/>
        </w:rPr>
        <w:t xml:space="preserve">SPF </w:t>
      </w:r>
      <w:r w:rsidRPr="00ED6769">
        <w:rPr>
          <w:rFonts w:ascii="Arial" w:hAnsi="Arial"/>
          <w:sz w:val="24"/>
          <w:szCs w:val="24"/>
        </w:rPr>
        <w:t>Prospectus</w:t>
      </w:r>
      <w:r w:rsidR="002C5529" w:rsidRPr="00ED6769">
        <w:rPr>
          <w:rFonts w:ascii="Arial" w:hAnsi="Arial"/>
          <w:sz w:val="24"/>
          <w:szCs w:val="24"/>
        </w:rPr>
        <w:t>es</w:t>
      </w:r>
      <w:r w:rsidRPr="00ED6769">
        <w:rPr>
          <w:rFonts w:ascii="Arial" w:hAnsi="Arial"/>
          <w:sz w:val="24"/>
          <w:szCs w:val="24"/>
        </w:rPr>
        <w:t xml:space="preserve"> and align</w:t>
      </w:r>
      <w:r w:rsidR="002C5529" w:rsidRPr="00ED6769">
        <w:rPr>
          <w:rFonts w:ascii="Arial" w:hAnsi="Arial"/>
          <w:sz w:val="24"/>
          <w:szCs w:val="24"/>
        </w:rPr>
        <w:t>s</w:t>
      </w:r>
      <w:r w:rsidRPr="00ED6769">
        <w:rPr>
          <w:rFonts w:ascii="Arial" w:hAnsi="Arial"/>
          <w:sz w:val="24"/>
          <w:szCs w:val="24"/>
        </w:rPr>
        <w:t xml:space="preserve"> </w:t>
      </w:r>
      <w:r w:rsidR="002C5529" w:rsidRPr="00ED6769">
        <w:rPr>
          <w:rFonts w:ascii="Arial" w:hAnsi="Arial"/>
          <w:sz w:val="24"/>
          <w:szCs w:val="24"/>
        </w:rPr>
        <w:t xml:space="preserve">to the UKSPF </w:t>
      </w:r>
      <w:r w:rsidRPr="00ED6769">
        <w:rPr>
          <w:rFonts w:ascii="Arial" w:hAnsi="Arial"/>
          <w:sz w:val="24"/>
          <w:szCs w:val="24"/>
        </w:rPr>
        <w:t xml:space="preserve">investment </w:t>
      </w:r>
      <w:r w:rsidR="002C5529" w:rsidRPr="00ED6769">
        <w:rPr>
          <w:rFonts w:ascii="Arial" w:hAnsi="Arial"/>
          <w:sz w:val="24"/>
          <w:szCs w:val="24"/>
        </w:rPr>
        <w:t>priorit</w:t>
      </w:r>
      <w:r w:rsidR="00411C95">
        <w:rPr>
          <w:rFonts w:ascii="Arial" w:hAnsi="Arial"/>
          <w:sz w:val="24"/>
          <w:szCs w:val="24"/>
        </w:rPr>
        <w:t>y o</w:t>
      </w:r>
      <w:r w:rsidR="00696DB5">
        <w:rPr>
          <w:rFonts w:ascii="Arial" w:hAnsi="Arial"/>
          <w:sz w:val="24"/>
          <w:szCs w:val="24"/>
        </w:rPr>
        <w:t>f</w:t>
      </w:r>
      <w:r w:rsidR="00411C95">
        <w:rPr>
          <w:rFonts w:ascii="Arial" w:hAnsi="Arial"/>
          <w:sz w:val="24"/>
          <w:szCs w:val="24"/>
        </w:rPr>
        <w:t xml:space="preserve"> </w:t>
      </w:r>
      <w:r w:rsidR="00B76691" w:rsidRPr="00ED6769">
        <w:rPr>
          <w:rFonts w:ascii="Arial" w:hAnsi="Arial"/>
          <w:sz w:val="24"/>
          <w:szCs w:val="24"/>
        </w:rPr>
        <w:t xml:space="preserve">People &amp; Skills </w:t>
      </w:r>
    </w:p>
    <w:p w14:paraId="2766F7E7" w14:textId="77777777" w:rsidR="00B1790E" w:rsidRPr="00ED6769" w:rsidRDefault="00B1790E" w:rsidP="002B2CCB">
      <w:pPr>
        <w:spacing w:after="0" w:line="240" w:lineRule="auto"/>
        <w:ind w:left="714"/>
        <w:rPr>
          <w:rFonts w:ascii="Arial" w:hAnsi="Arial"/>
          <w:sz w:val="24"/>
          <w:szCs w:val="24"/>
        </w:rPr>
      </w:pPr>
    </w:p>
    <w:p w14:paraId="4E1FF8C3" w14:textId="59372471" w:rsidR="002C5529" w:rsidRPr="00ED6769" w:rsidRDefault="002C5529" w:rsidP="002B2CCB">
      <w:pPr>
        <w:spacing w:after="0" w:line="240" w:lineRule="auto"/>
        <w:rPr>
          <w:rFonts w:ascii="Arial" w:hAnsi="Arial"/>
          <w:sz w:val="24"/>
          <w:szCs w:val="24"/>
        </w:rPr>
      </w:pPr>
      <w:r w:rsidRPr="00ED6769">
        <w:rPr>
          <w:rFonts w:ascii="Arial" w:hAnsi="Arial"/>
          <w:sz w:val="24"/>
          <w:szCs w:val="24"/>
        </w:rPr>
        <w:t xml:space="preserve">The Government’s UKSPF Prospectus sets out the objectives for each investment priority (available </w:t>
      </w:r>
      <w:hyperlink r:id="rId15" w:history="1">
        <w:r w:rsidRPr="00ED6769">
          <w:rPr>
            <w:rStyle w:val="Hyperlink"/>
            <w:rFonts w:ascii="Arial" w:hAnsi="Arial"/>
            <w:sz w:val="24"/>
            <w:szCs w:val="24"/>
          </w:rPr>
          <w:t>here</w:t>
        </w:r>
      </w:hyperlink>
      <w:r w:rsidRPr="00ED6769">
        <w:rPr>
          <w:rFonts w:ascii="Arial" w:hAnsi="Arial"/>
          <w:sz w:val="24"/>
          <w:szCs w:val="24"/>
        </w:rPr>
        <w:t xml:space="preserve">) and </w:t>
      </w:r>
      <w:r w:rsidR="006675DD" w:rsidRPr="00ED6769">
        <w:rPr>
          <w:rFonts w:ascii="Arial" w:hAnsi="Arial"/>
          <w:sz w:val="24"/>
          <w:szCs w:val="24"/>
        </w:rPr>
        <w:t xml:space="preserve">there is a detailed breakdown of potential </w:t>
      </w:r>
      <w:r w:rsidR="008A187E" w:rsidRPr="00ED6769">
        <w:rPr>
          <w:rFonts w:ascii="Arial" w:hAnsi="Arial"/>
          <w:sz w:val="24"/>
          <w:szCs w:val="24"/>
        </w:rPr>
        <w:t>interventions</w:t>
      </w:r>
      <w:r w:rsidR="006675DD" w:rsidRPr="00ED6769">
        <w:rPr>
          <w:rFonts w:ascii="Arial" w:hAnsi="Arial"/>
          <w:sz w:val="24"/>
          <w:szCs w:val="24"/>
        </w:rPr>
        <w:t xml:space="preserve"> within each priority and the outputs and outcomes associated with each (</w:t>
      </w:r>
      <w:bookmarkStart w:id="0" w:name="_Hlk135748517"/>
      <w:r w:rsidRPr="00ED6769">
        <w:fldChar w:fldCharType="begin"/>
      </w:r>
      <w:r w:rsidRPr="00ED6769">
        <w:rPr>
          <w:rFonts w:ascii="Arial" w:hAnsi="Arial"/>
          <w:sz w:val="24"/>
          <w:szCs w:val="24"/>
        </w:rPr>
        <w:instrText>HYPERLINK "https://assets.publishing.service.gov.uk/government/uploads/system/uploads/attachment_data/file/1068875/UKSPF_England_Outputs_and_Outcomes.pdf"</w:instrText>
      </w:r>
      <w:r w:rsidRPr="00ED6769">
        <w:fldChar w:fldCharType="separate"/>
      </w:r>
      <w:r w:rsidR="006675DD" w:rsidRPr="00ED6769">
        <w:rPr>
          <w:rStyle w:val="Hyperlink"/>
          <w:rFonts w:ascii="Arial" w:hAnsi="Arial"/>
          <w:sz w:val="24"/>
          <w:szCs w:val="24"/>
        </w:rPr>
        <w:t>here</w:t>
      </w:r>
      <w:r w:rsidRPr="00ED6769">
        <w:rPr>
          <w:rStyle w:val="Hyperlink"/>
          <w:rFonts w:ascii="Arial" w:hAnsi="Arial"/>
          <w:sz w:val="24"/>
          <w:szCs w:val="24"/>
        </w:rPr>
        <w:fldChar w:fldCharType="end"/>
      </w:r>
      <w:bookmarkEnd w:id="0"/>
      <w:r w:rsidR="006675DD" w:rsidRPr="00ED6769">
        <w:rPr>
          <w:rFonts w:ascii="Arial" w:hAnsi="Arial"/>
          <w:sz w:val="24"/>
          <w:szCs w:val="24"/>
        </w:rPr>
        <w:t>).</w:t>
      </w:r>
      <w:r w:rsidR="0051241C" w:rsidRPr="00ED6769">
        <w:rPr>
          <w:rFonts w:ascii="Arial" w:hAnsi="Arial"/>
          <w:sz w:val="24"/>
          <w:szCs w:val="24"/>
        </w:rPr>
        <w:t xml:space="preserve"> </w:t>
      </w:r>
      <w:r w:rsidR="0051241C" w:rsidRPr="00ED6769">
        <w:rPr>
          <w:rFonts w:ascii="Arial" w:hAnsi="Arial"/>
          <w:b/>
          <w:bCs/>
          <w:sz w:val="24"/>
          <w:szCs w:val="24"/>
        </w:rPr>
        <w:t>Projects must align to one or more of these interventions (</w:t>
      </w:r>
      <w:proofErr w:type="spellStart"/>
      <w:r w:rsidR="0051241C" w:rsidRPr="00ED6769">
        <w:rPr>
          <w:rFonts w:ascii="Arial" w:hAnsi="Arial"/>
          <w:b/>
          <w:bCs/>
          <w:sz w:val="24"/>
          <w:szCs w:val="24"/>
        </w:rPr>
        <w:t>ie</w:t>
      </w:r>
      <w:proofErr w:type="spellEnd"/>
      <w:r w:rsidR="0051241C" w:rsidRPr="00ED6769">
        <w:rPr>
          <w:rFonts w:ascii="Arial" w:hAnsi="Arial"/>
          <w:b/>
          <w:bCs/>
          <w:sz w:val="24"/>
          <w:szCs w:val="24"/>
        </w:rPr>
        <w:t xml:space="preserve"> E1, E2 and so forth).</w:t>
      </w:r>
    </w:p>
    <w:p w14:paraId="03E958DC" w14:textId="77777777" w:rsidR="00900891" w:rsidRPr="00ED6769" w:rsidRDefault="00900891" w:rsidP="002B2CCB">
      <w:pPr>
        <w:spacing w:after="0" w:line="240" w:lineRule="auto"/>
        <w:rPr>
          <w:rFonts w:ascii="Arial" w:hAnsi="Arial"/>
          <w:sz w:val="24"/>
          <w:szCs w:val="24"/>
        </w:rPr>
      </w:pPr>
    </w:p>
    <w:p w14:paraId="2F5D19B2" w14:textId="77777777" w:rsidR="00B1790E" w:rsidRPr="00ED6769" w:rsidRDefault="00B1790E" w:rsidP="002B2CCB">
      <w:pPr>
        <w:spacing w:after="0" w:line="240" w:lineRule="auto"/>
        <w:rPr>
          <w:rFonts w:ascii="Arial" w:hAnsi="Arial"/>
          <w:sz w:val="24"/>
          <w:szCs w:val="24"/>
        </w:rPr>
      </w:pPr>
    </w:p>
    <w:p w14:paraId="48F9AFD3" w14:textId="62430744" w:rsidR="00244778" w:rsidRPr="00762DB9" w:rsidRDefault="00244778" w:rsidP="002B2CCB">
      <w:pPr>
        <w:spacing w:after="0" w:line="240" w:lineRule="auto"/>
        <w:rPr>
          <w:rFonts w:ascii="Arial" w:hAnsi="Arial"/>
          <w:sz w:val="24"/>
          <w:szCs w:val="24"/>
        </w:rPr>
      </w:pPr>
      <w:r w:rsidRPr="00762DB9">
        <w:rPr>
          <w:rFonts w:ascii="Arial" w:hAnsi="Arial"/>
          <w:sz w:val="24"/>
          <w:szCs w:val="24"/>
        </w:rPr>
        <w:t>All funding must be spent by 31</w:t>
      </w:r>
      <w:r w:rsidRPr="00762DB9">
        <w:rPr>
          <w:rFonts w:ascii="Arial" w:hAnsi="Arial"/>
          <w:sz w:val="24"/>
          <w:szCs w:val="24"/>
          <w:vertAlign w:val="superscript"/>
        </w:rPr>
        <w:t>st</w:t>
      </w:r>
      <w:r w:rsidRPr="00762DB9">
        <w:rPr>
          <w:rFonts w:ascii="Arial" w:hAnsi="Arial"/>
          <w:sz w:val="24"/>
          <w:szCs w:val="24"/>
        </w:rPr>
        <w:t xml:space="preserve"> March 2025.</w:t>
      </w:r>
    </w:p>
    <w:p w14:paraId="463DDEFD" w14:textId="77777777" w:rsidR="00244778" w:rsidRDefault="00244778" w:rsidP="002B2CCB">
      <w:pPr>
        <w:spacing w:after="0" w:line="240" w:lineRule="auto"/>
        <w:rPr>
          <w:rFonts w:ascii="Arial" w:hAnsi="Arial"/>
          <w:sz w:val="24"/>
          <w:szCs w:val="24"/>
          <w:highlight w:val="yellow"/>
        </w:rPr>
      </w:pPr>
    </w:p>
    <w:p w14:paraId="64756901" w14:textId="77777777" w:rsidR="00B1790E" w:rsidRPr="00696DB5" w:rsidRDefault="00B1790E" w:rsidP="002B2CCB">
      <w:pPr>
        <w:spacing w:after="0" w:line="240" w:lineRule="auto"/>
        <w:rPr>
          <w:rFonts w:ascii="Arial" w:hAnsi="Arial"/>
          <w:sz w:val="24"/>
          <w:szCs w:val="24"/>
          <w:highlight w:val="yellow"/>
        </w:rPr>
      </w:pPr>
    </w:p>
    <w:p w14:paraId="094CEC5E" w14:textId="77777777" w:rsidR="00BA3E08" w:rsidRPr="00ED6769" w:rsidRDefault="00BA3E08" w:rsidP="002B2CCB">
      <w:pPr>
        <w:spacing w:after="0" w:line="240" w:lineRule="auto"/>
        <w:rPr>
          <w:rFonts w:ascii="Arial" w:hAnsi="Arial"/>
          <w:b/>
          <w:bCs/>
          <w:sz w:val="24"/>
          <w:szCs w:val="24"/>
        </w:rPr>
      </w:pPr>
    </w:p>
    <w:p w14:paraId="40967D6D" w14:textId="77777777" w:rsidR="00B3212E" w:rsidRPr="00ED6769" w:rsidRDefault="00B3212E" w:rsidP="002B2CCB">
      <w:pPr>
        <w:spacing w:after="0" w:line="240" w:lineRule="auto"/>
        <w:rPr>
          <w:rFonts w:ascii="Arial" w:hAnsi="Arial"/>
          <w:b/>
          <w:bCs/>
          <w:sz w:val="24"/>
          <w:szCs w:val="24"/>
        </w:rPr>
      </w:pPr>
    </w:p>
    <w:p w14:paraId="525289AA" w14:textId="77777777" w:rsidR="00D27111" w:rsidRDefault="00D27111">
      <w:pPr>
        <w:suppressAutoHyphens w:val="0"/>
        <w:autoSpaceDN/>
        <w:spacing w:line="259" w:lineRule="auto"/>
        <w:textAlignment w:val="auto"/>
        <w:rPr>
          <w:rFonts w:ascii="Arial" w:hAnsi="Arial"/>
          <w:b/>
          <w:bCs/>
          <w:sz w:val="24"/>
          <w:szCs w:val="24"/>
        </w:rPr>
      </w:pPr>
      <w:r>
        <w:rPr>
          <w:rFonts w:ascii="Arial" w:hAnsi="Arial"/>
          <w:b/>
          <w:bCs/>
          <w:sz w:val="24"/>
          <w:szCs w:val="24"/>
        </w:rPr>
        <w:br w:type="page"/>
      </w:r>
    </w:p>
    <w:p w14:paraId="6BBCEE62" w14:textId="62181E62" w:rsidR="006675DD" w:rsidRPr="00ED6769" w:rsidRDefault="006675DD" w:rsidP="002B2CCB">
      <w:pPr>
        <w:spacing w:after="0" w:line="240" w:lineRule="auto"/>
        <w:rPr>
          <w:rFonts w:ascii="Arial" w:hAnsi="Arial"/>
          <w:sz w:val="24"/>
          <w:szCs w:val="24"/>
        </w:rPr>
      </w:pPr>
      <w:r w:rsidRPr="00ED6769">
        <w:rPr>
          <w:rFonts w:ascii="Arial" w:hAnsi="Arial"/>
          <w:b/>
          <w:bCs/>
          <w:sz w:val="24"/>
          <w:szCs w:val="24"/>
        </w:rPr>
        <w:lastRenderedPageBreak/>
        <w:t>What type of project bids are we looking for?</w:t>
      </w:r>
    </w:p>
    <w:p w14:paraId="66D3A2AA" w14:textId="77777777" w:rsidR="00B1790E" w:rsidRPr="00ED6769" w:rsidRDefault="00B1790E" w:rsidP="002B2CCB">
      <w:pPr>
        <w:spacing w:after="0" w:line="240" w:lineRule="auto"/>
        <w:rPr>
          <w:rFonts w:ascii="Arial" w:hAnsi="Arial"/>
          <w:sz w:val="24"/>
          <w:szCs w:val="24"/>
        </w:rPr>
      </w:pPr>
    </w:p>
    <w:p w14:paraId="2DC4F574" w14:textId="33B7A49B" w:rsidR="00B1790E" w:rsidRDefault="00342934" w:rsidP="002B2CCB">
      <w:pPr>
        <w:spacing w:after="0" w:line="240" w:lineRule="auto"/>
        <w:rPr>
          <w:rFonts w:ascii="Arial" w:hAnsi="Arial"/>
          <w:sz w:val="24"/>
          <w:szCs w:val="24"/>
        </w:rPr>
      </w:pPr>
      <w:r w:rsidRPr="00ED6769">
        <w:rPr>
          <w:rFonts w:ascii="Arial" w:hAnsi="Arial"/>
          <w:sz w:val="24"/>
          <w:szCs w:val="24"/>
        </w:rPr>
        <w:t>This open call is designed to invite organisations with projects that can make a real difference in South Tyneside to come forward</w:t>
      </w:r>
      <w:r w:rsidR="00D6083A" w:rsidRPr="00ED6769">
        <w:rPr>
          <w:rFonts w:ascii="Arial" w:hAnsi="Arial"/>
          <w:sz w:val="24"/>
          <w:szCs w:val="24"/>
        </w:rPr>
        <w:t>.</w:t>
      </w:r>
    </w:p>
    <w:p w14:paraId="56E2554F" w14:textId="77777777" w:rsidR="00F11554" w:rsidRPr="00BB4C27" w:rsidRDefault="00F11554" w:rsidP="002B2CCB">
      <w:pPr>
        <w:spacing w:after="0" w:line="240" w:lineRule="auto"/>
        <w:rPr>
          <w:rFonts w:ascii="Arial" w:hAnsi="Arial"/>
          <w:sz w:val="28"/>
          <w:szCs w:val="28"/>
        </w:rPr>
      </w:pPr>
    </w:p>
    <w:p w14:paraId="164D15DD" w14:textId="595EEF3A" w:rsidR="00F11554" w:rsidRDefault="00EE0EB0" w:rsidP="002B2CCB">
      <w:pPr>
        <w:spacing w:after="0" w:line="240" w:lineRule="auto"/>
        <w:rPr>
          <w:rFonts w:ascii="Arial" w:hAnsi="Arial"/>
          <w:b/>
          <w:bCs/>
          <w:sz w:val="24"/>
          <w:szCs w:val="24"/>
        </w:rPr>
      </w:pPr>
      <w:r>
        <w:rPr>
          <w:rFonts w:ascii="Arial" w:hAnsi="Arial"/>
          <w:b/>
          <w:bCs/>
          <w:sz w:val="24"/>
          <w:szCs w:val="24"/>
        </w:rPr>
        <w:t xml:space="preserve">Primary Interventions: </w:t>
      </w:r>
      <w:r w:rsidRPr="00BB4C27">
        <w:rPr>
          <w:rFonts w:ascii="Arial" w:hAnsi="Arial"/>
          <w:b/>
          <w:bCs/>
          <w:sz w:val="24"/>
          <w:szCs w:val="24"/>
        </w:rPr>
        <w:t>Skills to progress in work and to fund local skills needs</w:t>
      </w:r>
    </w:p>
    <w:p w14:paraId="07E89472" w14:textId="77777777" w:rsidR="00EE0EB0" w:rsidRDefault="00EE0EB0" w:rsidP="00696DB5">
      <w:pPr>
        <w:spacing w:after="0" w:line="240" w:lineRule="auto"/>
        <w:rPr>
          <w:rFonts w:ascii="Arial" w:hAnsi="Arial"/>
          <w:b/>
          <w:bCs/>
          <w:sz w:val="24"/>
          <w:szCs w:val="24"/>
        </w:rPr>
      </w:pPr>
    </w:p>
    <w:p w14:paraId="368DAF0A" w14:textId="5782BD68" w:rsidR="00EE0EB0" w:rsidRDefault="00EE0EB0" w:rsidP="00696DB5">
      <w:pPr>
        <w:spacing w:after="0" w:line="240" w:lineRule="auto"/>
        <w:rPr>
          <w:rFonts w:ascii="Arial" w:hAnsi="Arial"/>
          <w:sz w:val="24"/>
          <w:szCs w:val="24"/>
        </w:rPr>
      </w:pPr>
      <w:r w:rsidRPr="00D27111">
        <w:rPr>
          <w:rFonts w:ascii="Arial" w:hAnsi="Arial"/>
          <w:sz w:val="24"/>
          <w:szCs w:val="24"/>
        </w:rPr>
        <w:t xml:space="preserve">We are inviting applications to support employment and skills in the South Tyneside area which is geared to </w:t>
      </w:r>
      <w:r w:rsidR="00CF411D" w:rsidRPr="00D27111">
        <w:rPr>
          <w:rFonts w:ascii="Arial" w:hAnsi="Arial"/>
          <w:sz w:val="24"/>
          <w:szCs w:val="24"/>
        </w:rPr>
        <w:t>assist residents to access employment opportunities in growth sectors.</w:t>
      </w:r>
    </w:p>
    <w:p w14:paraId="7F4E2DB2" w14:textId="77777777" w:rsidR="00696DB5" w:rsidRPr="00D27111" w:rsidRDefault="00696DB5" w:rsidP="00696DB5">
      <w:pPr>
        <w:spacing w:after="0" w:line="240" w:lineRule="auto"/>
        <w:rPr>
          <w:rFonts w:ascii="Arial" w:hAnsi="Arial"/>
          <w:sz w:val="24"/>
          <w:szCs w:val="24"/>
        </w:rPr>
      </w:pPr>
    </w:p>
    <w:p w14:paraId="58151D06" w14:textId="77777777" w:rsidR="00CF411D" w:rsidRDefault="00CF411D" w:rsidP="00696DB5">
      <w:pPr>
        <w:shd w:val="clear" w:color="auto" w:fill="FFFFFF"/>
        <w:suppressAutoHyphens w:val="0"/>
        <w:autoSpaceDN/>
        <w:spacing w:after="0" w:line="240" w:lineRule="auto"/>
        <w:textAlignment w:val="auto"/>
        <w:rPr>
          <w:rFonts w:ascii="Arial" w:hAnsi="Arial"/>
          <w:sz w:val="24"/>
          <w:szCs w:val="24"/>
        </w:rPr>
      </w:pPr>
      <w:r w:rsidRPr="00696DB5">
        <w:rPr>
          <w:rFonts w:ascii="Arial" w:hAnsi="Arial"/>
          <w:sz w:val="24"/>
          <w:szCs w:val="24"/>
        </w:rPr>
        <w:t>South Tyneside has some major local strengths in growing employment sectors, including those linked to the green economy, advanced manufacturing, social care and tourism and hospitality. Local businesses are engaged and ambitious, with many signed up to the South Tyneside Pledge and committed to creating opportunities for local people and for the local economy. Local schools, colleges and training providers are rated highly and the area is well connected to regional universities through the transport network.</w:t>
      </w:r>
    </w:p>
    <w:p w14:paraId="1AB9E766" w14:textId="77777777" w:rsidR="00696DB5" w:rsidRPr="00696DB5" w:rsidRDefault="00696DB5" w:rsidP="00696DB5">
      <w:pPr>
        <w:shd w:val="clear" w:color="auto" w:fill="FFFFFF"/>
        <w:suppressAutoHyphens w:val="0"/>
        <w:autoSpaceDN/>
        <w:spacing w:after="0" w:line="240" w:lineRule="auto"/>
        <w:textAlignment w:val="auto"/>
        <w:rPr>
          <w:rFonts w:ascii="Arial" w:hAnsi="Arial"/>
          <w:sz w:val="24"/>
          <w:szCs w:val="24"/>
        </w:rPr>
      </w:pPr>
    </w:p>
    <w:p w14:paraId="3D074798" w14:textId="16732251" w:rsidR="00CF411D" w:rsidRDefault="00CF411D" w:rsidP="00696DB5">
      <w:pPr>
        <w:shd w:val="clear" w:color="auto" w:fill="FFFFFF"/>
        <w:suppressAutoHyphens w:val="0"/>
        <w:autoSpaceDN/>
        <w:spacing w:after="0" w:line="240" w:lineRule="auto"/>
        <w:textAlignment w:val="auto"/>
        <w:rPr>
          <w:rFonts w:ascii="Arial" w:hAnsi="Arial"/>
          <w:sz w:val="24"/>
          <w:szCs w:val="24"/>
        </w:rPr>
      </w:pPr>
      <w:r w:rsidRPr="00696DB5">
        <w:rPr>
          <w:rFonts w:ascii="Arial" w:hAnsi="Arial"/>
          <w:sz w:val="24"/>
          <w:szCs w:val="24"/>
        </w:rPr>
        <w:t>However, South Tyneside also has a number of notable challenges, with lower-than-average skills levels, persistently high unemployment and economic inactivity, and those in work receiving lower than regional and national average pay. There are barriers to our young people reaching their potential, reflected in a tapering off in attainment as young people move from primary to secondary school and lower than average numbers of young people entering higher education. There is currently also a notable skills mismatch, meaning relatively high unemployment and economic inactivity, at the same time as vacancies are going unfilled (particularly in vital industries like social care, hospitality, and manufacturing).</w:t>
      </w:r>
    </w:p>
    <w:p w14:paraId="313212B3" w14:textId="77777777" w:rsidR="00696DB5" w:rsidRPr="00696DB5" w:rsidRDefault="00696DB5" w:rsidP="00696DB5">
      <w:pPr>
        <w:shd w:val="clear" w:color="auto" w:fill="FFFFFF"/>
        <w:suppressAutoHyphens w:val="0"/>
        <w:autoSpaceDN/>
        <w:spacing w:after="0" w:line="240" w:lineRule="auto"/>
        <w:textAlignment w:val="auto"/>
        <w:rPr>
          <w:rFonts w:ascii="Arial" w:hAnsi="Arial"/>
          <w:sz w:val="24"/>
          <w:szCs w:val="24"/>
        </w:rPr>
      </w:pPr>
    </w:p>
    <w:p w14:paraId="5B5278F2" w14:textId="77777777" w:rsidR="00CF411D" w:rsidRDefault="00CF411D" w:rsidP="00696DB5">
      <w:pPr>
        <w:shd w:val="clear" w:color="auto" w:fill="FFFFFF"/>
        <w:suppressAutoHyphens w:val="0"/>
        <w:autoSpaceDN/>
        <w:spacing w:after="0" w:line="240" w:lineRule="auto"/>
        <w:textAlignment w:val="auto"/>
        <w:rPr>
          <w:rFonts w:ascii="Arial" w:hAnsi="Arial"/>
          <w:sz w:val="24"/>
          <w:szCs w:val="24"/>
        </w:rPr>
      </w:pPr>
      <w:r w:rsidRPr="00696DB5">
        <w:rPr>
          <w:rFonts w:ascii="Arial" w:hAnsi="Arial"/>
          <w:sz w:val="24"/>
          <w:szCs w:val="24"/>
        </w:rPr>
        <w:t>We have already:</w:t>
      </w:r>
    </w:p>
    <w:p w14:paraId="3E272DAE" w14:textId="77777777" w:rsidR="00696DB5" w:rsidRPr="00696DB5" w:rsidRDefault="00696DB5" w:rsidP="00696DB5">
      <w:pPr>
        <w:shd w:val="clear" w:color="auto" w:fill="FFFFFF"/>
        <w:suppressAutoHyphens w:val="0"/>
        <w:autoSpaceDN/>
        <w:spacing w:after="0" w:line="240" w:lineRule="auto"/>
        <w:textAlignment w:val="auto"/>
        <w:rPr>
          <w:rFonts w:ascii="Arial" w:hAnsi="Arial"/>
          <w:sz w:val="24"/>
          <w:szCs w:val="24"/>
        </w:rPr>
      </w:pPr>
    </w:p>
    <w:p w14:paraId="05F6B6E2" w14:textId="77777777" w:rsidR="00CF411D" w:rsidRDefault="00CF411D" w:rsidP="00696DB5">
      <w:pPr>
        <w:numPr>
          <w:ilvl w:val="0"/>
          <w:numId w:val="28"/>
        </w:numPr>
        <w:shd w:val="clear" w:color="auto" w:fill="FFFFFF"/>
        <w:suppressAutoHyphens w:val="0"/>
        <w:autoSpaceDN/>
        <w:spacing w:after="0" w:line="240" w:lineRule="auto"/>
        <w:ind w:left="1200" w:right="480"/>
        <w:textAlignment w:val="auto"/>
        <w:rPr>
          <w:rFonts w:ascii="Arial" w:hAnsi="Arial"/>
          <w:sz w:val="24"/>
          <w:szCs w:val="24"/>
        </w:rPr>
      </w:pPr>
      <w:r w:rsidRPr="00696DB5">
        <w:rPr>
          <w:rFonts w:ascii="Arial" w:hAnsi="Arial"/>
          <w:sz w:val="24"/>
          <w:szCs w:val="24"/>
        </w:rPr>
        <w:t>Engaged with hundreds of local businesses through the South Tyneside Pledge, which has secured commitments which will increase employment opportunities for residents and maximised the ‘South Tyneside Pound’, keeping money circulating in the local economy</w:t>
      </w:r>
    </w:p>
    <w:p w14:paraId="5F0D9319" w14:textId="77777777" w:rsidR="00696DB5" w:rsidRPr="00696DB5" w:rsidRDefault="00696DB5" w:rsidP="00696DB5">
      <w:pPr>
        <w:shd w:val="clear" w:color="auto" w:fill="FFFFFF"/>
        <w:suppressAutoHyphens w:val="0"/>
        <w:autoSpaceDN/>
        <w:spacing w:after="0" w:line="240" w:lineRule="auto"/>
        <w:ind w:left="1200" w:right="480"/>
        <w:textAlignment w:val="auto"/>
        <w:rPr>
          <w:rFonts w:ascii="Arial" w:hAnsi="Arial"/>
          <w:sz w:val="24"/>
          <w:szCs w:val="24"/>
        </w:rPr>
      </w:pPr>
    </w:p>
    <w:p w14:paraId="64D29CD8" w14:textId="77777777" w:rsidR="00CF411D" w:rsidRDefault="00CF411D" w:rsidP="00696DB5">
      <w:pPr>
        <w:numPr>
          <w:ilvl w:val="0"/>
          <w:numId w:val="28"/>
        </w:numPr>
        <w:shd w:val="clear" w:color="auto" w:fill="FFFFFF"/>
        <w:suppressAutoHyphens w:val="0"/>
        <w:autoSpaceDN/>
        <w:spacing w:after="0" w:line="240" w:lineRule="auto"/>
        <w:ind w:left="1200" w:right="480"/>
        <w:textAlignment w:val="auto"/>
        <w:rPr>
          <w:rFonts w:ascii="Arial" w:hAnsi="Arial"/>
          <w:sz w:val="24"/>
          <w:szCs w:val="24"/>
        </w:rPr>
      </w:pPr>
      <w:r w:rsidRPr="00696DB5">
        <w:rPr>
          <w:rFonts w:ascii="Arial" w:hAnsi="Arial"/>
          <w:sz w:val="24"/>
          <w:szCs w:val="24"/>
        </w:rPr>
        <w:t>Established ‘South Tyneside Works’ to provide multi-agency support to help residents into sustained employment</w:t>
      </w:r>
    </w:p>
    <w:p w14:paraId="085F94CD" w14:textId="77777777" w:rsidR="00696DB5" w:rsidRPr="00696DB5" w:rsidRDefault="00696DB5" w:rsidP="00696DB5">
      <w:pPr>
        <w:shd w:val="clear" w:color="auto" w:fill="FFFFFF"/>
        <w:suppressAutoHyphens w:val="0"/>
        <w:autoSpaceDN/>
        <w:spacing w:after="0" w:line="240" w:lineRule="auto"/>
        <w:ind w:right="480"/>
        <w:textAlignment w:val="auto"/>
        <w:rPr>
          <w:rFonts w:ascii="Arial" w:hAnsi="Arial"/>
          <w:sz w:val="24"/>
          <w:szCs w:val="24"/>
        </w:rPr>
      </w:pPr>
    </w:p>
    <w:p w14:paraId="7ED7F2C4" w14:textId="31D554A8" w:rsidR="00CF411D" w:rsidRPr="00696DB5" w:rsidRDefault="00CF411D" w:rsidP="00696DB5">
      <w:pPr>
        <w:numPr>
          <w:ilvl w:val="0"/>
          <w:numId w:val="28"/>
        </w:numPr>
        <w:shd w:val="clear" w:color="auto" w:fill="FFFFFF"/>
        <w:suppressAutoHyphens w:val="0"/>
        <w:autoSpaceDN/>
        <w:spacing w:after="0" w:line="240" w:lineRule="auto"/>
        <w:ind w:left="1200" w:right="480"/>
        <w:textAlignment w:val="auto"/>
        <w:rPr>
          <w:rFonts w:ascii="Arial" w:hAnsi="Arial"/>
          <w:sz w:val="24"/>
          <w:szCs w:val="24"/>
        </w:rPr>
      </w:pPr>
      <w:r w:rsidRPr="00696DB5">
        <w:rPr>
          <w:rFonts w:ascii="Arial" w:hAnsi="Arial"/>
          <w:sz w:val="24"/>
          <w:szCs w:val="24"/>
        </w:rPr>
        <w:t>Drawn some exciting investment to the area, including AESC who are investing £450m to build a Gigafactory on the International Advanced Manufacturing Park</w:t>
      </w:r>
    </w:p>
    <w:p w14:paraId="58D8D292" w14:textId="77777777" w:rsidR="00696DB5" w:rsidRDefault="00696DB5" w:rsidP="00696DB5">
      <w:pPr>
        <w:shd w:val="clear" w:color="auto" w:fill="FFFFFF"/>
        <w:suppressAutoHyphens w:val="0"/>
        <w:autoSpaceDN/>
        <w:spacing w:after="0" w:line="240" w:lineRule="auto"/>
        <w:ind w:left="1200" w:right="480"/>
        <w:textAlignment w:val="auto"/>
        <w:rPr>
          <w:rFonts w:ascii="Arial" w:hAnsi="Arial"/>
          <w:sz w:val="24"/>
          <w:szCs w:val="24"/>
        </w:rPr>
      </w:pPr>
    </w:p>
    <w:p w14:paraId="3D894369" w14:textId="78A47992" w:rsidR="00CF411D" w:rsidRPr="00696DB5" w:rsidRDefault="00CF411D" w:rsidP="00696DB5">
      <w:pPr>
        <w:numPr>
          <w:ilvl w:val="0"/>
          <w:numId w:val="28"/>
        </w:numPr>
        <w:shd w:val="clear" w:color="auto" w:fill="FFFFFF"/>
        <w:suppressAutoHyphens w:val="0"/>
        <w:autoSpaceDN/>
        <w:spacing w:after="0" w:line="240" w:lineRule="auto"/>
        <w:ind w:left="1200" w:right="480"/>
        <w:textAlignment w:val="auto"/>
        <w:rPr>
          <w:rFonts w:ascii="Arial" w:hAnsi="Arial"/>
          <w:sz w:val="24"/>
          <w:szCs w:val="24"/>
        </w:rPr>
      </w:pPr>
      <w:r w:rsidRPr="00696DB5">
        <w:rPr>
          <w:rFonts w:ascii="Arial" w:hAnsi="Arial"/>
          <w:sz w:val="24"/>
          <w:szCs w:val="24"/>
        </w:rPr>
        <w:t>Collaborated with partners, schools and further education providers to expand STEM provision, including with the Dogger Bank Skills and Community Fund</w:t>
      </w:r>
    </w:p>
    <w:p w14:paraId="210E04A8" w14:textId="77777777" w:rsidR="00696DB5" w:rsidRDefault="00696DB5" w:rsidP="00696DB5">
      <w:pPr>
        <w:shd w:val="clear" w:color="auto" w:fill="FFFFFF"/>
        <w:suppressAutoHyphens w:val="0"/>
        <w:autoSpaceDN/>
        <w:spacing w:after="0" w:line="240" w:lineRule="auto"/>
        <w:ind w:right="480"/>
        <w:textAlignment w:val="auto"/>
        <w:rPr>
          <w:rFonts w:ascii="Arial" w:hAnsi="Arial"/>
          <w:sz w:val="24"/>
          <w:szCs w:val="24"/>
        </w:rPr>
      </w:pPr>
    </w:p>
    <w:p w14:paraId="6890A8CC" w14:textId="10A89838" w:rsidR="002E30AC" w:rsidRDefault="001931C5" w:rsidP="00696DB5">
      <w:pPr>
        <w:shd w:val="clear" w:color="auto" w:fill="FFFFFF"/>
        <w:suppressAutoHyphens w:val="0"/>
        <w:autoSpaceDN/>
        <w:spacing w:after="0" w:line="240" w:lineRule="auto"/>
        <w:ind w:right="480"/>
        <w:textAlignment w:val="auto"/>
        <w:rPr>
          <w:rFonts w:ascii="Arial" w:hAnsi="Arial"/>
          <w:sz w:val="24"/>
          <w:szCs w:val="24"/>
        </w:rPr>
      </w:pPr>
      <w:r w:rsidRPr="00696DB5">
        <w:rPr>
          <w:rFonts w:ascii="Arial" w:hAnsi="Arial"/>
          <w:sz w:val="24"/>
          <w:szCs w:val="24"/>
        </w:rPr>
        <w:t xml:space="preserve">We would like to ensure that our residents are able to gain the skills they need and to be able to access some of these growth employment sectors. </w:t>
      </w:r>
    </w:p>
    <w:p w14:paraId="70D714F8" w14:textId="77777777" w:rsidR="002E30AC" w:rsidRDefault="002E30AC" w:rsidP="00696DB5">
      <w:pPr>
        <w:shd w:val="clear" w:color="auto" w:fill="FFFFFF"/>
        <w:suppressAutoHyphens w:val="0"/>
        <w:autoSpaceDN/>
        <w:spacing w:after="0" w:line="240" w:lineRule="auto"/>
        <w:ind w:right="480"/>
        <w:textAlignment w:val="auto"/>
        <w:rPr>
          <w:rFonts w:ascii="Arial" w:hAnsi="Arial"/>
          <w:sz w:val="24"/>
          <w:szCs w:val="24"/>
        </w:rPr>
        <w:sectPr w:rsidR="002E30AC">
          <w:headerReference w:type="default" r:id="rId16"/>
          <w:footerReference w:type="default" r:id="rId17"/>
          <w:pgSz w:w="11906" w:h="16838"/>
          <w:pgMar w:top="1440" w:right="1440" w:bottom="1440" w:left="1440" w:header="720" w:footer="720" w:gutter="0"/>
          <w:cols w:space="720"/>
        </w:sectPr>
      </w:pPr>
    </w:p>
    <w:p w14:paraId="71D4122A" w14:textId="111300AF" w:rsidR="001931C5" w:rsidRPr="00696DB5" w:rsidRDefault="001931C5" w:rsidP="00696DB5">
      <w:pPr>
        <w:shd w:val="clear" w:color="auto" w:fill="FFFFFF"/>
        <w:suppressAutoHyphens w:val="0"/>
        <w:autoSpaceDN/>
        <w:spacing w:after="0" w:line="240" w:lineRule="auto"/>
        <w:ind w:right="480"/>
        <w:textAlignment w:val="auto"/>
        <w:rPr>
          <w:rFonts w:ascii="Arial" w:hAnsi="Arial"/>
          <w:sz w:val="24"/>
          <w:szCs w:val="24"/>
        </w:rPr>
      </w:pPr>
    </w:p>
    <w:p w14:paraId="428FD01F" w14:textId="77777777" w:rsidR="00CF411D" w:rsidRPr="00696DB5" w:rsidRDefault="00CF411D" w:rsidP="002B2CCB">
      <w:pPr>
        <w:spacing w:after="0" w:line="240" w:lineRule="auto"/>
        <w:rPr>
          <w:rFonts w:ascii="Arial" w:hAnsi="Arial"/>
          <w:sz w:val="24"/>
          <w:szCs w:val="24"/>
        </w:rPr>
      </w:pPr>
    </w:p>
    <w:p w14:paraId="7F1975F9" w14:textId="77777777" w:rsidR="001D59E5" w:rsidRPr="00244778" w:rsidRDefault="00696DB5" w:rsidP="001D59E5">
      <w:pPr>
        <w:spacing w:after="0" w:line="240" w:lineRule="auto"/>
        <w:rPr>
          <w:rFonts w:ascii="Arial" w:hAnsi="Arial"/>
          <w:b/>
          <w:bCs/>
          <w:sz w:val="24"/>
          <w:szCs w:val="24"/>
        </w:rPr>
      </w:pPr>
      <w:r w:rsidRPr="00244778">
        <w:rPr>
          <w:rFonts w:ascii="Arial" w:hAnsi="Arial"/>
          <w:b/>
          <w:bCs/>
          <w:sz w:val="24"/>
          <w:szCs w:val="24"/>
        </w:rPr>
        <w:t>Projects should demonstrate that they will deliver against one or more of these primary interventions</w:t>
      </w:r>
      <w:r w:rsidR="001D59E5" w:rsidRPr="00244778">
        <w:rPr>
          <w:rFonts w:ascii="Arial" w:hAnsi="Arial"/>
          <w:b/>
          <w:bCs/>
          <w:sz w:val="24"/>
          <w:szCs w:val="24"/>
        </w:rPr>
        <w:t xml:space="preserve"> and associated outputs and outcomes:</w:t>
      </w:r>
    </w:p>
    <w:p w14:paraId="3B751CC5" w14:textId="0ECFDDF3" w:rsidR="001D59E5" w:rsidRDefault="001D59E5" w:rsidP="002B2CCB">
      <w:pPr>
        <w:spacing w:after="0" w:line="240" w:lineRule="auto"/>
        <w:rPr>
          <w:rFonts w:ascii="Arial" w:hAnsi="Arial"/>
          <w:b/>
          <w:bCs/>
          <w:sz w:val="24"/>
          <w:szCs w:val="24"/>
          <w:highlight w:val="yellow"/>
        </w:rPr>
      </w:pPr>
    </w:p>
    <w:tbl>
      <w:tblPr>
        <w:tblStyle w:val="TableGrid"/>
        <w:tblW w:w="5000" w:type="pct"/>
        <w:tblLook w:val="04A0" w:firstRow="1" w:lastRow="0" w:firstColumn="1" w:lastColumn="0" w:noHBand="0" w:noVBand="1"/>
      </w:tblPr>
      <w:tblGrid>
        <w:gridCol w:w="3678"/>
        <w:gridCol w:w="4255"/>
        <w:gridCol w:w="3008"/>
        <w:gridCol w:w="3007"/>
      </w:tblGrid>
      <w:tr w:rsidR="002E30AC" w:rsidRPr="004A3661" w14:paraId="35F92D6F" w14:textId="77777777" w:rsidTr="002E30AC">
        <w:trPr>
          <w:cantSplit/>
          <w:tblHeader/>
        </w:trPr>
        <w:tc>
          <w:tcPr>
            <w:tcW w:w="1318" w:type="pct"/>
          </w:tcPr>
          <w:p w14:paraId="4FA27F2D" w14:textId="70E26EE0" w:rsidR="001D59E5" w:rsidRPr="004A3661" w:rsidRDefault="001D59E5" w:rsidP="001D59E5">
            <w:pPr>
              <w:spacing w:line="240" w:lineRule="auto"/>
              <w:rPr>
                <w:rFonts w:ascii="Arial" w:hAnsi="Arial"/>
                <w:b/>
                <w:bCs/>
                <w:sz w:val="20"/>
                <w:szCs w:val="20"/>
              </w:rPr>
            </w:pPr>
            <w:r w:rsidRPr="004A3661">
              <w:rPr>
                <w:rFonts w:ascii="Arial" w:hAnsi="Arial"/>
                <w:b/>
                <w:bCs/>
                <w:sz w:val="20"/>
                <w:szCs w:val="20"/>
              </w:rPr>
              <w:t>Intervention</w:t>
            </w:r>
          </w:p>
        </w:tc>
        <w:tc>
          <w:tcPr>
            <w:tcW w:w="1525" w:type="pct"/>
          </w:tcPr>
          <w:p w14:paraId="217F3B3B" w14:textId="62AD10FB" w:rsidR="001D59E5" w:rsidRPr="004A3661" w:rsidRDefault="001D59E5" w:rsidP="002B2CCB">
            <w:pPr>
              <w:spacing w:line="240" w:lineRule="auto"/>
              <w:rPr>
                <w:rFonts w:ascii="Arial" w:hAnsi="Arial"/>
                <w:b/>
                <w:bCs/>
                <w:sz w:val="20"/>
                <w:szCs w:val="20"/>
              </w:rPr>
            </w:pPr>
            <w:r w:rsidRPr="004A3661">
              <w:rPr>
                <w:rFonts w:ascii="Arial" w:hAnsi="Arial"/>
                <w:b/>
                <w:bCs/>
                <w:sz w:val="20"/>
                <w:szCs w:val="20"/>
              </w:rPr>
              <w:t>Objectives</w:t>
            </w:r>
          </w:p>
        </w:tc>
        <w:tc>
          <w:tcPr>
            <w:tcW w:w="1078" w:type="pct"/>
          </w:tcPr>
          <w:p w14:paraId="27F5B5CB" w14:textId="3C158AEB" w:rsidR="001D59E5" w:rsidRPr="004A3661" w:rsidRDefault="001D59E5" w:rsidP="002B2CCB">
            <w:pPr>
              <w:spacing w:line="240" w:lineRule="auto"/>
              <w:rPr>
                <w:rFonts w:ascii="Arial" w:hAnsi="Arial"/>
                <w:b/>
                <w:bCs/>
                <w:sz w:val="20"/>
                <w:szCs w:val="20"/>
              </w:rPr>
            </w:pPr>
            <w:r w:rsidRPr="004A3661">
              <w:rPr>
                <w:rFonts w:ascii="Arial" w:hAnsi="Arial"/>
                <w:b/>
                <w:bCs/>
                <w:sz w:val="20"/>
                <w:szCs w:val="20"/>
              </w:rPr>
              <w:t>Outputs</w:t>
            </w:r>
          </w:p>
        </w:tc>
        <w:tc>
          <w:tcPr>
            <w:tcW w:w="1078" w:type="pct"/>
          </w:tcPr>
          <w:p w14:paraId="184BFB6C" w14:textId="53E6399A" w:rsidR="001D59E5" w:rsidRPr="004A3661" w:rsidRDefault="001D59E5" w:rsidP="002B2CCB">
            <w:pPr>
              <w:spacing w:line="240" w:lineRule="auto"/>
              <w:rPr>
                <w:rFonts w:ascii="Arial" w:hAnsi="Arial"/>
                <w:b/>
                <w:bCs/>
                <w:sz w:val="20"/>
                <w:szCs w:val="20"/>
              </w:rPr>
            </w:pPr>
            <w:r w:rsidRPr="004A3661">
              <w:rPr>
                <w:rFonts w:ascii="Arial" w:hAnsi="Arial"/>
                <w:b/>
                <w:bCs/>
                <w:sz w:val="20"/>
                <w:szCs w:val="20"/>
              </w:rPr>
              <w:t>Outcomes</w:t>
            </w:r>
          </w:p>
        </w:tc>
      </w:tr>
      <w:tr w:rsidR="002E30AC" w:rsidRPr="004A3661" w14:paraId="1D0344D1" w14:textId="77777777" w:rsidTr="002E30AC">
        <w:trPr>
          <w:cantSplit/>
        </w:trPr>
        <w:tc>
          <w:tcPr>
            <w:tcW w:w="1318" w:type="pct"/>
          </w:tcPr>
          <w:p w14:paraId="49A4E730" w14:textId="77777777" w:rsidR="001D59E5" w:rsidRPr="004A3661" w:rsidRDefault="001D59E5" w:rsidP="001D59E5">
            <w:pPr>
              <w:spacing w:line="240" w:lineRule="auto"/>
              <w:rPr>
                <w:rFonts w:ascii="Arial" w:hAnsi="Arial"/>
                <w:sz w:val="20"/>
                <w:szCs w:val="20"/>
              </w:rPr>
            </w:pPr>
            <w:r w:rsidRPr="004A3661">
              <w:rPr>
                <w:rFonts w:ascii="Arial" w:hAnsi="Arial"/>
                <w:sz w:val="20"/>
                <w:szCs w:val="20"/>
              </w:rPr>
              <w:t>E37: Tailored support to help people in employment, who are not supported by mainstream provision to address barriers to accessing education and training courses.</w:t>
            </w:r>
          </w:p>
          <w:p w14:paraId="3350D4F1" w14:textId="77777777" w:rsidR="001D59E5" w:rsidRPr="004A3661" w:rsidRDefault="001D59E5" w:rsidP="002B2CCB">
            <w:pPr>
              <w:spacing w:line="240" w:lineRule="auto"/>
              <w:rPr>
                <w:rFonts w:ascii="Arial" w:hAnsi="Arial"/>
                <w:sz w:val="20"/>
                <w:szCs w:val="20"/>
              </w:rPr>
            </w:pPr>
          </w:p>
        </w:tc>
        <w:tc>
          <w:tcPr>
            <w:tcW w:w="1525" w:type="pct"/>
          </w:tcPr>
          <w:p w14:paraId="3C94D1DE" w14:textId="77777777" w:rsidR="001D59E5" w:rsidRPr="004A3661" w:rsidRDefault="001D59E5" w:rsidP="001D59E5">
            <w:pPr>
              <w:spacing w:line="240" w:lineRule="auto"/>
              <w:rPr>
                <w:rFonts w:ascii="Arial" w:hAnsi="Arial"/>
                <w:sz w:val="20"/>
                <w:szCs w:val="20"/>
              </w:rPr>
            </w:pPr>
            <w:r w:rsidRPr="004A3661">
              <w:rPr>
                <w:rFonts w:ascii="Arial" w:hAnsi="Arial"/>
                <w:sz w:val="20"/>
                <w:szCs w:val="20"/>
              </w:rPr>
              <w:t xml:space="preserve">Supporting local areas to fund gaps in local skills provision to support people to progress in work, and supplement local adult skills provision e.g. by providing additional volumes; delivering provision through wider range of routes or enabling more intensive/innovative provision, both qualification based and non-qualification based. </w:t>
            </w:r>
          </w:p>
          <w:p w14:paraId="3214C519" w14:textId="77777777" w:rsidR="001D59E5" w:rsidRPr="004A3661" w:rsidRDefault="001D59E5" w:rsidP="001D59E5">
            <w:pPr>
              <w:spacing w:line="240" w:lineRule="auto"/>
              <w:rPr>
                <w:rFonts w:ascii="Arial" w:hAnsi="Arial"/>
                <w:sz w:val="20"/>
                <w:szCs w:val="20"/>
              </w:rPr>
            </w:pPr>
          </w:p>
          <w:p w14:paraId="663AE292" w14:textId="34440F89" w:rsidR="001D59E5" w:rsidRPr="004A3661" w:rsidRDefault="001D59E5" w:rsidP="001D59E5">
            <w:pPr>
              <w:spacing w:line="240" w:lineRule="auto"/>
              <w:rPr>
                <w:rFonts w:ascii="Arial" w:hAnsi="Arial"/>
                <w:sz w:val="20"/>
                <w:szCs w:val="20"/>
              </w:rPr>
            </w:pPr>
            <w:r w:rsidRPr="004A3661">
              <w:rPr>
                <w:rFonts w:ascii="Arial" w:hAnsi="Arial"/>
                <w:sz w:val="20"/>
                <w:szCs w:val="20"/>
              </w:rPr>
              <w:t>This should be supplementary to provision available through national employment and skills programmes.</w:t>
            </w:r>
          </w:p>
        </w:tc>
        <w:tc>
          <w:tcPr>
            <w:tcW w:w="1078" w:type="pct"/>
          </w:tcPr>
          <w:p w14:paraId="772AD54D" w14:textId="29100274" w:rsidR="001D59E5" w:rsidRPr="004A3661" w:rsidRDefault="001D59E5" w:rsidP="001D59E5">
            <w:pPr>
              <w:pStyle w:val="ListParagraph"/>
              <w:numPr>
                <w:ilvl w:val="0"/>
                <w:numId w:val="29"/>
              </w:numPr>
              <w:spacing w:line="240" w:lineRule="auto"/>
              <w:ind w:left="282" w:hanging="218"/>
              <w:rPr>
                <w:rFonts w:ascii="Arial" w:hAnsi="Arial"/>
                <w:sz w:val="20"/>
                <w:szCs w:val="20"/>
              </w:rPr>
            </w:pPr>
            <w:r w:rsidRPr="004A3661">
              <w:rPr>
                <w:rFonts w:ascii="Arial" w:hAnsi="Arial"/>
                <w:sz w:val="20"/>
                <w:szCs w:val="20"/>
              </w:rPr>
              <w:t>Number of people supported to participate in education</w:t>
            </w:r>
          </w:p>
          <w:p w14:paraId="73393714" w14:textId="77777777" w:rsidR="001D59E5" w:rsidRPr="004A3661" w:rsidRDefault="001D59E5" w:rsidP="001D59E5">
            <w:pPr>
              <w:pStyle w:val="ListParagraph"/>
              <w:numPr>
                <w:ilvl w:val="0"/>
                <w:numId w:val="29"/>
              </w:numPr>
              <w:spacing w:line="240" w:lineRule="auto"/>
              <w:ind w:left="282" w:hanging="218"/>
              <w:rPr>
                <w:rFonts w:ascii="Arial" w:hAnsi="Arial"/>
                <w:sz w:val="20"/>
                <w:szCs w:val="20"/>
              </w:rPr>
            </w:pPr>
            <w:r w:rsidRPr="004A3661">
              <w:rPr>
                <w:rFonts w:ascii="Arial" w:hAnsi="Arial"/>
                <w:sz w:val="20"/>
                <w:szCs w:val="20"/>
              </w:rPr>
              <w:t xml:space="preserve">Number of people retraining </w:t>
            </w:r>
          </w:p>
          <w:p w14:paraId="3F05DE51" w14:textId="71DE2B8A" w:rsidR="001D59E5" w:rsidRPr="004A3661" w:rsidRDefault="001D59E5" w:rsidP="001D59E5">
            <w:pPr>
              <w:pStyle w:val="ListParagraph"/>
              <w:numPr>
                <w:ilvl w:val="0"/>
                <w:numId w:val="29"/>
              </w:numPr>
              <w:spacing w:line="240" w:lineRule="auto"/>
              <w:ind w:left="282" w:hanging="218"/>
              <w:rPr>
                <w:rFonts w:ascii="Arial" w:hAnsi="Arial"/>
                <w:sz w:val="20"/>
                <w:szCs w:val="20"/>
              </w:rPr>
            </w:pPr>
            <w:r w:rsidRPr="004A3661">
              <w:rPr>
                <w:rFonts w:ascii="Arial" w:hAnsi="Arial"/>
                <w:sz w:val="20"/>
                <w:szCs w:val="20"/>
              </w:rPr>
              <w:t>Number of people in employment engaging with the skills system</w:t>
            </w:r>
          </w:p>
        </w:tc>
        <w:tc>
          <w:tcPr>
            <w:tcW w:w="1078" w:type="pct"/>
          </w:tcPr>
          <w:p w14:paraId="5F2EAF2D" w14:textId="37279DFA" w:rsidR="001D59E5" w:rsidRPr="004A3661" w:rsidRDefault="001D59E5" w:rsidP="001D59E5">
            <w:pPr>
              <w:pStyle w:val="ListParagraph"/>
              <w:numPr>
                <w:ilvl w:val="0"/>
                <w:numId w:val="29"/>
              </w:numPr>
              <w:spacing w:line="240" w:lineRule="auto"/>
              <w:ind w:left="282" w:hanging="218"/>
              <w:rPr>
                <w:rFonts w:ascii="Arial" w:hAnsi="Arial"/>
                <w:sz w:val="20"/>
                <w:szCs w:val="20"/>
              </w:rPr>
            </w:pPr>
            <w:r w:rsidRPr="004A3661">
              <w:rPr>
                <w:rFonts w:ascii="Arial" w:hAnsi="Arial"/>
                <w:sz w:val="20"/>
                <w:szCs w:val="20"/>
              </w:rPr>
              <w:t>Number of people gaining qualifications, licences and skills</w:t>
            </w:r>
          </w:p>
        </w:tc>
      </w:tr>
      <w:tr w:rsidR="002E30AC" w:rsidRPr="004A3661" w14:paraId="6F2A993B" w14:textId="77777777" w:rsidTr="002E30AC">
        <w:trPr>
          <w:cantSplit/>
        </w:trPr>
        <w:tc>
          <w:tcPr>
            <w:tcW w:w="1318" w:type="pct"/>
          </w:tcPr>
          <w:p w14:paraId="2488D222" w14:textId="77777777" w:rsidR="001D59E5" w:rsidRPr="004A3661" w:rsidRDefault="001D59E5" w:rsidP="001D59E5">
            <w:pPr>
              <w:spacing w:line="240" w:lineRule="auto"/>
              <w:rPr>
                <w:rFonts w:ascii="Arial" w:hAnsi="Arial"/>
                <w:sz w:val="20"/>
                <w:szCs w:val="20"/>
              </w:rPr>
            </w:pPr>
            <w:r w:rsidRPr="004A3661">
              <w:rPr>
                <w:rFonts w:ascii="Arial" w:hAnsi="Arial"/>
                <w:sz w:val="20"/>
                <w:szCs w:val="20"/>
              </w:rPr>
              <w:t>E38: Support for local areas to fund local skills needs. This includes technical and vocational qualifications and courses up to level 2 and training for vocational licences relevant to local area needs and high-value qualifications where there is a need for additional skills capacity that cannot be met through mainstream funding</w:t>
            </w:r>
          </w:p>
          <w:p w14:paraId="2173B5E2" w14:textId="77777777" w:rsidR="001D59E5" w:rsidRPr="004A3661" w:rsidRDefault="001D59E5" w:rsidP="002B2CCB">
            <w:pPr>
              <w:spacing w:line="240" w:lineRule="auto"/>
              <w:rPr>
                <w:rFonts w:ascii="Arial" w:hAnsi="Arial"/>
                <w:sz w:val="20"/>
                <w:szCs w:val="20"/>
              </w:rPr>
            </w:pPr>
          </w:p>
        </w:tc>
        <w:tc>
          <w:tcPr>
            <w:tcW w:w="1525" w:type="pct"/>
          </w:tcPr>
          <w:p w14:paraId="7DC1DC43" w14:textId="31AB2283" w:rsidR="001D59E5" w:rsidRPr="004A3661" w:rsidRDefault="001D59E5" w:rsidP="002B2CCB">
            <w:pPr>
              <w:spacing w:line="240" w:lineRule="auto"/>
              <w:rPr>
                <w:rFonts w:ascii="Arial" w:hAnsi="Arial"/>
                <w:sz w:val="20"/>
                <w:szCs w:val="20"/>
              </w:rPr>
            </w:pPr>
            <w:r w:rsidRPr="004A3661">
              <w:rPr>
                <w:rFonts w:ascii="Arial" w:hAnsi="Arial"/>
                <w:sz w:val="20"/>
                <w:szCs w:val="20"/>
              </w:rPr>
              <w:t>Supporting local areas to fund gaps in local skills provision to support people to progress in work, and supplement local adult skills provision e.g. by providing additional volumes; delivering provision through wider range of routes or enabling more intensive/innovative provision, both qualification based and non-qualification based. This should be supplementary to provision available through national employment and skills programmes.</w:t>
            </w:r>
          </w:p>
        </w:tc>
        <w:tc>
          <w:tcPr>
            <w:tcW w:w="1078" w:type="pct"/>
          </w:tcPr>
          <w:p w14:paraId="6F155C2A" w14:textId="28018DD8" w:rsidR="001D59E5" w:rsidRPr="004A3661" w:rsidRDefault="001D59E5" w:rsidP="001D59E5">
            <w:pPr>
              <w:pStyle w:val="ListParagraph"/>
              <w:numPr>
                <w:ilvl w:val="0"/>
                <w:numId w:val="30"/>
              </w:numPr>
              <w:spacing w:line="240" w:lineRule="auto"/>
              <w:ind w:left="208" w:hanging="183"/>
              <w:rPr>
                <w:rFonts w:ascii="Arial" w:hAnsi="Arial"/>
                <w:sz w:val="20"/>
                <w:szCs w:val="20"/>
              </w:rPr>
            </w:pPr>
            <w:r w:rsidRPr="004A3661">
              <w:rPr>
                <w:rFonts w:ascii="Arial" w:hAnsi="Arial"/>
                <w:sz w:val="20"/>
                <w:szCs w:val="20"/>
              </w:rPr>
              <w:t>Number of people receiving support to gain a vocational licence</w:t>
            </w:r>
          </w:p>
        </w:tc>
        <w:tc>
          <w:tcPr>
            <w:tcW w:w="1078" w:type="pct"/>
          </w:tcPr>
          <w:p w14:paraId="608DF768" w14:textId="77777777" w:rsidR="001D59E5" w:rsidRPr="004A3661" w:rsidRDefault="001D59E5" w:rsidP="001D59E5">
            <w:pPr>
              <w:pStyle w:val="ListParagraph"/>
              <w:numPr>
                <w:ilvl w:val="0"/>
                <w:numId w:val="30"/>
              </w:numPr>
              <w:spacing w:line="240" w:lineRule="auto"/>
              <w:ind w:left="208" w:hanging="183"/>
              <w:rPr>
                <w:rFonts w:ascii="Arial" w:hAnsi="Arial"/>
                <w:sz w:val="20"/>
                <w:szCs w:val="20"/>
              </w:rPr>
            </w:pPr>
            <w:r w:rsidRPr="004A3661">
              <w:rPr>
                <w:rFonts w:ascii="Arial" w:hAnsi="Arial"/>
                <w:sz w:val="20"/>
                <w:szCs w:val="20"/>
              </w:rPr>
              <w:t>Number of people in education/training</w:t>
            </w:r>
          </w:p>
          <w:p w14:paraId="3B0C07F4" w14:textId="66C33003" w:rsidR="001D59E5" w:rsidRPr="004A3661" w:rsidRDefault="001D59E5" w:rsidP="001D59E5">
            <w:pPr>
              <w:pStyle w:val="ListParagraph"/>
              <w:numPr>
                <w:ilvl w:val="0"/>
                <w:numId w:val="30"/>
              </w:numPr>
              <w:spacing w:line="240" w:lineRule="auto"/>
              <w:ind w:left="208" w:hanging="183"/>
              <w:rPr>
                <w:rFonts w:ascii="Arial" w:hAnsi="Arial"/>
                <w:sz w:val="20"/>
                <w:szCs w:val="20"/>
              </w:rPr>
            </w:pPr>
            <w:r w:rsidRPr="004A3661">
              <w:rPr>
                <w:rFonts w:ascii="Arial" w:hAnsi="Arial"/>
                <w:sz w:val="20"/>
                <w:szCs w:val="20"/>
              </w:rPr>
              <w:t>Number of people in employment, including self-employment, following support</w:t>
            </w:r>
          </w:p>
          <w:p w14:paraId="217DB8E3" w14:textId="46E59EAC" w:rsidR="001D59E5" w:rsidRPr="004A3661" w:rsidRDefault="001D59E5" w:rsidP="001D59E5">
            <w:pPr>
              <w:pStyle w:val="ListParagraph"/>
              <w:numPr>
                <w:ilvl w:val="0"/>
                <w:numId w:val="30"/>
              </w:numPr>
              <w:spacing w:line="240" w:lineRule="auto"/>
              <w:ind w:left="208" w:hanging="183"/>
              <w:rPr>
                <w:rFonts w:ascii="Arial" w:hAnsi="Arial"/>
                <w:sz w:val="20"/>
                <w:szCs w:val="20"/>
              </w:rPr>
            </w:pPr>
            <w:r w:rsidRPr="004A3661">
              <w:rPr>
                <w:rFonts w:ascii="Arial" w:hAnsi="Arial"/>
                <w:sz w:val="20"/>
                <w:szCs w:val="20"/>
              </w:rPr>
              <w:t>Number of economically active individuals engaged in mainstream skills education and training</w:t>
            </w:r>
          </w:p>
        </w:tc>
      </w:tr>
      <w:tr w:rsidR="002E30AC" w:rsidRPr="004A3661" w14:paraId="2312EEFE" w14:textId="77777777" w:rsidTr="002E30AC">
        <w:trPr>
          <w:cantSplit/>
        </w:trPr>
        <w:tc>
          <w:tcPr>
            <w:tcW w:w="1318" w:type="pct"/>
          </w:tcPr>
          <w:p w14:paraId="3E0E2106" w14:textId="77777777" w:rsidR="001D59E5" w:rsidRPr="004A3661" w:rsidRDefault="001D59E5" w:rsidP="001D59E5">
            <w:pPr>
              <w:spacing w:line="240" w:lineRule="auto"/>
              <w:rPr>
                <w:rFonts w:ascii="Arial" w:hAnsi="Arial"/>
                <w:sz w:val="20"/>
                <w:szCs w:val="20"/>
              </w:rPr>
            </w:pPr>
            <w:r w:rsidRPr="004A3661">
              <w:rPr>
                <w:rFonts w:ascii="Arial" w:hAnsi="Arial"/>
                <w:sz w:val="20"/>
                <w:szCs w:val="20"/>
              </w:rPr>
              <w:lastRenderedPageBreak/>
              <w:t>E39: Green skills courses targeted around ensuring we have the skilled workforce to achieve the government’s net zero and wider environmental ambitions.</w:t>
            </w:r>
          </w:p>
          <w:p w14:paraId="50455230" w14:textId="77777777" w:rsidR="001D59E5" w:rsidRPr="004A3661" w:rsidRDefault="001D59E5" w:rsidP="002B2CCB">
            <w:pPr>
              <w:spacing w:line="240" w:lineRule="auto"/>
              <w:rPr>
                <w:rFonts w:ascii="Arial" w:hAnsi="Arial"/>
                <w:sz w:val="20"/>
                <w:szCs w:val="20"/>
              </w:rPr>
            </w:pPr>
          </w:p>
        </w:tc>
        <w:tc>
          <w:tcPr>
            <w:tcW w:w="1525" w:type="pct"/>
          </w:tcPr>
          <w:p w14:paraId="5F9AF8DC" w14:textId="21ECFE0B" w:rsidR="001D59E5" w:rsidRPr="004A3661" w:rsidRDefault="001D59E5" w:rsidP="002B2CCB">
            <w:pPr>
              <w:spacing w:line="240" w:lineRule="auto"/>
              <w:rPr>
                <w:rFonts w:ascii="Arial" w:hAnsi="Arial"/>
                <w:sz w:val="20"/>
                <w:szCs w:val="20"/>
              </w:rPr>
            </w:pPr>
            <w:r w:rsidRPr="004A3661">
              <w:rPr>
                <w:rFonts w:ascii="Arial" w:hAnsi="Arial"/>
                <w:sz w:val="20"/>
                <w:szCs w:val="20"/>
              </w:rPr>
              <w:t>Supporting local areas to fund gaps in local skills provision to support people to progress in work, and supplement local adult skills provision e.g. by providing additional volumes; delivering provision through wider range of routes or enabling more intensive/innovative provision, both qualification based and non-qualification based. This should be supplementary to provision available through national employment and skills programmes.</w:t>
            </w:r>
          </w:p>
        </w:tc>
        <w:tc>
          <w:tcPr>
            <w:tcW w:w="1078" w:type="pct"/>
          </w:tcPr>
          <w:p w14:paraId="0E6EC8B1" w14:textId="5D41A88E" w:rsidR="001D59E5" w:rsidRPr="004A3661" w:rsidRDefault="001D59E5" w:rsidP="001D59E5">
            <w:pPr>
              <w:pStyle w:val="ListParagraph"/>
              <w:numPr>
                <w:ilvl w:val="0"/>
                <w:numId w:val="30"/>
              </w:numPr>
              <w:spacing w:line="240" w:lineRule="auto"/>
              <w:ind w:left="218" w:hanging="178"/>
              <w:rPr>
                <w:rFonts w:ascii="Arial" w:hAnsi="Arial"/>
                <w:sz w:val="20"/>
                <w:szCs w:val="20"/>
              </w:rPr>
            </w:pPr>
            <w:r w:rsidRPr="004A3661">
              <w:rPr>
                <w:rFonts w:ascii="Arial" w:hAnsi="Arial"/>
                <w:sz w:val="20"/>
                <w:szCs w:val="20"/>
              </w:rPr>
              <w:t>Number of people receiving support to gain employment</w:t>
            </w:r>
          </w:p>
        </w:tc>
        <w:tc>
          <w:tcPr>
            <w:tcW w:w="1078" w:type="pct"/>
          </w:tcPr>
          <w:p w14:paraId="2D7E727C" w14:textId="77777777" w:rsidR="001D59E5" w:rsidRPr="004A3661" w:rsidRDefault="001D59E5" w:rsidP="001D59E5">
            <w:pPr>
              <w:pStyle w:val="ListParagraph"/>
              <w:numPr>
                <w:ilvl w:val="0"/>
                <w:numId w:val="30"/>
              </w:numPr>
              <w:spacing w:line="240" w:lineRule="auto"/>
              <w:ind w:left="218" w:hanging="178"/>
              <w:rPr>
                <w:rFonts w:ascii="Arial" w:hAnsi="Arial"/>
                <w:sz w:val="20"/>
                <w:szCs w:val="20"/>
              </w:rPr>
            </w:pPr>
            <w:r w:rsidRPr="004A3661">
              <w:rPr>
                <w:rFonts w:ascii="Arial" w:hAnsi="Arial"/>
                <w:sz w:val="20"/>
                <w:szCs w:val="20"/>
              </w:rPr>
              <w:t>Number of people gaining a qualification following support</w:t>
            </w:r>
          </w:p>
          <w:p w14:paraId="4B15EC31" w14:textId="1DAFDF06" w:rsidR="001D59E5" w:rsidRPr="004A3661" w:rsidRDefault="001D59E5" w:rsidP="001D59E5">
            <w:pPr>
              <w:pStyle w:val="ListParagraph"/>
              <w:numPr>
                <w:ilvl w:val="0"/>
                <w:numId w:val="30"/>
              </w:numPr>
              <w:spacing w:line="240" w:lineRule="auto"/>
              <w:ind w:left="218" w:hanging="178"/>
              <w:rPr>
                <w:rFonts w:ascii="Arial" w:hAnsi="Arial"/>
                <w:sz w:val="20"/>
                <w:szCs w:val="20"/>
              </w:rPr>
            </w:pPr>
            <w:r w:rsidRPr="004A3661">
              <w:rPr>
                <w:rFonts w:ascii="Arial" w:hAnsi="Arial"/>
                <w:sz w:val="20"/>
                <w:szCs w:val="20"/>
              </w:rPr>
              <w:t>Number of people in employment, including self-employment, following support</w:t>
            </w:r>
          </w:p>
        </w:tc>
      </w:tr>
    </w:tbl>
    <w:p w14:paraId="5F02AB01" w14:textId="77777777" w:rsidR="00696DB5" w:rsidRPr="00696DB5" w:rsidRDefault="00696DB5" w:rsidP="002B2CCB">
      <w:pPr>
        <w:spacing w:after="0" w:line="240" w:lineRule="auto"/>
        <w:rPr>
          <w:rFonts w:ascii="Arial" w:hAnsi="Arial"/>
          <w:b/>
          <w:bCs/>
          <w:sz w:val="24"/>
          <w:szCs w:val="24"/>
          <w:highlight w:val="yellow"/>
        </w:rPr>
      </w:pPr>
    </w:p>
    <w:p w14:paraId="4A876A4E" w14:textId="672EE0D4" w:rsidR="002E30AC" w:rsidRDefault="004A3661" w:rsidP="004A3661">
      <w:pPr>
        <w:spacing w:after="0" w:line="240" w:lineRule="auto"/>
        <w:rPr>
          <w:rFonts w:ascii="Arial" w:hAnsi="Arial"/>
          <w:sz w:val="24"/>
          <w:szCs w:val="24"/>
        </w:rPr>
      </w:pPr>
      <w:r>
        <w:rPr>
          <w:rFonts w:ascii="Arial" w:hAnsi="Arial"/>
          <w:sz w:val="24"/>
          <w:szCs w:val="24"/>
        </w:rPr>
        <w:t>Projects may also deliver against a range of other UKSPF interventions where appropriate.</w:t>
      </w:r>
    </w:p>
    <w:p w14:paraId="2DC86C98" w14:textId="77777777" w:rsidR="002E30AC" w:rsidRDefault="002E30AC" w:rsidP="004A3661">
      <w:pPr>
        <w:spacing w:after="0" w:line="240" w:lineRule="auto"/>
        <w:rPr>
          <w:rFonts w:ascii="Arial" w:hAnsi="Arial"/>
          <w:sz w:val="24"/>
          <w:szCs w:val="24"/>
        </w:rPr>
      </w:pPr>
    </w:p>
    <w:p w14:paraId="064C6921" w14:textId="77777777" w:rsidR="002E30AC" w:rsidRDefault="002E30AC" w:rsidP="004A3661">
      <w:pPr>
        <w:spacing w:after="0" w:line="240" w:lineRule="auto"/>
        <w:rPr>
          <w:rFonts w:ascii="Arial" w:hAnsi="Arial"/>
          <w:sz w:val="24"/>
          <w:szCs w:val="24"/>
        </w:rPr>
        <w:sectPr w:rsidR="002E30AC" w:rsidSect="002E30AC">
          <w:pgSz w:w="16838" w:h="11906" w:orient="landscape"/>
          <w:pgMar w:top="1440" w:right="1440" w:bottom="1440" w:left="1440" w:header="720" w:footer="720" w:gutter="0"/>
          <w:cols w:space="720"/>
          <w:docGrid w:linePitch="299"/>
        </w:sectPr>
      </w:pPr>
    </w:p>
    <w:p w14:paraId="73683F53" w14:textId="3C69D45B" w:rsidR="00D27111" w:rsidRDefault="00D27111" w:rsidP="004A3661">
      <w:pPr>
        <w:spacing w:after="0" w:line="240" w:lineRule="auto"/>
        <w:rPr>
          <w:rFonts w:ascii="Arial" w:hAnsi="Arial"/>
          <w:sz w:val="24"/>
          <w:szCs w:val="24"/>
        </w:rPr>
      </w:pPr>
    </w:p>
    <w:p w14:paraId="6037C810" w14:textId="43782675" w:rsidR="001D15C0" w:rsidRPr="00ED6769" w:rsidRDefault="00900891" w:rsidP="002B2CCB">
      <w:pPr>
        <w:spacing w:after="0" w:line="240" w:lineRule="auto"/>
        <w:rPr>
          <w:rFonts w:ascii="Arial" w:hAnsi="Arial"/>
          <w:sz w:val="24"/>
          <w:szCs w:val="24"/>
        </w:rPr>
      </w:pPr>
      <w:r w:rsidRPr="00ED6769">
        <w:rPr>
          <w:rFonts w:ascii="Arial" w:hAnsi="Arial"/>
          <w:sz w:val="24"/>
          <w:szCs w:val="24"/>
        </w:rPr>
        <w:t xml:space="preserve">We are looking for bids that meet the following requirements: </w:t>
      </w:r>
    </w:p>
    <w:p w14:paraId="5AB3442B" w14:textId="77777777" w:rsidR="00B1790E" w:rsidRPr="00ED6769" w:rsidRDefault="00B1790E" w:rsidP="002B2CCB">
      <w:pPr>
        <w:pStyle w:val="ListParagraph"/>
        <w:spacing w:after="0" w:line="240" w:lineRule="auto"/>
        <w:rPr>
          <w:rFonts w:ascii="Arial" w:hAnsi="Arial"/>
          <w:sz w:val="24"/>
          <w:szCs w:val="24"/>
        </w:rPr>
      </w:pPr>
    </w:p>
    <w:p w14:paraId="08DE0E44" w14:textId="29C75B8A" w:rsidR="002C1D56" w:rsidRPr="00ED6769" w:rsidRDefault="002C1D56" w:rsidP="002C1D56">
      <w:pPr>
        <w:pStyle w:val="ListParagraph"/>
        <w:numPr>
          <w:ilvl w:val="0"/>
          <w:numId w:val="22"/>
        </w:numPr>
        <w:suppressAutoHyphens w:val="0"/>
        <w:spacing w:line="244" w:lineRule="auto"/>
        <w:textAlignment w:val="auto"/>
        <w:rPr>
          <w:rFonts w:ascii="Arial" w:eastAsia="Times New Roman" w:hAnsi="Arial"/>
          <w:sz w:val="24"/>
          <w:szCs w:val="24"/>
        </w:rPr>
      </w:pPr>
      <w:r w:rsidRPr="00ED6769">
        <w:rPr>
          <w:rFonts w:ascii="Arial" w:hAnsi="Arial"/>
          <w:sz w:val="24"/>
          <w:szCs w:val="24"/>
        </w:rPr>
        <w:t xml:space="preserve">Projects which can deliver in </w:t>
      </w:r>
      <w:r w:rsidR="00571E2D" w:rsidRPr="00ED6769">
        <w:rPr>
          <w:rFonts w:ascii="Arial" w:hAnsi="Arial"/>
          <w:sz w:val="24"/>
          <w:szCs w:val="24"/>
        </w:rPr>
        <w:t>20</w:t>
      </w:r>
      <w:r w:rsidRPr="00ED6769">
        <w:rPr>
          <w:rFonts w:ascii="Arial" w:hAnsi="Arial"/>
          <w:sz w:val="24"/>
          <w:szCs w:val="24"/>
        </w:rPr>
        <w:t>24/25.</w:t>
      </w:r>
      <w:r w:rsidR="005D2957" w:rsidRPr="00ED6769">
        <w:rPr>
          <w:rFonts w:ascii="Arial" w:hAnsi="Arial"/>
          <w:sz w:val="24"/>
          <w:szCs w:val="24"/>
        </w:rPr>
        <w:t xml:space="preserve"> Projects must be complete by March 2025.</w:t>
      </w:r>
    </w:p>
    <w:p w14:paraId="7C4B8F68" w14:textId="17E2FDBF" w:rsidR="005D29EF" w:rsidRDefault="005D29EF" w:rsidP="002B2CCB">
      <w:pPr>
        <w:pStyle w:val="ListParagraph"/>
        <w:numPr>
          <w:ilvl w:val="0"/>
          <w:numId w:val="2"/>
        </w:numPr>
        <w:spacing w:after="0" w:line="240" w:lineRule="auto"/>
        <w:rPr>
          <w:rFonts w:ascii="Arial" w:hAnsi="Arial"/>
          <w:sz w:val="24"/>
          <w:szCs w:val="24"/>
        </w:rPr>
      </w:pPr>
      <w:r w:rsidRPr="00ED6769">
        <w:rPr>
          <w:rFonts w:ascii="Arial" w:hAnsi="Arial"/>
          <w:sz w:val="24"/>
          <w:szCs w:val="24"/>
        </w:rPr>
        <w:t xml:space="preserve">Are innovative </w:t>
      </w:r>
      <w:r w:rsidR="005D2957" w:rsidRPr="00ED6769">
        <w:rPr>
          <w:rFonts w:ascii="Arial" w:hAnsi="Arial"/>
          <w:sz w:val="24"/>
          <w:szCs w:val="24"/>
        </w:rPr>
        <w:t>in their approach</w:t>
      </w:r>
      <w:r w:rsidR="0020553C" w:rsidRPr="00ED6769">
        <w:rPr>
          <w:rFonts w:ascii="Arial" w:hAnsi="Arial"/>
          <w:sz w:val="24"/>
          <w:szCs w:val="24"/>
        </w:rPr>
        <w:t>.</w:t>
      </w:r>
    </w:p>
    <w:p w14:paraId="1096FBF7" w14:textId="77777777" w:rsidR="00D27111" w:rsidRDefault="00D27111" w:rsidP="00D27111">
      <w:pPr>
        <w:pStyle w:val="ListParagraph"/>
        <w:spacing w:after="0" w:line="240" w:lineRule="auto"/>
        <w:rPr>
          <w:rFonts w:ascii="Arial" w:hAnsi="Arial"/>
          <w:sz w:val="24"/>
          <w:szCs w:val="24"/>
        </w:rPr>
      </w:pPr>
    </w:p>
    <w:p w14:paraId="67D07BF9" w14:textId="2235349D" w:rsidR="00DB0850" w:rsidRDefault="00DB0850" w:rsidP="002B2CCB">
      <w:pPr>
        <w:pStyle w:val="ListParagraph"/>
        <w:numPr>
          <w:ilvl w:val="0"/>
          <w:numId w:val="2"/>
        </w:numPr>
        <w:spacing w:after="0" w:line="240" w:lineRule="auto"/>
        <w:rPr>
          <w:rFonts w:ascii="Arial" w:hAnsi="Arial"/>
          <w:sz w:val="24"/>
          <w:szCs w:val="24"/>
        </w:rPr>
      </w:pPr>
      <w:r>
        <w:rPr>
          <w:rFonts w:ascii="Arial" w:hAnsi="Arial"/>
          <w:sz w:val="24"/>
          <w:szCs w:val="24"/>
        </w:rPr>
        <w:t>Should demonstrate clear and straightforward routes into employment from a starting point of economically inactive</w:t>
      </w:r>
      <w:r w:rsidR="00D27111">
        <w:rPr>
          <w:rFonts w:ascii="Arial" w:hAnsi="Arial"/>
          <w:sz w:val="24"/>
          <w:szCs w:val="24"/>
        </w:rPr>
        <w:t xml:space="preserve"> or unemployed</w:t>
      </w:r>
      <w:r w:rsidR="00244778">
        <w:rPr>
          <w:rFonts w:ascii="Arial" w:hAnsi="Arial"/>
          <w:sz w:val="24"/>
          <w:szCs w:val="24"/>
        </w:rPr>
        <w:t>.</w:t>
      </w:r>
    </w:p>
    <w:p w14:paraId="2EC2BEE7" w14:textId="77777777" w:rsidR="00D27111" w:rsidRPr="00D27111" w:rsidRDefault="00D27111" w:rsidP="00D27111">
      <w:pPr>
        <w:spacing w:after="0" w:line="240" w:lineRule="auto"/>
        <w:rPr>
          <w:rFonts w:ascii="Arial" w:hAnsi="Arial"/>
          <w:sz w:val="24"/>
          <w:szCs w:val="24"/>
        </w:rPr>
      </w:pPr>
    </w:p>
    <w:p w14:paraId="361A160B" w14:textId="7E6026B0" w:rsidR="00DB0850" w:rsidRPr="00ED6769" w:rsidRDefault="00DB0850" w:rsidP="002B2CCB">
      <w:pPr>
        <w:pStyle w:val="ListParagraph"/>
        <w:numPr>
          <w:ilvl w:val="0"/>
          <w:numId w:val="2"/>
        </w:numPr>
        <w:spacing w:after="0" w:line="240" w:lineRule="auto"/>
        <w:rPr>
          <w:rFonts w:ascii="Arial" w:hAnsi="Arial"/>
          <w:sz w:val="24"/>
          <w:szCs w:val="24"/>
        </w:rPr>
      </w:pPr>
      <w:r>
        <w:rPr>
          <w:rFonts w:ascii="Arial" w:hAnsi="Arial"/>
          <w:sz w:val="24"/>
          <w:szCs w:val="24"/>
        </w:rPr>
        <w:t>Projects should work with businesses in sectoral growth areas</w:t>
      </w:r>
      <w:r w:rsidR="00411C95">
        <w:rPr>
          <w:rFonts w:ascii="Arial" w:hAnsi="Arial"/>
          <w:sz w:val="24"/>
          <w:szCs w:val="24"/>
        </w:rPr>
        <w:t>, such as the automotive sector,</w:t>
      </w:r>
      <w:r>
        <w:rPr>
          <w:rFonts w:ascii="Arial" w:hAnsi="Arial"/>
          <w:sz w:val="24"/>
          <w:szCs w:val="24"/>
        </w:rPr>
        <w:t xml:space="preserve"> to identify and generate employment opportunities.</w:t>
      </w:r>
    </w:p>
    <w:p w14:paraId="06D1EB30" w14:textId="77777777" w:rsidR="00B1790E" w:rsidRPr="00ED6769" w:rsidRDefault="00B1790E" w:rsidP="002B2CCB">
      <w:pPr>
        <w:pStyle w:val="ListParagraph"/>
        <w:spacing w:after="0" w:line="240" w:lineRule="auto"/>
        <w:rPr>
          <w:rFonts w:ascii="Arial" w:hAnsi="Arial"/>
          <w:sz w:val="24"/>
          <w:szCs w:val="24"/>
        </w:rPr>
      </w:pPr>
    </w:p>
    <w:p w14:paraId="5EF2BAA6" w14:textId="4C1367BE" w:rsidR="005D29EF" w:rsidRPr="00D27111" w:rsidRDefault="000678D3" w:rsidP="00D27111">
      <w:pPr>
        <w:pStyle w:val="ListParagraph"/>
        <w:numPr>
          <w:ilvl w:val="0"/>
          <w:numId w:val="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D</w:t>
      </w:r>
      <w:r w:rsidR="005D29EF" w:rsidRPr="00ED6769">
        <w:rPr>
          <w:rFonts w:ascii="Arial" w:hAnsi="Arial"/>
          <w:sz w:val="24"/>
          <w:szCs w:val="24"/>
        </w:rPr>
        <w:t>eliver in the South Tyneside Council area (which includes South Shields, Hebburn, Jarrow, Boldon, Cleadon</w:t>
      </w:r>
      <w:r w:rsidR="00244778">
        <w:rPr>
          <w:rFonts w:ascii="Arial" w:hAnsi="Arial"/>
          <w:sz w:val="24"/>
          <w:szCs w:val="24"/>
        </w:rPr>
        <w:t xml:space="preserve"> and</w:t>
      </w:r>
      <w:r w:rsidR="005D29EF" w:rsidRPr="00ED6769">
        <w:rPr>
          <w:rFonts w:ascii="Arial" w:hAnsi="Arial"/>
          <w:sz w:val="24"/>
          <w:szCs w:val="24"/>
        </w:rPr>
        <w:t xml:space="preserve"> Whitburn</w:t>
      </w:r>
      <w:r w:rsidR="00D07A77" w:rsidRPr="00ED6769">
        <w:rPr>
          <w:rFonts w:ascii="Arial" w:hAnsi="Arial"/>
          <w:sz w:val="24"/>
          <w:szCs w:val="24"/>
        </w:rPr>
        <w:t>)</w:t>
      </w:r>
    </w:p>
    <w:p w14:paraId="185323F3" w14:textId="77777777" w:rsidR="00ED6769" w:rsidRPr="00ED6769" w:rsidRDefault="00ED6769" w:rsidP="00ED6769">
      <w:pPr>
        <w:spacing w:after="0" w:line="240" w:lineRule="auto"/>
        <w:rPr>
          <w:rFonts w:ascii="Arial" w:hAnsi="Arial"/>
          <w:sz w:val="24"/>
          <w:szCs w:val="24"/>
        </w:rPr>
      </w:pPr>
    </w:p>
    <w:p w14:paraId="232323EF" w14:textId="5BE63829" w:rsidR="007867B8" w:rsidRDefault="007867B8" w:rsidP="002B2CCB">
      <w:pPr>
        <w:pStyle w:val="ListParagraph"/>
        <w:numPr>
          <w:ilvl w:val="0"/>
          <w:numId w:val="2"/>
        </w:numPr>
        <w:spacing w:after="0" w:line="240" w:lineRule="auto"/>
        <w:rPr>
          <w:rFonts w:ascii="Arial" w:hAnsi="Arial"/>
          <w:sz w:val="24"/>
          <w:szCs w:val="24"/>
        </w:rPr>
      </w:pPr>
      <w:r w:rsidRPr="00ED6769">
        <w:rPr>
          <w:rFonts w:ascii="Arial" w:hAnsi="Arial"/>
          <w:sz w:val="24"/>
          <w:szCs w:val="24"/>
        </w:rPr>
        <w:t xml:space="preserve">Consider how the project could be sustainable when the funding expires in March 2025. </w:t>
      </w:r>
    </w:p>
    <w:p w14:paraId="0C8A7F77" w14:textId="77777777" w:rsidR="00ED6769" w:rsidRPr="00ED6769" w:rsidRDefault="00ED6769" w:rsidP="00AB217F">
      <w:pPr>
        <w:pStyle w:val="ListParagraph"/>
        <w:spacing w:after="0" w:line="252" w:lineRule="auto"/>
        <w:rPr>
          <w:rFonts w:ascii="Arial" w:hAnsi="Arial"/>
          <w:sz w:val="24"/>
          <w:szCs w:val="24"/>
        </w:rPr>
      </w:pPr>
    </w:p>
    <w:p w14:paraId="4E4B7F62" w14:textId="1F7FD2B2" w:rsidR="00815149" w:rsidRPr="00644738" w:rsidRDefault="00ED6769" w:rsidP="00A849AD">
      <w:pPr>
        <w:pStyle w:val="ListParagraph"/>
        <w:numPr>
          <w:ilvl w:val="0"/>
          <w:numId w:val="2"/>
        </w:numPr>
        <w:spacing w:after="0" w:line="240" w:lineRule="auto"/>
        <w:rPr>
          <w:rFonts w:ascii="Arial" w:hAnsi="Arial"/>
          <w:sz w:val="24"/>
          <w:szCs w:val="24"/>
        </w:rPr>
      </w:pPr>
      <w:r w:rsidRPr="005C6A85">
        <w:rPr>
          <w:rFonts w:ascii="Arial" w:hAnsi="Arial"/>
          <w:sz w:val="24"/>
          <w:szCs w:val="24"/>
        </w:rPr>
        <w:t>Projects should have a minimum grant value of £</w:t>
      </w:r>
      <w:r w:rsidR="00DB0850">
        <w:rPr>
          <w:rFonts w:ascii="Arial" w:hAnsi="Arial"/>
          <w:sz w:val="24"/>
          <w:szCs w:val="24"/>
        </w:rPr>
        <w:t>250</w:t>
      </w:r>
      <w:r w:rsidRPr="005C6A85">
        <w:rPr>
          <w:rFonts w:ascii="Arial" w:hAnsi="Arial"/>
          <w:sz w:val="24"/>
          <w:szCs w:val="24"/>
        </w:rPr>
        <w:t>,000, we welcome partnership approaches</w:t>
      </w:r>
    </w:p>
    <w:p w14:paraId="1C494A98" w14:textId="77777777" w:rsidR="00ED6769" w:rsidRPr="00ED6769" w:rsidRDefault="00ED6769" w:rsidP="00ED6769">
      <w:pPr>
        <w:pStyle w:val="ListParagraph"/>
        <w:suppressAutoHyphens w:val="0"/>
        <w:autoSpaceDN/>
        <w:spacing w:after="0" w:line="240" w:lineRule="auto"/>
        <w:contextualSpacing/>
        <w:textAlignment w:val="auto"/>
        <w:rPr>
          <w:rFonts w:ascii="Arial" w:hAnsi="Arial"/>
          <w:sz w:val="24"/>
          <w:szCs w:val="24"/>
        </w:rPr>
      </w:pPr>
    </w:p>
    <w:p w14:paraId="7FF9FE59" w14:textId="1C7C910B" w:rsidR="002C0E9D" w:rsidRPr="00ED6769" w:rsidRDefault="00017585" w:rsidP="002C0E9D">
      <w:pPr>
        <w:pStyle w:val="ListParagraph"/>
        <w:numPr>
          <w:ilvl w:val="0"/>
          <w:numId w:val="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Bidders must define which</w:t>
      </w:r>
      <w:r w:rsidR="000E173D" w:rsidRPr="00ED6769">
        <w:rPr>
          <w:rFonts w:ascii="Arial" w:hAnsi="Arial"/>
          <w:sz w:val="24"/>
          <w:szCs w:val="24"/>
        </w:rPr>
        <w:t xml:space="preserve"> intervention</w:t>
      </w:r>
      <w:r w:rsidR="002C0E9D" w:rsidRPr="00ED6769">
        <w:rPr>
          <w:rFonts w:ascii="Arial" w:hAnsi="Arial"/>
          <w:sz w:val="24"/>
          <w:szCs w:val="24"/>
        </w:rPr>
        <w:t>(</w:t>
      </w:r>
      <w:r w:rsidR="000E173D" w:rsidRPr="00ED6769">
        <w:rPr>
          <w:rFonts w:ascii="Arial" w:hAnsi="Arial"/>
          <w:sz w:val="24"/>
          <w:szCs w:val="24"/>
        </w:rPr>
        <w:t>s</w:t>
      </w:r>
      <w:r w:rsidR="002C0E9D" w:rsidRPr="00ED6769">
        <w:rPr>
          <w:rFonts w:ascii="Arial" w:hAnsi="Arial"/>
          <w:sz w:val="24"/>
          <w:szCs w:val="24"/>
        </w:rPr>
        <w:t>) and related</w:t>
      </w:r>
      <w:r w:rsidRPr="00ED6769">
        <w:rPr>
          <w:rFonts w:ascii="Arial" w:hAnsi="Arial"/>
          <w:sz w:val="24"/>
          <w:szCs w:val="24"/>
        </w:rPr>
        <w:t xml:space="preserve"> outputs and outcomes they are aligning to</w:t>
      </w:r>
      <w:r w:rsidR="00A07FE5" w:rsidRPr="00ED6769">
        <w:rPr>
          <w:rFonts w:ascii="Arial" w:hAnsi="Arial"/>
          <w:sz w:val="24"/>
          <w:szCs w:val="24"/>
        </w:rPr>
        <w:t xml:space="preserve">.  </w:t>
      </w:r>
      <w:r w:rsidR="002C0E9D" w:rsidRPr="00ED6769">
        <w:rPr>
          <w:rFonts w:ascii="Arial" w:hAnsi="Arial"/>
          <w:sz w:val="24"/>
          <w:szCs w:val="24"/>
        </w:rPr>
        <w:t>Please refer to the following:</w:t>
      </w:r>
    </w:p>
    <w:p w14:paraId="7A028F72" w14:textId="7903A731" w:rsidR="002C0E9D" w:rsidRPr="00ED6769" w:rsidRDefault="00B90325" w:rsidP="00D07A77">
      <w:pPr>
        <w:pStyle w:val="ListParagraph"/>
        <w:numPr>
          <w:ilvl w:val="1"/>
          <w:numId w:val="2"/>
        </w:numPr>
        <w:suppressAutoHyphens w:val="0"/>
        <w:autoSpaceDN/>
        <w:spacing w:after="0" w:line="240" w:lineRule="auto"/>
        <w:contextualSpacing/>
        <w:textAlignment w:val="auto"/>
        <w:rPr>
          <w:rStyle w:val="Hyperlink"/>
          <w:rFonts w:ascii="Arial" w:hAnsi="Arial"/>
          <w:color w:val="auto"/>
          <w:sz w:val="24"/>
          <w:szCs w:val="24"/>
          <w:u w:val="none"/>
        </w:rPr>
      </w:pPr>
      <w:hyperlink r:id="rId18" w:history="1">
        <w:r w:rsidR="002C0E9D" w:rsidRPr="00ED6769">
          <w:rPr>
            <w:rStyle w:val="Hyperlink"/>
            <w:rFonts w:ascii="Arial" w:hAnsi="Arial"/>
            <w:sz w:val="24"/>
            <w:szCs w:val="24"/>
          </w:rPr>
          <w:t>Outputs and Outcomes by Intervention</w:t>
        </w:r>
      </w:hyperlink>
    </w:p>
    <w:p w14:paraId="5005867D" w14:textId="039FC73A" w:rsidR="002C0E9D" w:rsidRPr="00ED6769" w:rsidRDefault="00B90325" w:rsidP="00D07A77">
      <w:pPr>
        <w:pStyle w:val="ListParagraph"/>
        <w:numPr>
          <w:ilvl w:val="1"/>
          <w:numId w:val="2"/>
        </w:numPr>
        <w:suppressAutoHyphens w:val="0"/>
        <w:autoSpaceDN/>
        <w:spacing w:after="0" w:line="240" w:lineRule="auto"/>
        <w:contextualSpacing/>
        <w:textAlignment w:val="auto"/>
        <w:rPr>
          <w:rStyle w:val="Hyperlink"/>
          <w:rFonts w:ascii="Arial" w:hAnsi="Arial"/>
          <w:color w:val="auto"/>
          <w:sz w:val="24"/>
          <w:szCs w:val="24"/>
          <w:u w:val="none"/>
        </w:rPr>
      </w:pPr>
      <w:hyperlink r:id="rId19" w:history="1">
        <w:r w:rsidR="002C0E9D" w:rsidRPr="00ED6769">
          <w:rPr>
            <w:rStyle w:val="Hyperlink"/>
            <w:rFonts w:ascii="Arial" w:hAnsi="Arial"/>
            <w:sz w:val="24"/>
            <w:szCs w:val="24"/>
          </w:rPr>
          <w:t>UKSPF Output and Outcome Definitions</w:t>
        </w:r>
      </w:hyperlink>
    </w:p>
    <w:p w14:paraId="777751B3" w14:textId="77777777" w:rsidR="00ED6769" w:rsidRPr="00ED6769" w:rsidRDefault="00ED6769" w:rsidP="00ED6769">
      <w:pPr>
        <w:pStyle w:val="ListParagraph"/>
        <w:suppressAutoHyphens w:val="0"/>
        <w:autoSpaceDN/>
        <w:spacing w:after="0" w:line="240" w:lineRule="auto"/>
        <w:ind w:left="1440"/>
        <w:contextualSpacing/>
        <w:textAlignment w:val="auto"/>
        <w:rPr>
          <w:rStyle w:val="Hyperlink"/>
          <w:rFonts w:ascii="Arial" w:hAnsi="Arial"/>
          <w:color w:val="auto"/>
          <w:sz w:val="24"/>
          <w:szCs w:val="24"/>
          <w:u w:val="none"/>
        </w:rPr>
      </w:pPr>
    </w:p>
    <w:p w14:paraId="0D5780B5" w14:textId="77777777" w:rsidR="00AD03E5" w:rsidRDefault="000123DE" w:rsidP="00D07A77">
      <w:pPr>
        <w:pStyle w:val="ListParagraph"/>
        <w:numPr>
          <w:ilvl w:val="0"/>
          <w:numId w:val="2"/>
        </w:numPr>
        <w:spacing w:after="0" w:line="240" w:lineRule="auto"/>
        <w:rPr>
          <w:rFonts w:ascii="Arial" w:hAnsi="Arial"/>
          <w:sz w:val="24"/>
          <w:szCs w:val="24"/>
        </w:rPr>
      </w:pPr>
      <w:r w:rsidRPr="00ED6769">
        <w:rPr>
          <w:rFonts w:ascii="Arial" w:hAnsi="Arial"/>
          <w:sz w:val="24"/>
          <w:szCs w:val="24"/>
        </w:rPr>
        <w:t xml:space="preserve">There are no </w:t>
      </w:r>
      <w:r w:rsidR="00B76691" w:rsidRPr="00ED6769">
        <w:rPr>
          <w:rFonts w:ascii="Arial" w:hAnsi="Arial"/>
          <w:sz w:val="24"/>
          <w:szCs w:val="24"/>
        </w:rPr>
        <w:t>requirement</w:t>
      </w:r>
      <w:r w:rsidRPr="00ED6769">
        <w:rPr>
          <w:rFonts w:ascii="Arial" w:hAnsi="Arial"/>
          <w:sz w:val="24"/>
          <w:szCs w:val="24"/>
        </w:rPr>
        <w:t>s</w:t>
      </w:r>
      <w:r w:rsidR="00B76691" w:rsidRPr="00ED6769">
        <w:rPr>
          <w:rFonts w:ascii="Arial" w:hAnsi="Arial"/>
          <w:sz w:val="24"/>
          <w:szCs w:val="24"/>
        </w:rPr>
        <w:t xml:space="preserve"> for match fundin</w:t>
      </w:r>
      <w:r w:rsidRPr="00ED6769">
        <w:rPr>
          <w:rFonts w:ascii="Arial" w:hAnsi="Arial"/>
          <w:sz w:val="24"/>
          <w:szCs w:val="24"/>
        </w:rPr>
        <w:t>g, although any additional funding leveraged will be looked upon favourably.</w:t>
      </w:r>
    </w:p>
    <w:p w14:paraId="4E912FEA" w14:textId="025EE3D8" w:rsidR="00D77B31" w:rsidRDefault="000123DE" w:rsidP="00AD03E5">
      <w:pPr>
        <w:pStyle w:val="ListParagraph"/>
        <w:spacing w:after="0" w:line="240" w:lineRule="auto"/>
        <w:rPr>
          <w:rFonts w:ascii="Arial" w:hAnsi="Arial"/>
          <w:sz w:val="24"/>
          <w:szCs w:val="24"/>
        </w:rPr>
      </w:pPr>
      <w:r w:rsidRPr="00ED6769">
        <w:rPr>
          <w:rFonts w:ascii="Arial" w:hAnsi="Arial"/>
          <w:sz w:val="24"/>
          <w:szCs w:val="24"/>
        </w:rPr>
        <w:t xml:space="preserve"> </w:t>
      </w:r>
    </w:p>
    <w:p w14:paraId="373AF2B9" w14:textId="795BDDFC" w:rsidR="00AD03E5" w:rsidRPr="00ED6769" w:rsidRDefault="00AD03E5" w:rsidP="00D07A77">
      <w:pPr>
        <w:pStyle w:val="ListParagraph"/>
        <w:numPr>
          <w:ilvl w:val="0"/>
          <w:numId w:val="2"/>
        </w:numPr>
        <w:spacing w:after="0" w:line="240" w:lineRule="auto"/>
        <w:rPr>
          <w:rFonts w:ascii="Arial" w:hAnsi="Arial"/>
          <w:sz w:val="24"/>
          <w:szCs w:val="24"/>
        </w:rPr>
      </w:pPr>
      <w:r>
        <w:rPr>
          <w:rFonts w:ascii="Arial" w:hAnsi="Arial"/>
          <w:sz w:val="24"/>
          <w:szCs w:val="24"/>
        </w:rPr>
        <w:t>Successful applicants will be required to complete an evaluation upon project completion.</w:t>
      </w:r>
    </w:p>
    <w:p w14:paraId="70DB296E" w14:textId="60B99ABA" w:rsidR="00A057B3" w:rsidRPr="00ED6769" w:rsidRDefault="00A057B3" w:rsidP="002B2CCB">
      <w:pPr>
        <w:spacing w:after="0" w:line="240" w:lineRule="auto"/>
        <w:rPr>
          <w:rFonts w:ascii="Arial" w:hAnsi="Arial"/>
          <w:sz w:val="24"/>
          <w:szCs w:val="24"/>
        </w:rPr>
      </w:pPr>
    </w:p>
    <w:p w14:paraId="5022D21A" w14:textId="77777777" w:rsidR="00A057B3" w:rsidRPr="00ED6769" w:rsidRDefault="00A057B3" w:rsidP="00A057B3">
      <w:pPr>
        <w:spacing w:after="0" w:line="240" w:lineRule="auto"/>
        <w:rPr>
          <w:rFonts w:ascii="Arial" w:hAnsi="Arial"/>
          <w:sz w:val="24"/>
          <w:szCs w:val="24"/>
        </w:rPr>
      </w:pPr>
      <w:r w:rsidRPr="00ED6769">
        <w:rPr>
          <w:rFonts w:ascii="Arial" w:hAnsi="Arial"/>
          <w:sz w:val="24"/>
          <w:szCs w:val="24"/>
        </w:rPr>
        <w:t xml:space="preserve">This meets the priorities set out in the South Tyneside UKSPF Investment Plan of: </w:t>
      </w:r>
    </w:p>
    <w:p w14:paraId="62E3041D" w14:textId="77777777" w:rsidR="00A057B3" w:rsidRPr="00ED6769" w:rsidRDefault="00A057B3" w:rsidP="00A057B3">
      <w:pPr>
        <w:pStyle w:val="Default"/>
        <w:ind w:left="720"/>
      </w:pPr>
    </w:p>
    <w:p w14:paraId="3A21B01E" w14:textId="77777777" w:rsidR="00A057B3" w:rsidRPr="00ED6769" w:rsidRDefault="00A057B3" w:rsidP="00A057B3">
      <w:pPr>
        <w:pStyle w:val="Default"/>
        <w:numPr>
          <w:ilvl w:val="0"/>
          <w:numId w:val="23"/>
        </w:numPr>
      </w:pPr>
      <w:r w:rsidRPr="00ED6769">
        <w:rPr>
          <w:b/>
          <w:bCs/>
        </w:rPr>
        <w:t xml:space="preserve">Community based outreach activities to help intervene in particular disadvantaged communities </w:t>
      </w:r>
      <w:r w:rsidRPr="00ED6769">
        <w:t>(given our high levels of deprivation concentrated in particular places)</w:t>
      </w:r>
      <w:r w:rsidRPr="00ED6769">
        <w:rPr>
          <w:b/>
          <w:bCs/>
        </w:rPr>
        <w:t>;</w:t>
      </w:r>
    </w:p>
    <w:p w14:paraId="396E31BC" w14:textId="77777777" w:rsidR="00A057B3" w:rsidRPr="00ED6769" w:rsidRDefault="00A057B3" w:rsidP="00A057B3">
      <w:pPr>
        <w:pStyle w:val="Default"/>
        <w:numPr>
          <w:ilvl w:val="0"/>
          <w:numId w:val="23"/>
        </w:numPr>
      </w:pPr>
      <w:r w:rsidRPr="00ED6769">
        <w:rPr>
          <w:b/>
          <w:bCs/>
        </w:rPr>
        <w:t xml:space="preserve">Community measures to reduce the cost of living </w:t>
      </w:r>
      <w:r w:rsidRPr="00ED6769">
        <w:t>(through measures to improve energy efficiency and combat fuel and other forms of poverty);</w:t>
      </w:r>
      <w:bookmarkStart w:id="1" w:name="_Hlk107919731"/>
    </w:p>
    <w:p w14:paraId="5376D409" w14:textId="77777777" w:rsidR="00A057B3" w:rsidRPr="00ED6769" w:rsidRDefault="00A057B3" w:rsidP="00A057B3">
      <w:pPr>
        <w:pStyle w:val="Default"/>
        <w:numPr>
          <w:ilvl w:val="0"/>
          <w:numId w:val="23"/>
        </w:numPr>
        <w:rPr>
          <w:color w:val="auto"/>
        </w:rPr>
      </w:pPr>
      <w:r w:rsidRPr="00ED6769">
        <w:rPr>
          <w:b/>
          <w:bCs/>
          <w:color w:val="auto"/>
        </w:rPr>
        <w:t xml:space="preserve">Targeted community engagement </w:t>
      </w:r>
      <w:r w:rsidRPr="00ED6769">
        <w:rPr>
          <w:color w:val="auto"/>
        </w:rPr>
        <w:t>in particular communities across the borough and targeted at specific groups to help people progress towards the labour market and into work;</w:t>
      </w:r>
    </w:p>
    <w:p w14:paraId="10B135D7" w14:textId="77777777" w:rsidR="00A057B3" w:rsidRPr="00ED6769" w:rsidRDefault="00A057B3" w:rsidP="00A057B3">
      <w:pPr>
        <w:pStyle w:val="Default"/>
        <w:numPr>
          <w:ilvl w:val="0"/>
          <w:numId w:val="23"/>
        </w:numPr>
        <w:rPr>
          <w:color w:val="auto"/>
        </w:rPr>
      </w:pPr>
      <w:r w:rsidRPr="00ED6769">
        <w:rPr>
          <w:b/>
          <w:bCs/>
          <w:color w:val="auto"/>
        </w:rPr>
        <w:t>Enhanced employability support</w:t>
      </w:r>
      <w:r w:rsidRPr="00ED6769">
        <w:rPr>
          <w:color w:val="auto"/>
        </w:rPr>
        <w:t>, including careers assessments, plans and soft skills development;</w:t>
      </w:r>
    </w:p>
    <w:p w14:paraId="796B210A" w14:textId="77777777" w:rsidR="00A057B3" w:rsidRPr="00ED6769" w:rsidRDefault="00A057B3" w:rsidP="00A057B3">
      <w:pPr>
        <w:pStyle w:val="Default"/>
        <w:numPr>
          <w:ilvl w:val="0"/>
          <w:numId w:val="23"/>
        </w:numPr>
        <w:rPr>
          <w:color w:val="auto"/>
        </w:rPr>
      </w:pPr>
      <w:r w:rsidRPr="00ED6769">
        <w:rPr>
          <w:b/>
          <w:bCs/>
          <w:color w:val="auto"/>
        </w:rPr>
        <w:t xml:space="preserve">Skills development and the creation of support mechanisms to increase local employment </w:t>
      </w:r>
      <w:r w:rsidRPr="00ED6769">
        <w:rPr>
          <w:color w:val="auto"/>
        </w:rPr>
        <w:t>and reduction of employee shortages in primary employment sectors;</w:t>
      </w:r>
    </w:p>
    <w:p w14:paraId="1DDF75B8" w14:textId="77777777" w:rsidR="00A057B3" w:rsidRPr="00ED6769" w:rsidRDefault="00A057B3" w:rsidP="00A057B3">
      <w:pPr>
        <w:pStyle w:val="Default"/>
        <w:numPr>
          <w:ilvl w:val="0"/>
          <w:numId w:val="23"/>
        </w:numPr>
        <w:rPr>
          <w:color w:val="auto"/>
        </w:rPr>
      </w:pPr>
      <w:r w:rsidRPr="00ED6769">
        <w:rPr>
          <w:b/>
          <w:bCs/>
          <w:color w:val="auto"/>
        </w:rPr>
        <w:lastRenderedPageBreak/>
        <w:t xml:space="preserve">Workforce development </w:t>
      </w:r>
      <w:r w:rsidRPr="00ED6769">
        <w:rPr>
          <w:color w:val="auto"/>
        </w:rPr>
        <w:t>to help fill vacancies through working with businesses and undertaking marketing campaigns to promote services to business and to residents;</w:t>
      </w:r>
    </w:p>
    <w:p w14:paraId="20B3DBB4" w14:textId="77777777" w:rsidR="00A057B3" w:rsidRPr="00ED6769" w:rsidRDefault="00A057B3" w:rsidP="00A057B3">
      <w:pPr>
        <w:pStyle w:val="Default"/>
        <w:numPr>
          <w:ilvl w:val="0"/>
          <w:numId w:val="23"/>
        </w:numPr>
        <w:rPr>
          <w:color w:val="auto"/>
        </w:rPr>
      </w:pPr>
      <w:r w:rsidRPr="00ED6769">
        <w:rPr>
          <w:b/>
          <w:bCs/>
          <w:color w:val="auto"/>
        </w:rPr>
        <w:t xml:space="preserve">Intermediate labour market / supported employment programmes </w:t>
      </w:r>
      <w:r w:rsidRPr="00ED6769">
        <w:rPr>
          <w:color w:val="auto"/>
        </w:rPr>
        <w:t>to create supported employment placements for those furthest from the labour market (including those with SEND and Care Leavers);</w:t>
      </w:r>
    </w:p>
    <w:p w14:paraId="2F004349" w14:textId="77777777" w:rsidR="00A057B3" w:rsidRPr="00ED6769" w:rsidRDefault="00A057B3" w:rsidP="00A057B3">
      <w:pPr>
        <w:pStyle w:val="Default"/>
        <w:numPr>
          <w:ilvl w:val="0"/>
          <w:numId w:val="23"/>
        </w:numPr>
        <w:rPr>
          <w:color w:val="auto"/>
        </w:rPr>
      </w:pPr>
      <w:r w:rsidRPr="00ED6769">
        <w:rPr>
          <w:b/>
          <w:bCs/>
          <w:color w:val="auto"/>
        </w:rPr>
        <w:t>Projects to support residents with health issues into employment and training.</w:t>
      </w:r>
    </w:p>
    <w:bookmarkEnd w:id="1"/>
    <w:p w14:paraId="38221885" w14:textId="77777777" w:rsidR="00A057B3" w:rsidRPr="00ED6769" w:rsidRDefault="00A057B3" w:rsidP="00A057B3">
      <w:pPr>
        <w:spacing w:after="0" w:line="240" w:lineRule="auto"/>
        <w:rPr>
          <w:rFonts w:ascii="Arial" w:hAnsi="Arial"/>
          <w:sz w:val="24"/>
          <w:szCs w:val="24"/>
        </w:rPr>
      </w:pPr>
    </w:p>
    <w:p w14:paraId="0F13675C" w14:textId="77777777" w:rsidR="00A057B3" w:rsidRPr="00ED6769" w:rsidRDefault="00A057B3" w:rsidP="00A057B3">
      <w:pPr>
        <w:spacing w:after="0" w:line="240" w:lineRule="auto"/>
        <w:rPr>
          <w:rFonts w:ascii="Arial" w:hAnsi="Arial"/>
          <w:sz w:val="24"/>
          <w:szCs w:val="24"/>
        </w:rPr>
      </w:pPr>
    </w:p>
    <w:p w14:paraId="7670DB02" w14:textId="77777777" w:rsidR="00A057B3" w:rsidRPr="00ED6769" w:rsidRDefault="00A057B3" w:rsidP="00A057B3">
      <w:pPr>
        <w:spacing w:after="0" w:line="240" w:lineRule="auto"/>
        <w:rPr>
          <w:rFonts w:ascii="Arial" w:hAnsi="Arial"/>
          <w:sz w:val="24"/>
          <w:szCs w:val="24"/>
        </w:rPr>
      </w:pPr>
      <w:r w:rsidRPr="00ED6769">
        <w:rPr>
          <w:rFonts w:ascii="Arial" w:hAnsi="Arial"/>
          <w:sz w:val="24"/>
          <w:szCs w:val="24"/>
        </w:rPr>
        <w:t>And it meets the Council’s new ambitions through the refreshed South Tyneside Vision to ensure our residents are; financially secure and connected to jobs (and our commitment to target support to make things fairer).</w:t>
      </w:r>
    </w:p>
    <w:p w14:paraId="4B71B3CD" w14:textId="77777777" w:rsidR="00A057B3" w:rsidRDefault="00A057B3" w:rsidP="002B2CCB">
      <w:pPr>
        <w:spacing w:after="0" w:line="240" w:lineRule="auto"/>
        <w:rPr>
          <w:rFonts w:ascii="Arial" w:hAnsi="Arial"/>
          <w:sz w:val="24"/>
          <w:szCs w:val="24"/>
        </w:rPr>
      </w:pPr>
    </w:p>
    <w:p w14:paraId="05AFCD8F" w14:textId="77777777" w:rsidR="00D45AE1" w:rsidRDefault="00D45AE1" w:rsidP="002B2CCB">
      <w:pPr>
        <w:spacing w:after="0" w:line="240" w:lineRule="auto"/>
        <w:rPr>
          <w:rFonts w:ascii="Arial" w:hAnsi="Arial"/>
          <w:sz w:val="24"/>
          <w:szCs w:val="24"/>
        </w:rPr>
      </w:pPr>
    </w:p>
    <w:p w14:paraId="4F210256" w14:textId="77777777" w:rsidR="00D45AE1" w:rsidRPr="00ED6769" w:rsidRDefault="00D45AE1" w:rsidP="002B2CCB">
      <w:pPr>
        <w:spacing w:after="0" w:line="240" w:lineRule="auto"/>
        <w:rPr>
          <w:rFonts w:ascii="Arial" w:hAnsi="Arial"/>
          <w:sz w:val="24"/>
          <w:szCs w:val="24"/>
        </w:rPr>
      </w:pPr>
    </w:p>
    <w:p w14:paraId="10896E90" w14:textId="77777777" w:rsidR="00B1790E" w:rsidRPr="00ED6769" w:rsidRDefault="001D15C0" w:rsidP="002B2CCB">
      <w:pPr>
        <w:spacing w:after="0" w:line="240" w:lineRule="auto"/>
        <w:ind w:hanging="792"/>
        <w:rPr>
          <w:rFonts w:ascii="Arial" w:hAnsi="Arial"/>
          <w:b/>
          <w:bCs/>
          <w:sz w:val="24"/>
          <w:szCs w:val="24"/>
        </w:rPr>
      </w:pPr>
      <w:r w:rsidRPr="00ED6769">
        <w:rPr>
          <w:rFonts w:ascii="Arial" w:hAnsi="Arial"/>
          <w:b/>
          <w:bCs/>
          <w:sz w:val="24"/>
          <w:szCs w:val="24"/>
        </w:rPr>
        <w:tab/>
      </w:r>
    </w:p>
    <w:p w14:paraId="4EFE3440" w14:textId="77777777" w:rsidR="00D27111" w:rsidRDefault="00D27111">
      <w:pPr>
        <w:suppressAutoHyphens w:val="0"/>
        <w:autoSpaceDN/>
        <w:spacing w:line="259" w:lineRule="auto"/>
        <w:textAlignment w:val="auto"/>
        <w:rPr>
          <w:rFonts w:ascii="Arial" w:hAnsi="Arial"/>
          <w:b/>
          <w:bCs/>
          <w:sz w:val="24"/>
          <w:szCs w:val="24"/>
        </w:rPr>
      </w:pPr>
      <w:r>
        <w:rPr>
          <w:rFonts w:ascii="Arial" w:hAnsi="Arial"/>
          <w:b/>
          <w:bCs/>
          <w:sz w:val="24"/>
          <w:szCs w:val="24"/>
        </w:rPr>
        <w:br w:type="page"/>
      </w:r>
    </w:p>
    <w:p w14:paraId="69E0B65D" w14:textId="015257C8" w:rsidR="001D15C0" w:rsidRPr="00ED6769" w:rsidRDefault="006675DD" w:rsidP="002B2CCB">
      <w:pPr>
        <w:spacing w:after="0" w:line="240" w:lineRule="auto"/>
        <w:rPr>
          <w:rFonts w:ascii="Arial" w:hAnsi="Arial"/>
          <w:sz w:val="24"/>
          <w:szCs w:val="24"/>
        </w:rPr>
      </w:pPr>
      <w:r w:rsidRPr="00ED6769">
        <w:rPr>
          <w:rFonts w:ascii="Arial" w:hAnsi="Arial"/>
          <w:b/>
          <w:bCs/>
          <w:sz w:val="24"/>
          <w:szCs w:val="24"/>
        </w:rPr>
        <w:lastRenderedPageBreak/>
        <w:t xml:space="preserve">South Tyneside’s </w:t>
      </w:r>
      <w:r w:rsidR="001D15C0" w:rsidRPr="00ED6769">
        <w:rPr>
          <w:rFonts w:ascii="Arial" w:hAnsi="Arial"/>
          <w:b/>
          <w:bCs/>
          <w:sz w:val="24"/>
          <w:szCs w:val="24"/>
        </w:rPr>
        <w:t xml:space="preserve">Local Priorities </w:t>
      </w:r>
    </w:p>
    <w:p w14:paraId="6CC11015" w14:textId="77777777" w:rsidR="001D15C0" w:rsidRPr="00ED6769" w:rsidRDefault="001D15C0" w:rsidP="002B2CCB">
      <w:pPr>
        <w:spacing w:after="0" w:line="240" w:lineRule="auto"/>
        <w:ind w:hanging="792"/>
        <w:rPr>
          <w:rFonts w:ascii="Arial" w:hAnsi="Arial"/>
          <w:sz w:val="24"/>
          <w:szCs w:val="24"/>
        </w:rPr>
      </w:pPr>
      <w:r w:rsidRPr="00ED6769">
        <w:rPr>
          <w:rFonts w:ascii="Arial" w:hAnsi="Arial"/>
          <w:sz w:val="24"/>
          <w:szCs w:val="24"/>
        </w:rPr>
        <w:tab/>
      </w:r>
    </w:p>
    <w:p w14:paraId="4592F0F6" w14:textId="02138B31" w:rsidR="001D15C0" w:rsidRPr="00ED6769" w:rsidRDefault="001D15C0" w:rsidP="00557688">
      <w:pPr>
        <w:rPr>
          <w:rFonts w:ascii="Arial" w:hAnsi="Arial"/>
          <w:sz w:val="24"/>
          <w:szCs w:val="24"/>
        </w:rPr>
      </w:pPr>
      <w:r w:rsidRPr="00ED6769">
        <w:rPr>
          <w:rFonts w:ascii="Arial" w:hAnsi="Arial"/>
          <w:sz w:val="24"/>
          <w:szCs w:val="24"/>
        </w:rPr>
        <w:t xml:space="preserve">In selecting the bids that will be </w:t>
      </w:r>
      <w:r w:rsidR="008317BF" w:rsidRPr="00ED6769">
        <w:rPr>
          <w:rFonts w:ascii="Arial" w:hAnsi="Arial"/>
          <w:sz w:val="24"/>
          <w:szCs w:val="24"/>
        </w:rPr>
        <w:t xml:space="preserve">part of the South Tyneside Local Investment Plan, </w:t>
      </w:r>
      <w:r w:rsidR="0059011F" w:rsidRPr="00ED6769">
        <w:rPr>
          <w:rFonts w:ascii="Arial" w:hAnsi="Arial"/>
          <w:sz w:val="24"/>
          <w:szCs w:val="24"/>
        </w:rPr>
        <w:t xml:space="preserve">South Tyneside Council </w:t>
      </w:r>
      <w:r w:rsidRPr="00ED6769">
        <w:rPr>
          <w:rFonts w:ascii="Arial" w:hAnsi="Arial"/>
          <w:sz w:val="24"/>
          <w:szCs w:val="24"/>
        </w:rPr>
        <w:t>will prioritise the bids that have the greatest potential to deliver against</w:t>
      </w:r>
      <w:r w:rsidR="00D45AE1">
        <w:rPr>
          <w:rFonts w:ascii="Arial" w:hAnsi="Arial"/>
          <w:sz w:val="24"/>
          <w:szCs w:val="24"/>
        </w:rPr>
        <w:t xml:space="preserve"> </w:t>
      </w:r>
      <w:r w:rsidR="00DD3C8C" w:rsidRPr="00ED6769">
        <w:rPr>
          <w:rFonts w:ascii="Arial" w:hAnsi="Arial"/>
          <w:sz w:val="24"/>
          <w:szCs w:val="24"/>
        </w:rPr>
        <w:t>our Council Vision and our Ambitions.</w:t>
      </w:r>
      <w:r w:rsidRPr="00ED6769">
        <w:rPr>
          <w:rFonts w:ascii="Arial" w:hAnsi="Arial"/>
          <w:sz w:val="24"/>
          <w:szCs w:val="24"/>
        </w:rPr>
        <w:t xml:space="preserve"> </w:t>
      </w:r>
    </w:p>
    <w:p w14:paraId="2870ED47" w14:textId="77777777" w:rsidR="00DD3C8C" w:rsidRPr="00ED6769" w:rsidRDefault="00DD3C8C" w:rsidP="00557688">
      <w:pPr>
        <w:rPr>
          <w:rFonts w:ascii="Arial" w:hAnsi="Arial"/>
          <w:sz w:val="24"/>
          <w:szCs w:val="24"/>
        </w:rPr>
      </w:pPr>
    </w:p>
    <w:p w14:paraId="6CC8135F" w14:textId="77777777" w:rsidR="00DD3C8C" w:rsidRPr="00ED6769" w:rsidRDefault="00DD3C8C" w:rsidP="00D07A77">
      <w:pPr>
        <w:rPr>
          <w:rFonts w:ascii="Arial" w:hAnsi="Arial"/>
          <w:sz w:val="24"/>
          <w:szCs w:val="24"/>
        </w:rPr>
      </w:pPr>
      <w:r w:rsidRPr="00ED6769">
        <w:rPr>
          <w:rFonts w:ascii="Arial" w:hAnsi="Arial"/>
          <w:sz w:val="24"/>
          <w:szCs w:val="24"/>
        </w:rPr>
        <w:t>Our 20-year Vision is:</w:t>
      </w:r>
    </w:p>
    <w:p w14:paraId="529C1780" w14:textId="77777777" w:rsidR="00DD3C8C" w:rsidRPr="00ED6769" w:rsidRDefault="00DD3C8C" w:rsidP="00DD3C8C">
      <w:pPr>
        <w:rPr>
          <w:rFonts w:ascii="Arial" w:hAnsi="Arial"/>
          <w:sz w:val="24"/>
          <w:szCs w:val="24"/>
        </w:rPr>
      </w:pPr>
      <w:r w:rsidRPr="00ED6769">
        <w:rPr>
          <w:rFonts w:ascii="Arial" w:hAnsi="Arial"/>
          <w:sz w:val="24"/>
          <w:szCs w:val="24"/>
        </w:rPr>
        <w:t>Our South Tyneside - A place where people live healthy, happy, and fulfilled lives.</w:t>
      </w:r>
    </w:p>
    <w:p w14:paraId="48048721" w14:textId="77777777" w:rsidR="00DD3C8C" w:rsidRPr="00ED6769" w:rsidRDefault="00DD3C8C" w:rsidP="00D07A77">
      <w:pPr>
        <w:rPr>
          <w:rFonts w:ascii="Arial" w:hAnsi="Arial"/>
          <w:sz w:val="24"/>
          <w:szCs w:val="24"/>
          <w:u w:val="single"/>
        </w:rPr>
      </w:pPr>
      <w:r w:rsidRPr="00ED6769">
        <w:rPr>
          <w:rFonts w:ascii="Arial" w:hAnsi="Arial"/>
          <w:sz w:val="24"/>
          <w:szCs w:val="24"/>
          <w:u w:val="single"/>
        </w:rPr>
        <w:t>Our Ambitions</w:t>
      </w:r>
    </w:p>
    <w:p w14:paraId="70C0D22E" w14:textId="77777777" w:rsidR="00DD3C8C" w:rsidRPr="00ED6769" w:rsidRDefault="00DD3C8C" w:rsidP="00D07A77">
      <w:pPr>
        <w:rPr>
          <w:rFonts w:ascii="Arial" w:hAnsi="Arial"/>
          <w:sz w:val="24"/>
          <w:szCs w:val="24"/>
        </w:rPr>
      </w:pPr>
      <w:r w:rsidRPr="00ED6769">
        <w:rPr>
          <w:rFonts w:ascii="Arial" w:hAnsi="Arial"/>
          <w:sz w:val="24"/>
          <w:szCs w:val="24"/>
        </w:rPr>
        <w:t>We have five 'Ambitions' that we want to achieve over the next 20 years to help deliver our Vision.</w:t>
      </w:r>
    </w:p>
    <w:p w14:paraId="304C1CB5" w14:textId="77777777" w:rsidR="00DD3C8C" w:rsidRPr="00ED6769" w:rsidRDefault="00DD3C8C" w:rsidP="00D07A77">
      <w:pPr>
        <w:rPr>
          <w:rFonts w:ascii="Arial" w:hAnsi="Arial"/>
          <w:sz w:val="24"/>
          <w:szCs w:val="24"/>
        </w:rPr>
      </w:pPr>
      <w:r w:rsidRPr="00ED6769">
        <w:rPr>
          <w:rFonts w:ascii="Arial" w:hAnsi="Arial"/>
          <w:sz w:val="24"/>
          <w:szCs w:val="24"/>
        </w:rPr>
        <w:t>These five Ambitions will guide everything we do.</w:t>
      </w:r>
    </w:p>
    <w:p w14:paraId="72F6181A" w14:textId="77777777" w:rsidR="00DD3C8C" w:rsidRPr="00ED6769" w:rsidRDefault="00DD3C8C" w:rsidP="00D07A77">
      <w:pPr>
        <w:rPr>
          <w:rFonts w:ascii="Arial" w:hAnsi="Arial"/>
          <w:sz w:val="24"/>
          <w:szCs w:val="24"/>
        </w:rPr>
      </w:pPr>
      <w:r w:rsidRPr="00ED6769">
        <w:rPr>
          <w:rFonts w:ascii="Arial" w:hAnsi="Arial"/>
          <w:sz w:val="24"/>
          <w:szCs w:val="24"/>
        </w:rPr>
        <w:t>We want all people in South Tyneside to be:</w:t>
      </w:r>
    </w:p>
    <w:p w14:paraId="6607A12B" w14:textId="77777777" w:rsidR="00DD3C8C" w:rsidRPr="00ED6769" w:rsidRDefault="00DD3C8C" w:rsidP="00D07A77">
      <w:pPr>
        <w:pStyle w:val="ListParagraph"/>
        <w:numPr>
          <w:ilvl w:val="0"/>
          <w:numId w:val="27"/>
        </w:numPr>
        <w:rPr>
          <w:rFonts w:ascii="Arial" w:hAnsi="Arial"/>
          <w:sz w:val="24"/>
          <w:szCs w:val="24"/>
        </w:rPr>
      </w:pPr>
      <w:r w:rsidRPr="00ED6769">
        <w:rPr>
          <w:rFonts w:ascii="Arial" w:hAnsi="Arial"/>
          <w:sz w:val="24"/>
          <w:szCs w:val="24"/>
        </w:rPr>
        <w:t>Financially secure - Residents will be financially secure. They will have what they need for a good standard of living.</w:t>
      </w:r>
    </w:p>
    <w:p w14:paraId="4DBED50C" w14:textId="77777777" w:rsidR="00DD3C8C" w:rsidRPr="00ED6769" w:rsidRDefault="00DD3C8C" w:rsidP="00D07A77">
      <w:pPr>
        <w:pStyle w:val="ListParagraph"/>
        <w:numPr>
          <w:ilvl w:val="0"/>
          <w:numId w:val="27"/>
        </w:numPr>
        <w:rPr>
          <w:rFonts w:ascii="Arial" w:hAnsi="Arial"/>
          <w:sz w:val="24"/>
          <w:szCs w:val="24"/>
        </w:rPr>
      </w:pPr>
      <w:r w:rsidRPr="00ED6769">
        <w:rPr>
          <w:rFonts w:ascii="Arial" w:hAnsi="Arial"/>
          <w:sz w:val="24"/>
          <w:szCs w:val="24"/>
        </w:rPr>
        <w:t>Healthy and well - Residents will enjoy good mental wellbeing and physical health throughout their lives. They will have the best start in life and be able to live and age well.</w:t>
      </w:r>
    </w:p>
    <w:p w14:paraId="2D0012D0" w14:textId="77777777" w:rsidR="00DD3C8C" w:rsidRPr="00ED6769" w:rsidRDefault="00DD3C8C" w:rsidP="00D07A77">
      <w:pPr>
        <w:pStyle w:val="ListParagraph"/>
        <w:numPr>
          <w:ilvl w:val="0"/>
          <w:numId w:val="27"/>
        </w:numPr>
        <w:rPr>
          <w:rFonts w:ascii="Arial" w:hAnsi="Arial"/>
          <w:sz w:val="24"/>
          <w:szCs w:val="24"/>
        </w:rPr>
      </w:pPr>
      <w:r w:rsidRPr="00ED6769">
        <w:rPr>
          <w:rFonts w:ascii="Arial" w:hAnsi="Arial"/>
          <w:sz w:val="24"/>
          <w:szCs w:val="24"/>
        </w:rPr>
        <w:t>Connected to jobs - Residents will have access to good quality jobs, skills, and learning. They will have the skills and confidence to apply for a wide range of quality local jobs. These jobs will be in key and growing areas of employment and will benefit all of our borough.</w:t>
      </w:r>
    </w:p>
    <w:p w14:paraId="76DE8D27" w14:textId="77777777" w:rsidR="00DD3C8C" w:rsidRPr="00ED6769" w:rsidRDefault="00DD3C8C" w:rsidP="00D07A77">
      <w:pPr>
        <w:pStyle w:val="ListParagraph"/>
        <w:numPr>
          <w:ilvl w:val="0"/>
          <w:numId w:val="27"/>
        </w:numPr>
        <w:rPr>
          <w:rFonts w:ascii="Arial" w:hAnsi="Arial"/>
          <w:sz w:val="24"/>
          <w:szCs w:val="24"/>
        </w:rPr>
      </w:pPr>
      <w:r w:rsidRPr="00ED6769">
        <w:rPr>
          <w:rFonts w:ascii="Arial" w:hAnsi="Arial"/>
          <w:sz w:val="24"/>
          <w:szCs w:val="24"/>
        </w:rPr>
        <w:t>Part of strong communities - Residents will live in clean, green, and connected communities where they feel safe.</w:t>
      </w:r>
      <w:r w:rsidRPr="00ED6769">
        <w:rPr>
          <w:rFonts w:ascii="Arial" w:hAnsi="Arial"/>
          <w:sz w:val="24"/>
          <w:szCs w:val="24"/>
        </w:rPr>
        <w:br/>
      </w:r>
      <w:r w:rsidRPr="00ED6769">
        <w:rPr>
          <w:rFonts w:ascii="Arial" w:hAnsi="Arial"/>
          <w:sz w:val="24"/>
          <w:szCs w:val="24"/>
        </w:rPr>
        <w:br/>
        <w:t>And we are committed to:</w:t>
      </w:r>
    </w:p>
    <w:p w14:paraId="52D9F7F8" w14:textId="77777777" w:rsidR="00DD3C8C" w:rsidRPr="00ED6769" w:rsidRDefault="00DD3C8C" w:rsidP="00D07A77">
      <w:pPr>
        <w:pStyle w:val="ListParagraph"/>
        <w:numPr>
          <w:ilvl w:val="0"/>
          <w:numId w:val="27"/>
        </w:numPr>
        <w:rPr>
          <w:rFonts w:ascii="Arial" w:hAnsi="Arial"/>
          <w:sz w:val="24"/>
          <w:szCs w:val="24"/>
        </w:rPr>
      </w:pPr>
      <w:r w:rsidRPr="00ED6769">
        <w:rPr>
          <w:rFonts w:ascii="Arial" w:hAnsi="Arial"/>
          <w:sz w:val="24"/>
          <w:szCs w:val="24"/>
        </w:rPr>
        <w:t>Targeting support to make things fairer - We will target support at the residents and parts of our borough that need it the most, reducing inequalities and making things fairer.</w:t>
      </w:r>
    </w:p>
    <w:p w14:paraId="7C1F00F1" w14:textId="271A3F9C" w:rsidR="00DD3C8C" w:rsidRPr="00ED6769" w:rsidRDefault="00DD3C8C" w:rsidP="00D07A77">
      <w:pPr>
        <w:rPr>
          <w:rFonts w:ascii="Arial" w:hAnsi="Arial"/>
          <w:b/>
          <w:bCs/>
          <w:sz w:val="24"/>
          <w:szCs w:val="24"/>
        </w:rPr>
      </w:pPr>
      <w:r w:rsidRPr="00ED6769">
        <w:rPr>
          <w:rFonts w:ascii="Arial" w:hAnsi="Arial"/>
          <w:sz w:val="24"/>
          <w:szCs w:val="24"/>
        </w:rPr>
        <w:t xml:space="preserve">You can read more about our Vision and our Ambitions here </w:t>
      </w:r>
      <w:hyperlink r:id="rId20" w:history="1">
        <w:r w:rsidR="00525E10" w:rsidRPr="00ED6769">
          <w:rPr>
            <w:rStyle w:val="Hyperlink"/>
            <w:rFonts w:ascii="Arial" w:hAnsi="Arial"/>
            <w:b/>
            <w:bCs/>
            <w:sz w:val="24"/>
            <w:szCs w:val="24"/>
          </w:rPr>
          <w:t>The South Tyneside Vision and Council Strategy</w:t>
        </w:r>
      </w:hyperlink>
    </w:p>
    <w:p w14:paraId="331508E8" w14:textId="77777777" w:rsidR="00DD3C8C" w:rsidRPr="00ED6769" w:rsidRDefault="00DD3C8C" w:rsidP="002B2CCB">
      <w:pPr>
        <w:spacing w:after="0" w:line="240" w:lineRule="auto"/>
        <w:rPr>
          <w:rFonts w:ascii="Arial" w:hAnsi="Arial"/>
          <w:sz w:val="24"/>
          <w:szCs w:val="24"/>
        </w:rPr>
      </w:pPr>
    </w:p>
    <w:p w14:paraId="3132E69C" w14:textId="694A4D98" w:rsidR="001D15C0" w:rsidRPr="00ED6769" w:rsidRDefault="001D15C0" w:rsidP="002B2CCB">
      <w:pPr>
        <w:spacing w:after="0" w:line="240" w:lineRule="auto"/>
        <w:rPr>
          <w:rFonts w:ascii="Arial" w:eastAsia="Times New Roman" w:hAnsi="Arial"/>
          <w:sz w:val="24"/>
          <w:szCs w:val="24"/>
          <w:lang w:eastAsia="en-GB"/>
        </w:rPr>
      </w:pPr>
    </w:p>
    <w:p w14:paraId="42EB2569" w14:textId="52070EDA" w:rsidR="0051241C" w:rsidRPr="00ED6769" w:rsidRDefault="0051241C" w:rsidP="002B2CCB">
      <w:pPr>
        <w:spacing w:after="0" w:line="240" w:lineRule="auto"/>
        <w:rPr>
          <w:rFonts w:ascii="Arial" w:eastAsia="Times New Roman" w:hAnsi="Arial"/>
          <w:sz w:val="24"/>
          <w:szCs w:val="24"/>
          <w:lang w:eastAsia="en-GB"/>
        </w:rPr>
      </w:pPr>
    </w:p>
    <w:p w14:paraId="450C4F96" w14:textId="77777777" w:rsidR="00D27111" w:rsidRDefault="00D27111">
      <w:pPr>
        <w:suppressAutoHyphens w:val="0"/>
        <w:autoSpaceDN/>
        <w:spacing w:line="259" w:lineRule="auto"/>
        <w:textAlignment w:val="auto"/>
        <w:rPr>
          <w:rFonts w:ascii="Arial" w:hAnsi="Arial"/>
          <w:b/>
          <w:bCs/>
          <w:sz w:val="24"/>
          <w:szCs w:val="24"/>
        </w:rPr>
      </w:pPr>
      <w:r>
        <w:rPr>
          <w:rFonts w:ascii="Arial" w:hAnsi="Arial"/>
          <w:b/>
          <w:bCs/>
          <w:sz w:val="24"/>
          <w:szCs w:val="24"/>
        </w:rPr>
        <w:br w:type="page"/>
      </w:r>
    </w:p>
    <w:p w14:paraId="4EF9DD4F" w14:textId="0927559E" w:rsidR="002E598A" w:rsidRPr="00ED6769" w:rsidRDefault="002E598A" w:rsidP="002B2CCB">
      <w:pPr>
        <w:spacing w:after="0" w:line="240" w:lineRule="auto"/>
        <w:rPr>
          <w:rFonts w:ascii="Arial" w:hAnsi="Arial"/>
          <w:b/>
          <w:bCs/>
          <w:sz w:val="24"/>
          <w:szCs w:val="24"/>
        </w:rPr>
      </w:pPr>
      <w:r w:rsidRPr="00ED6769">
        <w:rPr>
          <w:rFonts w:ascii="Arial" w:hAnsi="Arial"/>
          <w:b/>
          <w:bCs/>
          <w:sz w:val="24"/>
          <w:szCs w:val="24"/>
        </w:rPr>
        <w:lastRenderedPageBreak/>
        <w:t>People &amp; Skills</w:t>
      </w:r>
      <w:r w:rsidR="003C742A" w:rsidRPr="00ED6769">
        <w:rPr>
          <w:rFonts w:ascii="Arial" w:hAnsi="Arial"/>
          <w:b/>
          <w:bCs/>
          <w:sz w:val="24"/>
          <w:szCs w:val="24"/>
        </w:rPr>
        <w:t xml:space="preserve"> Investment Priority</w:t>
      </w:r>
    </w:p>
    <w:p w14:paraId="5E2642F6" w14:textId="77777777" w:rsidR="00352592" w:rsidRPr="00ED6769" w:rsidRDefault="00352592" w:rsidP="002B2CCB">
      <w:pPr>
        <w:suppressAutoHyphens w:val="0"/>
        <w:autoSpaceDN/>
        <w:spacing w:after="0" w:line="240" w:lineRule="auto"/>
        <w:jc w:val="both"/>
        <w:textAlignment w:val="auto"/>
        <w:rPr>
          <w:rFonts w:ascii="Arial" w:hAnsi="Arial"/>
          <w:sz w:val="24"/>
          <w:szCs w:val="24"/>
        </w:rPr>
      </w:pPr>
    </w:p>
    <w:p w14:paraId="7CC73B53" w14:textId="32B4D398" w:rsidR="002E598A" w:rsidRPr="00ED6769" w:rsidRDefault="002E598A" w:rsidP="002B2CCB">
      <w:pPr>
        <w:suppressAutoHyphens w:val="0"/>
        <w:autoSpaceDN/>
        <w:spacing w:after="0" w:line="240" w:lineRule="auto"/>
        <w:jc w:val="both"/>
        <w:textAlignment w:val="auto"/>
        <w:rPr>
          <w:rFonts w:ascii="Arial" w:hAnsi="Arial"/>
          <w:sz w:val="24"/>
          <w:szCs w:val="24"/>
        </w:rPr>
      </w:pPr>
      <w:r w:rsidRPr="00ED6769">
        <w:rPr>
          <w:rFonts w:ascii="Arial" w:hAnsi="Arial"/>
          <w:sz w:val="24"/>
          <w:szCs w:val="24"/>
        </w:rPr>
        <w:t xml:space="preserve">The </w:t>
      </w:r>
      <w:r w:rsidRPr="00ED6769">
        <w:rPr>
          <w:rFonts w:ascii="Arial" w:hAnsi="Arial"/>
          <w:i/>
          <w:iCs/>
          <w:sz w:val="24"/>
          <w:szCs w:val="24"/>
        </w:rPr>
        <w:t xml:space="preserve">Government’s </w:t>
      </w:r>
      <w:r w:rsidRPr="00ED6769">
        <w:rPr>
          <w:rFonts w:ascii="Arial" w:hAnsi="Arial"/>
          <w:sz w:val="24"/>
          <w:szCs w:val="24"/>
        </w:rPr>
        <w:t xml:space="preserve">aims of the People &amp; Skills theme are to: </w:t>
      </w:r>
    </w:p>
    <w:p w14:paraId="41B351BA" w14:textId="77777777" w:rsidR="00342934" w:rsidRPr="00ED6769" w:rsidRDefault="00342934" w:rsidP="002B2CCB">
      <w:pPr>
        <w:suppressAutoHyphens w:val="0"/>
        <w:autoSpaceDN/>
        <w:spacing w:after="0" w:line="240" w:lineRule="auto"/>
        <w:jc w:val="both"/>
        <w:textAlignment w:val="auto"/>
        <w:rPr>
          <w:rFonts w:ascii="Arial" w:hAnsi="Arial"/>
          <w:sz w:val="24"/>
          <w:szCs w:val="24"/>
        </w:rPr>
      </w:pPr>
    </w:p>
    <w:p w14:paraId="4CF4A364" w14:textId="77777777" w:rsidR="002E598A" w:rsidRPr="00ED6769" w:rsidRDefault="002E598A" w:rsidP="002B2CCB">
      <w:pPr>
        <w:numPr>
          <w:ilvl w:val="0"/>
          <w:numId w:val="11"/>
        </w:numPr>
        <w:suppressAutoHyphens w:val="0"/>
        <w:autoSpaceDN/>
        <w:spacing w:after="0" w:line="240" w:lineRule="auto"/>
        <w:jc w:val="both"/>
        <w:textAlignment w:val="auto"/>
        <w:rPr>
          <w:rFonts w:ascii="Arial" w:hAnsi="Arial"/>
          <w:sz w:val="24"/>
          <w:szCs w:val="24"/>
        </w:rPr>
      </w:pPr>
      <w:r w:rsidRPr="00ED6769">
        <w:rPr>
          <w:rFonts w:ascii="Arial" w:hAnsi="Arial"/>
          <w:sz w:val="24"/>
          <w:szCs w:val="24"/>
        </w:rPr>
        <w:t>Boosting core skills and supporting adults to progress into work;</w:t>
      </w:r>
    </w:p>
    <w:p w14:paraId="602D09CC" w14:textId="77777777" w:rsidR="002E598A" w:rsidRPr="00ED6769" w:rsidRDefault="002E598A" w:rsidP="002B2CCB">
      <w:pPr>
        <w:numPr>
          <w:ilvl w:val="0"/>
          <w:numId w:val="11"/>
        </w:numPr>
        <w:suppressAutoHyphens w:val="0"/>
        <w:autoSpaceDN/>
        <w:spacing w:after="0" w:line="240" w:lineRule="auto"/>
        <w:jc w:val="both"/>
        <w:textAlignment w:val="auto"/>
        <w:rPr>
          <w:rFonts w:ascii="Arial" w:hAnsi="Arial"/>
          <w:sz w:val="24"/>
          <w:szCs w:val="24"/>
        </w:rPr>
      </w:pPr>
      <w:r w:rsidRPr="00ED6769">
        <w:rPr>
          <w:rFonts w:ascii="Arial" w:hAnsi="Arial"/>
          <w:sz w:val="24"/>
          <w:szCs w:val="24"/>
        </w:rPr>
        <w:t>Supporting disadvantaged people to access the skills they need;</w:t>
      </w:r>
    </w:p>
    <w:p w14:paraId="3ADDB91E" w14:textId="77777777" w:rsidR="002E598A" w:rsidRPr="00ED6769" w:rsidRDefault="002E598A" w:rsidP="002B2CCB">
      <w:pPr>
        <w:numPr>
          <w:ilvl w:val="0"/>
          <w:numId w:val="11"/>
        </w:numPr>
        <w:suppressAutoHyphens w:val="0"/>
        <w:autoSpaceDN/>
        <w:spacing w:after="0" w:line="240" w:lineRule="auto"/>
        <w:jc w:val="both"/>
        <w:textAlignment w:val="auto"/>
        <w:rPr>
          <w:rFonts w:ascii="Arial" w:hAnsi="Arial"/>
          <w:sz w:val="24"/>
          <w:szCs w:val="24"/>
        </w:rPr>
      </w:pPr>
      <w:r w:rsidRPr="00ED6769">
        <w:rPr>
          <w:rFonts w:ascii="Arial" w:hAnsi="Arial"/>
          <w:sz w:val="24"/>
          <w:szCs w:val="24"/>
        </w:rPr>
        <w:t>Funding local skills needs and supplementing local adult skills provision;</w:t>
      </w:r>
    </w:p>
    <w:p w14:paraId="67137DDA" w14:textId="77777777" w:rsidR="002E598A" w:rsidRPr="00ED6769" w:rsidRDefault="002E598A" w:rsidP="002B2CCB">
      <w:pPr>
        <w:numPr>
          <w:ilvl w:val="0"/>
          <w:numId w:val="11"/>
        </w:numPr>
        <w:suppressAutoHyphens w:val="0"/>
        <w:autoSpaceDN/>
        <w:spacing w:after="0" w:line="240" w:lineRule="auto"/>
        <w:jc w:val="both"/>
        <w:textAlignment w:val="auto"/>
        <w:rPr>
          <w:rFonts w:ascii="Arial" w:hAnsi="Arial"/>
          <w:sz w:val="24"/>
          <w:szCs w:val="24"/>
        </w:rPr>
      </w:pPr>
      <w:r w:rsidRPr="00ED6769">
        <w:rPr>
          <w:rFonts w:ascii="Arial" w:hAnsi="Arial"/>
          <w:sz w:val="24"/>
          <w:szCs w:val="24"/>
        </w:rPr>
        <w:t>Reducing levels of economic inactivity and supporting those furthest from the labour market.</w:t>
      </w:r>
    </w:p>
    <w:p w14:paraId="6DA98CA4" w14:textId="77777777" w:rsidR="007430B0" w:rsidRPr="00ED6769" w:rsidRDefault="007430B0" w:rsidP="002B2CCB">
      <w:pPr>
        <w:suppressAutoHyphens w:val="0"/>
        <w:autoSpaceDN/>
        <w:spacing w:after="0" w:line="240" w:lineRule="auto"/>
        <w:ind w:firstLine="360"/>
        <w:jc w:val="both"/>
        <w:textAlignment w:val="auto"/>
        <w:rPr>
          <w:rFonts w:ascii="Arial" w:hAnsi="Arial"/>
          <w:i/>
          <w:iCs/>
          <w:sz w:val="24"/>
          <w:szCs w:val="24"/>
        </w:rPr>
      </w:pPr>
    </w:p>
    <w:p w14:paraId="5286AE72" w14:textId="1A5C9AC1" w:rsidR="002E598A" w:rsidRPr="00ED6769" w:rsidRDefault="002E598A" w:rsidP="002B2CCB">
      <w:pPr>
        <w:suppressAutoHyphens w:val="0"/>
        <w:autoSpaceDN/>
        <w:spacing w:after="0" w:line="240" w:lineRule="auto"/>
        <w:jc w:val="both"/>
        <w:textAlignment w:val="auto"/>
        <w:rPr>
          <w:rFonts w:ascii="Arial" w:hAnsi="Arial"/>
          <w:sz w:val="24"/>
          <w:szCs w:val="24"/>
        </w:rPr>
      </w:pPr>
      <w:r w:rsidRPr="00ED6769">
        <w:rPr>
          <w:rFonts w:ascii="Arial" w:hAnsi="Arial"/>
          <w:i/>
          <w:iCs/>
          <w:sz w:val="24"/>
          <w:szCs w:val="24"/>
        </w:rPr>
        <w:t>Our evidence base</w:t>
      </w:r>
      <w:r w:rsidRPr="00ED6769">
        <w:rPr>
          <w:rFonts w:ascii="Arial" w:hAnsi="Arial"/>
          <w:sz w:val="24"/>
          <w:szCs w:val="24"/>
        </w:rPr>
        <w:t xml:space="preserve"> suggests that in South Tyneside we have: </w:t>
      </w:r>
    </w:p>
    <w:p w14:paraId="44F60AA6" w14:textId="77777777" w:rsidR="007430B0" w:rsidRPr="00ED6769" w:rsidRDefault="007430B0" w:rsidP="002B2CCB">
      <w:pPr>
        <w:pStyle w:val="NormalWeb"/>
        <w:spacing w:before="0" w:beforeAutospacing="0" w:after="0" w:afterAutospacing="0"/>
        <w:ind w:left="720"/>
        <w:rPr>
          <w:rFonts w:ascii="Arial" w:hAnsi="Arial" w:cs="Arial"/>
        </w:rPr>
      </w:pPr>
    </w:p>
    <w:p w14:paraId="764296A4" w14:textId="1C856811" w:rsidR="002E598A" w:rsidRPr="00ED6769" w:rsidRDefault="002E598A" w:rsidP="002B2CCB">
      <w:pPr>
        <w:pStyle w:val="NormalWeb"/>
        <w:numPr>
          <w:ilvl w:val="0"/>
          <w:numId w:val="13"/>
        </w:numPr>
        <w:spacing w:before="0" w:beforeAutospacing="0" w:after="0" w:afterAutospacing="0"/>
        <w:ind w:left="720" w:hanging="360"/>
        <w:rPr>
          <w:rFonts w:ascii="Arial" w:hAnsi="Arial" w:cs="Arial"/>
        </w:rPr>
      </w:pPr>
      <w:r w:rsidRPr="00ED6769">
        <w:rPr>
          <w:rFonts w:ascii="Arial" w:hAnsi="Arial" w:cs="Arial"/>
        </w:rPr>
        <w:t>One of the highest claimant count unemployment rates in the UK, with unemployment concentrated in particular wards and amongst particular groups;</w:t>
      </w:r>
    </w:p>
    <w:p w14:paraId="7399FAB3" w14:textId="77777777" w:rsidR="002E598A" w:rsidRPr="00ED6769" w:rsidRDefault="002E598A" w:rsidP="002B2CCB">
      <w:pPr>
        <w:pStyle w:val="NormalWeb"/>
        <w:numPr>
          <w:ilvl w:val="0"/>
          <w:numId w:val="13"/>
        </w:numPr>
        <w:spacing w:before="0" w:beforeAutospacing="0" w:after="0" w:afterAutospacing="0"/>
        <w:ind w:left="720" w:hanging="360"/>
        <w:rPr>
          <w:rFonts w:ascii="Arial" w:hAnsi="Arial" w:cs="Arial"/>
        </w:rPr>
      </w:pPr>
      <w:r w:rsidRPr="00ED6769">
        <w:rPr>
          <w:rFonts w:ascii="Arial" w:hAnsi="Arial" w:cs="Arial"/>
        </w:rPr>
        <w:t>Rising levels of economic inactivity, particularly those out of the labour market due to long-term health issues;</w:t>
      </w:r>
    </w:p>
    <w:p w14:paraId="75339F3C" w14:textId="77777777" w:rsidR="002E598A" w:rsidRPr="00ED6769" w:rsidRDefault="002E598A" w:rsidP="002B2CCB">
      <w:pPr>
        <w:pStyle w:val="NormalWeb"/>
        <w:numPr>
          <w:ilvl w:val="0"/>
          <w:numId w:val="13"/>
        </w:numPr>
        <w:spacing w:before="0" w:beforeAutospacing="0" w:after="0" w:afterAutospacing="0"/>
        <w:ind w:left="720" w:hanging="360"/>
        <w:rPr>
          <w:rFonts w:ascii="Arial" w:hAnsi="Arial" w:cs="Arial"/>
        </w:rPr>
      </w:pPr>
      <w:r w:rsidRPr="00ED6769">
        <w:rPr>
          <w:rFonts w:ascii="Arial" w:hAnsi="Arial" w:cs="Arial"/>
        </w:rPr>
        <w:t>Low levels of higher level skills and of basic skills (with the numbers of people without qualifications growing in contrast to regionally and nationally);</w:t>
      </w:r>
    </w:p>
    <w:p w14:paraId="5870A486" w14:textId="77777777" w:rsidR="002E598A" w:rsidRPr="00ED6769" w:rsidRDefault="002E598A" w:rsidP="002B2CCB">
      <w:pPr>
        <w:pStyle w:val="NormalWeb"/>
        <w:numPr>
          <w:ilvl w:val="0"/>
          <w:numId w:val="13"/>
        </w:numPr>
        <w:spacing w:before="0" w:beforeAutospacing="0" w:after="0" w:afterAutospacing="0"/>
        <w:ind w:left="720" w:hanging="360"/>
        <w:rPr>
          <w:rFonts w:ascii="Arial" w:hAnsi="Arial" w:cs="Arial"/>
        </w:rPr>
      </w:pPr>
      <w:r w:rsidRPr="00ED6769">
        <w:rPr>
          <w:rFonts w:ascii="Arial" w:hAnsi="Arial" w:cs="Arial"/>
        </w:rPr>
        <w:t>Difficulties of businesses in recruiting, particularly in hospitality, manufacturing, retail and social care;</w:t>
      </w:r>
    </w:p>
    <w:p w14:paraId="74649FE3" w14:textId="77777777" w:rsidR="002E598A" w:rsidRPr="00ED6769" w:rsidRDefault="002E598A" w:rsidP="002B2CCB">
      <w:pPr>
        <w:pStyle w:val="NormalWeb"/>
        <w:numPr>
          <w:ilvl w:val="0"/>
          <w:numId w:val="13"/>
        </w:numPr>
        <w:spacing w:before="0" w:beforeAutospacing="0" w:after="0" w:afterAutospacing="0"/>
        <w:ind w:left="720" w:hanging="360"/>
        <w:rPr>
          <w:rFonts w:ascii="Arial" w:hAnsi="Arial" w:cs="Arial"/>
        </w:rPr>
      </w:pPr>
      <w:r w:rsidRPr="00ED6769">
        <w:rPr>
          <w:rFonts w:ascii="Arial" w:hAnsi="Arial" w:cs="Arial"/>
        </w:rPr>
        <w:t>Higher levels than neighbouring authorities for low pay and a lack of progression routes for workers (and a high number of zero-hour contracts);</w:t>
      </w:r>
    </w:p>
    <w:p w14:paraId="5356C74B" w14:textId="77777777" w:rsidR="002E598A" w:rsidRPr="00ED6769" w:rsidRDefault="002E598A" w:rsidP="002B2CCB">
      <w:pPr>
        <w:pStyle w:val="NormalWeb"/>
        <w:numPr>
          <w:ilvl w:val="0"/>
          <w:numId w:val="13"/>
        </w:numPr>
        <w:spacing w:before="0" w:beforeAutospacing="0" w:after="0" w:afterAutospacing="0"/>
        <w:ind w:left="720" w:hanging="360"/>
        <w:rPr>
          <w:rFonts w:ascii="Arial" w:hAnsi="Arial" w:cs="Arial"/>
        </w:rPr>
      </w:pPr>
      <w:r w:rsidRPr="00ED6769">
        <w:rPr>
          <w:rFonts w:ascii="Arial" w:hAnsi="Arial" w:cs="Arial"/>
        </w:rPr>
        <w:t xml:space="preserve">Lower proportion of people with professional occupations than nationally. </w:t>
      </w:r>
    </w:p>
    <w:p w14:paraId="0CBF7BE3" w14:textId="77777777" w:rsidR="00352592" w:rsidRPr="00ED6769" w:rsidRDefault="00352592" w:rsidP="002B2CCB">
      <w:pPr>
        <w:suppressAutoHyphens w:val="0"/>
        <w:autoSpaceDN/>
        <w:spacing w:after="0" w:line="240" w:lineRule="auto"/>
        <w:ind w:left="360"/>
        <w:jc w:val="both"/>
        <w:textAlignment w:val="auto"/>
        <w:rPr>
          <w:rFonts w:ascii="Arial" w:hAnsi="Arial"/>
          <w:i/>
          <w:iCs/>
          <w:sz w:val="24"/>
          <w:szCs w:val="24"/>
        </w:rPr>
      </w:pPr>
    </w:p>
    <w:p w14:paraId="76F303C8" w14:textId="5B281D59" w:rsidR="000678D3" w:rsidRPr="00ED6769" w:rsidRDefault="002E598A" w:rsidP="002B2CCB">
      <w:pPr>
        <w:suppressAutoHyphens w:val="0"/>
        <w:autoSpaceDN/>
        <w:spacing w:after="0" w:line="240" w:lineRule="auto"/>
        <w:jc w:val="both"/>
        <w:textAlignment w:val="auto"/>
        <w:rPr>
          <w:rFonts w:ascii="Arial" w:hAnsi="Arial"/>
          <w:sz w:val="24"/>
          <w:szCs w:val="24"/>
        </w:rPr>
      </w:pPr>
      <w:r w:rsidRPr="00ED6769">
        <w:rPr>
          <w:rFonts w:ascii="Arial" w:hAnsi="Arial"/>
          <w:sz w:val="24"/>
          <w:szCs w:val="24"/>
        </w:rPr>
        <w:t xml:space="preserve">Consequently, </w:t>
      </w:r>
      <w:r w:rsidRPr="00ED6769">
        <w:rPr>
          <w:rFonts w:ascii="Arial" w:hAnsi="Arial"/>
          <w:i/>
          <w:iCs/>
          <w:sz w:val="24"/>
          <w:szCs w:val="24"/>
        </w:rPr>
        <w:t>our proposed priority interventions</w:t>
      </w:r>
      <w:r w:rsidR="0051241C" w:rsidRPr="00ED6769">
        <w:rPr>
          <w:rFonts w:ascii="Arial" w:hAnsi="Arial"/>
          <w:i/>
          <w:iCs/>
          <w:sz w:val="24"/>
          <w:szCs w:val="24"/>
        </w:rPr>
        <w:t xml:space="preserve"> </w:t>
      </w:r>
      <w:r w:rsidR="0051241C" w:rsidRPr="00ED6769">
        <w:rPr>
          <w:rFonts w:ascii="Arial" w:hAnsi="Arial"/>
          <w:sz w:val="24"/>
          <w:szCs w:val="24"/>
        </w:rPr>
        <w:t xml:space="preserve">(see full Government list </w:t>
      </w:r>
      <w:hyperlink r:id="rId21" w:history="1">
        <w:r w:rsidR="0051241C" w:rsidRPr="00ED6769">
          <w:rPr>
            <w:rStyle w:val="Hyperlink"/>
            <w:rFonts w:ascii="Arial" w:hAnsi="Arial"/>
            <w:sz w:val="24"/>
            <w:szCs w:val="24"/>
          </w:rPr>
          <w:t>here</w:t>
        </w:r>
      </w:hyperlink>
      <w:r w:rsidR="0051241C" w:rsidRPr="00ED6769">
        <w:rPr>
          <w:rFonts w:ascii="Arial" w:hAnsi="Arial"/>
          <w:sz w:val="24"/>
          <w:szCs w:val="24"/>
        </w:rPr>
        <w:t>)</w:t>
      </w:r>
      <w:r w:rsidR="00B3212E" w:rsidRPr="00ED6769">
        <w:rPr>
          <w:rFonts w:ascii="Arial" w:hAnsi="Arial"/>
          <w:sz w:val="24"/>
          <w:szCs w:val="24"/>
        </w:rPr>
        <w:t>:</w:t>
      </w:r>
    </w:p>
    <w:p w14:paraId="63C665CC" w14:textId="77777777" w:rsidR="007430B0" w:rsidRPr="00ED6769" w:rsidRDefault="007430B0" w:rsidP="002B2CCB">
      <w:pPr>
        <w:pStyle w:val="ListParagraph"/>
        <w:suppressAutoHyphens w:val="0"/>
        <w:autoSpaceDN/>
        <w:spacing w:after="0" w:line="240" w:lineRule="auto"/>
        <w:contextualSpacing/>
        <w:textAlignment w:val="auto"/>
        <w:rPr>
          <w:rFonts w:ascii="Arial" w:hAnsi="Arial"/>
          <w:sz w:val="24"/>
          <w:szCs w:val="24"/>
        </w:rPr>
      </w:pPr>
    </w:p>
    <w:p w14:paraId="4CD789F0" w14:textId="64D03495" w:rsidR="002E598A" w:rsidRPr="00ED6769" w:rsidRDefault="002E598A" w:rsidP="002B2CCB">
      <w:pPr>
        <w:pStyle w:val="ListParagraph"/>
        <w:numPr>
          <w:ilvl w:val="0"/>
          <w:numId w:val="1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 xml:space="preserve">Targeted community engagement in particular communities across the borough and targeted at specific groups to help people </w:t>
      </w:r>
      <w:r w:rsidR="003C742A" w:rsidRPr="00ED6769">
        <w:rPr>
          <w:rFonts w:ascii="Arial" w:hAnsi="Arial"/>
          <w:sz w:val="24"/>
          <w:szCs w:val="24"/>
        </w:rPr>
        <w:t xml:space="preserve">progress towards the labour market and </w:t>
      </w:r>
      <w:r w:rsidRPr="00ED6769">
        <w:rPr>
          <w:rFonts w:ascii="Arial" w:hAnsi="Arial"/>
          <w:sz w:val="24"/>
          <w:szCs w:val="24"/>
        </w:rPr>
        <w:t>into work;</w:t>
      </w:r>
    </w:p>
    <w:p w14:paraId="03D3A265" w14:textId="77777777" w:rsidR="002E598A" w:rsidRPr="00ED6769" w:rsidRDefault="002E598A" w:rsidP="002B2CCB">
      <w:pPr>
        <w:pStyle w:val="ListParagraph"/>
        <w:numPr>
          <w:ilvl w:val="0"/>
          <w:numId w:val="1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 xml:space="preserve">Enhanced employability support, including careers assessments, plans and soft skills development; </w:t>
      </w:r>
    </w:p>
    <w:p w14:paraId="6909A6E0" w14:textId="0153015C" w:rsidR="002E598A" w:rsidRPr="00ED6769" w:rsidRDefault="002E598A" w:rsidP="002B2CCB">
      <w:pPr>
        <w:pStyle w:val="ListParagraph"/>
        <w:numPr>
          <w:ilvl w:val="0"/>
          <w:numId w:val="1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 xml:space="preserve">Skills development and the creation of </w:t>
      </w:r>
      <w:r w:rsidR="00A509E4" w:rsidRPr="00ED6769">
        <w:rPr>
          <w:rFonts w:ascii="Arial" w:hAnsi="Arial"/>
          <w:sz w:val="24"/>
          <w:szCs w:val="24"/>
        </w:rPr>
        <w:t xml:space="preserve">support </w:t>
      </w:r>
      <w:r w:rsidR="008A187E" w:rsidRPr="00ED6769">
        <w:rPr>
          <w:rFonts w:ascii="Arial" w:hAnsi="Arial"/>
          <w:sz w:val="24"/>
          <w:szCs w:val="24"/>
        </w:rPr>
        <w:t>mechanisms</w:t>
      </w:r>
      <w:r w:rsidR="00A509E4" w:rsidRPr="00ED6769">
        <w:rPr>
          <w:rFonts w:ascii="Arial" w:hAnsi="Arial"/>
          <w:sz w:val="24"/>
          <w:szCs w:val="24"/>
        </w:rPr>
        <w:t xml:space="preserve"> </w:t>
      </w:r>
      <w:r w:rsidRPr="00ED6769">
        <w:rPr>
          <w:rFonts w:ascii="Arial" w:hAnsi="Arial"/>
          <w:sz w:val="24"/>
          <w:szCs w:val="24"/>
        </w:rPr>
        <w:t xml:space="preserve">to </w:t>
      </w:r>
      <w:r w:rsidR="00A509E4" w:rsidRPr="00ED6769">
        <w:rPr>
          <w:rFonts w:ascii="Arial" w:hAnsi="Arial"/>
          <w:sz w:val="24"/>
          <w:szCs w:val="24"/>
        </w:rPr>
        <w:t xml:space="preserve">increase </w:t>
      </w:r>
      <w:r w:rsidRPr="00ED6769">
        <w:rPr>
          <w:rFonts w:ascii="Arial" w:hAnsi="Arial"/>
          <w:sz w:val="24"/>
          <w:szCs w:val="24"/>
        </w:rPr>
        <w:t>local employment and reduction of employee shortages in primary employment sectors;</w:t>
      </w:r>
    </w:p>
    <w:p w14:paraId="3253C355" w14:textId="3C62E0FD" w:rsidR="002E598A" w:rsidRPr="00ED6769" w:rsidRDefault="00B12B96" w:rsidP="002B2CCB">
      <w:pPr>
        <w:pStyle w:val="ListParagraph"/>
        <w:numPr>
          <w:ilvl w:val="0"/>
          <w:numId w:val="1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 xml:space="preserve">Workforce development </w:t>
      </w:r>
      <w:r w:rsidR="002E598A" w:rsidRPr="00ED6769">
        <w:rPr>
          <w:rFonts w:ascii="Arial" w:hAnsi="Arial"/>
          <w:sz w:val="24"/>
          <w:szCs w:val="24"/>
        </w:rPr>
        <w:t xml:space="preserve">to help fill vacancies through </w:t>
      </w:r>
      <w:r w:rsidRPr="00ED6769">
        <w:rPr>
          <w:rFonts w:ascii="Arial" w:hAnsi="Arial"/>
          <w:sz w:val="24"/>
          <w:szCs w:val="24"/>
        </w:rPr>
        <w:t xml:space="preserve">working with businesses and undertaking </w:t>
      </w:r>
      <w:r w:rsidR="002E598A" w:rsidRPr="00ED6769">
        <w:rPr>
          <w:rFonts w:ascii="Arial" w:hAnsi="Arial"/>
          <w:sz w:val="24"/>
          <w:szCs w:val="24"/>
        </w:rPr>
        <w:t>marketing campaigns to promote services to business and to residents;</w:t>
      </w:r>
    </w:p>
    <w:p w14:paraId="52795331" w14:textId="1723F1FD" w:rsidR="002E598A" w:rsidRPr="00ED6769" w:rsidRDefault="002E598A" w:rsidP="002B2CCB">
      <w:pPr>
        <w:pStyle w:val="ListParagraph"/>
        <w:numPr>
          <w:ilvl w:val="0"/>
          <w:numId w:val="1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I</w:t>
      </w:r>
      <w:r w:rsidR="003C742A" w:rsidRPr="00ED6769">
        <w:rPr>
          <w:rFonts w:ascii="Arial" w:hAnsi="Arial"/>
          <w:sz w:val="24"/>
          <w:szCs w:val="24"/>
        </w:rPr>
        <w:t xml:space="preserve">ntermediate </w:t>
      </w:r>
      <w:r w:rsidRPr="00ED6769">
        <w:rPr>
          <w:rFonts w:ascii="Arial" w:hAnsi="Arial"/>
          <w:sz w:val="24"/>
          <w:szCs w:val="24"/>
        </w:rPr>
        <w:t>labour market / supported employment programme to create supported employment placements for those furthest from the labour market (including those with SEND and Care Leavers);</w:t>
      </w:r>
    </w:p>
    <w:p w14:paraId="13796B4D" w14:textId="06517C4E" w:rsidR="002E598A" w:rsidRPr="00ED6769" w:rsidRDefault="00A509E4" w:rsidP="002B2CCB">
      <w:pPr>
        <w:pStyle w:val="ListParagraph"/>
        <w:numPr>
          <w:ilvl w:val="0"/>
          <w:numId w:val="12"/>
        </w:numPr>
        <w:suppressAutoHyphens w:val="0"/>
        <w:autoSpaceDN/>
        <w:spacing w:after="0" w:line="240" w:lineRule="auto"/>
        <w:contextualSpacing/>
        <w:textAlignment w:val="auto"/>
        <w:rPr>
          <w:rFonts w:ascii="Arial" w:hAnsi="Arial"/>
          <w:sz w:val="24"/>
          <w:szCs w:val="24"/>
        </w:rPr>
      </w:pPr>
      <w:r w:rsidRPr="00ED6769">
        <w:rPr>
          <w:rFonts w:ascii="Arial" w:hAnsi="Arial"/>
          <w:sz w:val="24"/>
          <w:szCs w:val="24"/>
        </w:rPr>
        <w:t xml:space="preserve">Projects </w:t>
      </w:r>
      <w:r w:rsidR="002E598A" w:rsidRPr="00ED6769">
        <w:rPr>
          <w:rFonts w:ascii="Arial" w:hAnsi="Arial"/>
          <w:sz w:val="24"/>
          <w:szCs w:val="24"/>
        </w:rPr>
        <w:t>to support residents with health issues into employment and training.</w:t>
      </w:r>
    </w:p>
    <w:p w14:paraId="6A54E86A" w14:textId="56652743" w:rsidR="00D77181" w:rsidRPr="00ED6769" w:rsidRDefault="00D77181" w:rsidP="002B2CCB">
      <w:pPr>
        <w:spacing w:after="0" w:line="240" w:lineRule="auto"/>
        <w:rPr>
          <w:rFonts w:ascii="Arial" w:hAnsi="Arial"/>
          <w:sz w:val="24"/>
          <w:szCs w:val="24"/>
        </w:rPr>
      </w:pPr>
    </w:p>
    <w:p w14:paraId="7B0D9987" w14:textId="1A0F72F4" w:rsidR="00342934" w:rsidRPr="00ED6769" w:rsidRDefault="00342934" w:rsidP="002B2CCB">
      <w:pPr>
        <w:spacing w:after="0" w:line="240" w:lineRule="auto"/>
        <w:ind w:firstLine="360"/>
        <w:rPr>
          <w:rFonts w:ascii="Arial" w:hAnsi="Arial"/>
          <w:sz w:val="24"/>
          <w:szCs w:val="24"/>
        </w:rPr>
      </w:pPr>
      <w:r w:rsidRPr="00ED6769">
        <w:rPr>
          <w:rFonts w:ascii="Arial" w:hAnsi="Arial"/>
          <w:sz w:val="24"/>
          <w:szCs w:val="24"/>
        </w:rPr>
        <w:t xml:space="preserve">Other interventions </w:t>
      </w:r>
    </w:p>
    <w:p w14:paraId="5DB9B023" w14:textId="37A72314" w:rsidR="00342934" w:rsidRPr="00ED6769" w:rsidRDefault="00342934" w:rsidP="002B2CCB">
      <w:pPr>
        <w:spacing w:after="0" w:line="240" w:lineRule="auto"/>
        <w:rPr>
          <w:rFonts w:ascii="Arial" w:hAnsi="Arial"/>
          <w:sz w:val="24"/>
          <w:szCs w:val="24"/>
        </w:rPr>
      </w:pPr>
    </w:p>
    <w:p w14:paraId="21F9937B" w14:textId="552EF458" w:rsidR="00342934" w:rsidRPr="00ED6769" w:rsidRDefault="00342934" w:rsidP="002B2CCB">
      <w:pPr>
        <w:pStyle w:val="ListParagraph"/>
        <w:numPr>
          <w:ilvl w:val="0"/>
          <w:numId w:val="12"/>
        </w:numPr>
        <w:spacing w:after="0" w:line="240" w:lineRule="auto"/>
        <w:rPr>
          <w:rFonts w:ascii="Arial" w:hAnsi="Arial"/>
          <w:sz w:val="24"/>
          <w:szCs w:val="24"/>
        </w:rPr>
      </w:pPr>
      <w:r w:rsidRPr="00ED6769">
        <w:rPr>
          <w:rFonts w:ascii="Arial" w:hAnsi="Arial"/>
          <w:sz w:val="24"/>
          <w:szCs w:val="24"/>
        </w:rPr>
        <w:t>The list enough is not exhaustive and we would welcome innovative projects that may meet other interventions within the Government’s menu</w:t>
      </w:r>
      <w:r w:rsidR="005D29EF" w:rsidRPr="00ED6769">
        <w:rPr>
          <w:rFonts w:ascii="Arial" w:hAnsi="Arial"/>
          <w:sz w:val="24"/>
          <w:szCs w:val="24"/>
        </w:rPr>
        <w:t xml:space="preserve"> (</w:t>
      </w:r>
      <w:r w:rsidRPr="00ED6769">
        <w:rPr>
          <w:rFonts w:ascii="Arial" w:hAnsi="Arial"/>
          <w:sz w:val="24"/>
          <w:szCs w:val="24"/>
        </w:rPr>
        <w:t xml:space="preserve">see </w:t>
      </w:r>
      <w:hyperlink r:id="rId22" w:history="1">
        <w:r w:rsidR="005D29EF" w:rsidRPr="00ED6769">
          <w:rPr>
            <w:rStyle w:val="Hyperlink"/>
            <w:rFonts w:ascii="Arial" w:hAnsi="Arial"/>
            <w:sz w:val="24"/>
            <w:szCs w:val="24"/>
          </w:rPr>
          <w:t>here</w:t>
        </w:r>
      </w:hyperlink>
      <w:r w:rsidR="005D29EF" w:rsidRPr="00ED6769">
        <w:rPr>
          <w:rFonts w:ascii="Arial" w:hAnsi="Arial"/>
          <w:sz w:val="24"/>
          <w:szCs w:val="24"/>
        </w:rPr>
        <w:t>)</w:t>
      </w:r>
      <w:r w:rsidRPr="00ED6769">
        <w:rPr>
          <w:rFonts w:ascii="Arial" w:hAnsi="Arial"/>
          <w:sz w:val="24"/>
          <w:szCs w:val="24"/>
        </w:rPr>
        <w:t xml:space="preserve"> </w:t>
      </w:r>
    </w:p>
    <w:p w14:paraId="340E2CBD" w14:textId="77777777" w:rsidR="00342934" w:rsidRPr="00ED6769" w:rsidRDefault="00342934" w:rsidP="002B2CCB">
      <w:pPr>
        <w:spacing w:after="0" w:line="240" w:lineRule="auto"/>
        <w:rPr>
          <w:rFonts w:ascii="Arial" w:hAnsi="Arial"/>
          <w:sz w:val="24"/>
          <w:szCs w:val="24"/>
        </w:rPr>
      </w:pPr>
    </w:p>
    <w:p w14:paraId="0C514185" w14:textId="77777777" w:rsidR="001D15C0" w:rsidRPr="00ED6769" w:rsidRDefault="001D15C0" w:rsidP="002B2CCB">
      <w:pPr>
        <w:spacing w:after="0" w:line="240" w:lineRule="auto"/>
        <w:ind w:hanging="792"/>
        <w:rPr>
          <w:rFonts w:ascii="Arial" w:hAnsi="Arial"/>
          <w:sz w:val="24"/>
          <w:szCs w:val="24"/>
        </w:rPr>
      </w:pPr>
    </w:p>
    <w:p w14:paraId="53D58772" w14:textId="0B5A22DC" w:rsidR="003860B8" w:rsidRPr="00ED6769" w:rsidRDefault="001D15C0" w:rsidP="003860B8">
      <w:pPr>
        <w:spacing w:after="0" w:line="240" w:lineRule="auto"/>
        <w:ind w:hanging="792"/>
        <w:rPr>
          <w:rFonts w:ascii="Arial" w:hAnsi="Arial"/>
          <w:sz w:val="24"/>
          <w:szCs w:val="24"/>
        </w:rPr>
      </w:pPr>
      <w:r w:rsidRPr="00ED6769">
        <w:rPr>
          <w:rFonts w:ascii="Arial" w:hAnsi="Arial"/>
          <w:sz w:val="24"/>
          <w:szCs w:val="24"/>
        </w:rPr>
        <w:lastRenderedPageBreak/>
        <w:tab/>
      </w:r>
      <w:bookmarkStart w:id="2" w:name="_Hlk104376508"/>
      <w:r w:rsidR="003860B8" w:rsidRPr="00ED6769">
        <w:rPr>
          <w:rFonts w:ascii="Arial" w:hAnsi="Arial"/>
          <w:b/>
          <w:bCs/>
          <w:sz w:val="24"/>
          <w:szCs w:val="24"/>
        </w:rPr>
        <w:t xml:space="preserve">Submitting a Bid </w:t>
      </w:r>
    </w:p>
    <w:p w14:paraId="221B47F0" w14:textId="2153C10E" w:rsidR="005C6A85" w:rsidRPr="0022253A" w:rsidRDefault="005C6A85" w:rsidP="00411C95">
      <w:pPr>
        <w:pStyle w:val="NormalWeb"/>
        <w:spacing w:after="0" w:afterAutospacing="0"/>
        <w:rPr>
          <w:rFonts w:ascii="Arial" w:hAnsi="Arial" w:cs="Arial"/>
        </w:rPr>
      </w:pPr>
      <w:r w:rsidRPr="0022253A">
        <w:rPr>
          <w:rFonts w:ascii="Arial" w:hAnsi="Arial" w:cs="Arial"/>
        </w:rPr>
        <w:t xml:space="preserve">Bids must be submitted using the South Tyneside UKSPF application form available on our </w:t>
      </w:r>
      <w:r w:rsidRPr="004C0C28">
        <w:rPr>
          <w:rFonts w:ascii="Arial" w:hAnsi="Arial" w:cs="Arial"/>
        </w:rPr>
        <w:t>website here</w:t>
      </w:r>
      <w:r w:rsidRPr="0022253A">
        <w:rPr>
          <w:rFonts w:ascii="Arial" w:hAnsi="Arial" w:cs="Arial"/>
        </w:rPr>
        <w:t xml:space="preserve">: </w:t>
      </w:r>
      <w:hyperlink r:id="rId23" w:history="1">
        <w:r w:rsidR="004C0C28" w:rsidRPr="004C0C28">
          <w:rPr>
            <w:rStyle w:val="Hyperlink"/>
            <w:rFonts w:ascii="Arial" w:hAnsi="Arial" w:cs="Arial"/>
          </w:rPr>
          <w:t>https://www.southtyneside.gov.uk/ukspfform</w:t>
        </w:r>
      </w:hyperlink>
    </w:p>
    <w:p w14:paraId="12CD5535" w14:textId="77777777" w:rsidR="004C0C28" w:rsidRDefault="005C6A85" w:rsidP="005C6A85">
      <w:pPr>
        <w:pStyle w:val="NormalWeb"/>
        <w:spacing w:after="0" w:afterAutospacing="0"/>
        <w:rPr>
          <w:rFonts w:ascii="Arial" w:hAnsi="Arial" w:cs="Arial"/>
        </w:rPr>
      </w:pPr>
      <w:r w:rsidRPr="0022253A">
        <w:rPr>
          <w:rFonts w:ascii="Arial" w:hAnsi="Arial" w:cs="Arial"/>
        </w:rPr>
        <w:t>Bids submitted in any other format will not be accepted.</w:t>
      </w:r>
    </w:p>
    <w:p w14:paraId="1B165337" w14:textId="54CEBF56" w:rsidR="005C6A85" w:rsidRPr="000D6941" w:rsidRDefault="004C0C28" w:rsidP="005C6A85">
      <w:pPr>
        <w:pStyle w:val="NormalWeb"/>
        <w:spacing w:after="0" w:afterAutospacing="0"/>
        <w:rPr>
          <w:rFonts w:ascii="Arial" w:hAnsi="Arial" w:cs="Arial"/>
          <w:strike/>
          <w:highlight w:val="yellow"/>
        </w:rPr>
      </w:pPr>
      <w:r>
        <w:rPr>
          <w:rFonts w:ascii="Arial" w:hAnsi="Arial" w:cs="Arial"/>
        </w:rPr>
        <w:t xml:space="preserve">The deadline for submitting a bid is </w:t>
      </w:r>
      <w:r w:rsidRPr="004C0C28">
        <w:rPr>
          <w:rFonts w:ascii="Arial" w:hAnsi="Arial" w:cs="Arial"/>
          <w:b/>
          <w:bCs/>
        </w:rPr>
        <w:t>Wednesday 17</w:t>
      </w:r>
      <w:r w:rsidRPr="004C0C28">
        <w:rPr>
          <w:rFonts w:ascii="Arial" w:hAnsi="Arial" w:cs="Arial"/>
          <w:b/>
          <w:bCs/>
          <w:vertAlign w:val="superscript"/>
        </w:rPr>
        <w:t>th</w:t>
      </w:r>
      <w:r w:rsidRPr="004C0C28">
        <w:rPr>
          <w:rFonts w:ascii="Arial" w:hAnsi="Arial" w:cs="Arial"/>
          <w:b/>
          <w:bCs/>
        </w:rPr>
        <w:t xml:space="preserve"> April 2024</w:t>
      </w:r>
      <w:r>
        <w:rPr>
          <w:rFonts w:ascii="Arial" w:hAnsi="Arial" w:cs="Arial"/>
        </w:rPr>
        <w:t>.</w:t>
      </w:r>
      <w:r w:rsidR="005C6A85" w:rsidRPr="0022253A">
        <w:rPr>
          <w:rFonts w:ascii="Arial" w:hAnsi="Arial" w:cs="Arial"/>
        </w:rPr>
        <w:t xml:space="preserve"> </w:t>
      </w:r>
    </w:p>
    <w:p w14:paraId="22A94C01" w14:textId="77777777" w:rsidR="003860B8" w:rsidRPr="00ED6769" w:rsidRDefault="003860B8" w:rsidP="002B2CCB">
      <w:pPr>
        <w:spacing w:after="0" w:line="240" w:lineRule="auto"/>
        <w:rPr>
          <w:rFonts w:ascii="Arial" w:hAnsi="Arial"/>
          <w:b/>
          <w:bCs/>
          <w:sz w:val="24"/>
          <w:szCs w:val="24"/>
        </w:rPr>
      </w:pPr>
    </w:p>
    <w:p w14:paraId="754CA740" w14:textId="77777777" w:rsidR="004C0C28" w:rsidRDefault="004C0C28" w:rsidP="002B2CCB">
      <w:pPr>
        <w:spacing w:after="0" w:line="240" w:lineRule="auto"/>
        <w:rPr>
          <w:rFonts w:ascii="Arial" w:hAnsi="Arial"/>
          <w:b/>
          <w:bCs/>
          <w:sz w:val="24"/>
          <w:szCs w:val="24"/>
        </w:rPr>
      </w:pPr>
    </w:p>
    <w:p w14:paraId="6F99FA3F" w14:textId="6F71A17A" w:rsidR="001D15C0" w:rsidRPr="00ED6769" w:rsidRDefault="001D15C0" w:rsidP="002B2CCB">
      <w:pPr>
        <w:spacing w:after="0" w:line="240" w:lineRule="auto"/>
        <w:rPr>
          <w:rFonts w:ascii="Arial" w:hAnsi="Arial"/>
          <w:sz w:val="24"/>
          <w:szCs w:val="24"/>
        </w:rPr>
      </w:pPr>
      <w:r w:rsidRPr="00ED6769">
        <w:rPr>
          <w:rFonts w:ascii="Arial" w:hAnsi="Arial"/>
          <w:b/>
          <w:bCs/>
          <w:sz w:val="24"/>
          <w:szCs w:val="24"/>
        </w:rPr>
        <w:t>How Bids Will be Assessed</w:t>
      </w:r>
    </w:p>
    <w:p w14:paraId="0122348F" w14:textId="77777777" w:rsidR="001D15C0" w:rsidRPr="00ED6769" w:rsidRDefault="001D15C0" w:rsidP="002B2CCB">
      <w:pPr>
        <w:spacing w:after="0" w:line="240" w:lineRule="auto"/>
        <w:ind w:hanging="792"/>
        <w:rPr>
          <w:rFonts w:ascii="Arial" w:hAnsi="Arial"/>
          <w:sz w:val="24"/>
          <w:szCs w:val="24"/>
        </w:rPr>
      </w:pPr>
    </w:p>
    <w:p w14:paraId="1705EFD2" w14:textId="77777777" w:rsidR="00E35109" w:rsidRPr="00ED6769" w:rsidRDefault="001D15C0" w:rsidP="002B2CCB">
      <w:pPr>
        <w:spacing w:after="0" w:line="240" w:lineRule="auto"/>
        <w:ind w:hanging="792"/>
        <w:rPr>
          <w:rFonts w:ascii="Arial" w:eastAsia="Times New Roman" w:hAnsi="Arial"/>
          <w:sz w:val="24"/>
          <w:szCs w:val="24"/>
          <w:lang w:eastAsia="en-GB"/>
        </w:rPr>
      </w:pPr>
      <w:r w:rsidRPr="00ED6769">
        <w:rPr>
          <w:rFonts w:ascii="Arial" w:hAnsi="Arial"/>
          <w:sz w:val="24"/>
          <w:szCs w:val="24"/>
        </w:rPr>
        <w:tab/>
        <w:t>As the lead authority</w:t>
      </w:r>
      <w:r w:rsidR="001E49B6" w:rsidRPr="00ED6769">
        <w:rPr>
          <w:rFonts w:ascii="Arial" w:hAnsi="Arial"/>
          <w:sz w:val="24"/>
          <w:szCs w:val="24"/>
        </w:rPr>
        <w:t xml:space="preserve">, South Tyneside Council </w:t>
      </w:r>
      <w:r w:rsidRPr="00ED6769">
        <w:rPr>
          <w:rFonts w:ascii="Arial" w:eastAsia="Times New Roman" w:hAnsi="Arial"/>
          <w:sz w:val="24"/>
          <w:szCs w:val="24"/>
          <w:lang w:eastAsia="en-GB"/>
        </w:rPr>
        <w:t xml:space="preserve">will assess all bids submitted. </w:t>
      </w:r>
    </w:p>
    <w:p w14:paraId="50AA803E" w14:textId="77777777" w:rsidR="00E35109" w:rsidRPr="00ED6769" w:rsidRDefault="00E35109" w:rsidP="002B2CCB">
      <w:pPr>
        <w:spacing w:after="0" w:line="240" w:lineRule="auto"/>
        <w:ind w:hanging="792"/>
        <w:rPr>
          <w:rFonts w:ascii="Arial" w:eastAsia="Times New Roman" w:hAnsi="Arial"/>
          <w:sz w:val="24"/>
          <w:szCs w:val="24"/>
          <w:lang w:eastAsia="en-GB"/>
        </w:rPr>
      </w:pPr>
    </w:p>
    <w:p w14:paraId="1846F432" w14:textId="46B0D4BE" w:rsidR="001D15C0" w:rsidRPr="00ED6769" w:rsidRDefault="001D15C0" w:rsidP="002B2CCB">
      <w:pPr>
        <w:shd w:val="clear" w:color="auto" w:fill="FFFFFF" w:themeFill="background1"/>
        <w:spacing w:after="0" w:line="240" w:lineRule="auto"/>
        <w:rPr>
          <w:rFonts w:ascii="Arial" w:hAnsi="Arial"/>
          <w:color w:val="000000"/>
          <w:sz w:val="24"/>
          <w:szCs w:val="24"/>
        </w:rPr>
      </w:pPr>
      <w:r w:rsidRPr="00ED6769">
        <w:rPr>
          <w:rFonts w:ascii="Arial" w:eastAsia="Times New Roman" w:hAnsi="Arial"/>
          <w:sz w:val="24"/>
          <w:szCs w:val="24"/>
          <w:lang w:eastAsia="en-GB"/>
        </w:rPr>
        <w:t>Bids will be assessed against</w:t>
      </w:r>
      <w:r w:rsidR="00E35109" w:rsidRPr="00ED6769">
        <w:rPr>
          <w:rFonts w:ascii="Arial" w:eastAsia="Times New Roman" w:hAnsi="Arial"/>
          <w:sz w:val="24"/>
          <w:szCs w:val="24"/>
          <w:lang w:eastAsia="en-GB"/>
        </w:rPr>
        <w:t>:</w:t>
      </w:r>
    </w:p>
    <w:p w14:paraId="7512D603" w14:textId="77777777" w:rsidR="001D15C0" w:rsidRPr="00ED6769" w:rsidRDefault="001D15C0" w:rsidP="002B2CCB">
      <w:pPr>
        <w:spacing w:after="0" w:line="240" w:lineRule="auto"/>
        <w:rPr>
          <w:rFonts w:ascii="Arial" w:eastAsia="Times New Roman" w:hAnsi="Arial"/>
          <w:sz w:val="24"/>
          <w:szCs w:val="24"/>
          <w:lang w:eastAsia="en-GB"/>
        </w:rPr>
      </w:pPr>
    </w:p>
    <w:p w14:paraId="2B377B79" w14:textId="2456B616" w:rsidR="006656F6" w:rsidRPr="00ED6769" w:rsidRDefault="006656F6" w:rsidP="002B2CCB">
      <w:pPr>
        <w:pStyle w:val="ListParagraph"/>
        <w:numPr>
          <w:ilvl w:val="0"/>
          <w:numId w:val="3"/>
        </w:numPr>
        <w:spacing w:after="0" w:line="240" w:lineRule="auto"/>
        <w:ind w:left="714" w:hanging="357"/>
        <w:rPr>
          <w:rFonts w:ascii="Arial" w:eastAsia="Times New Roman" w:hAnsi="Arial"/>
          <w:sz w:val="24"/>
          <w:szCs w:val="24"/>
          <w:lang w:eastAsia="en-GB"/>
        </w:rPr>
      </w:pPr>
      <w:r w:rsidRPr="00ED6769">
        <w:rPr>
          <w:rFonts w:ascii="Arial" w:eastAsia="Times New Roman" w:hAnsi="Arial"/>
          <w:sz w:val="24"/>
          <w:szCs w:val="24"/>
          <w:lang w:eastAsia="en-GB"/>
        </w:rPr>
        <w:t xml:space="preserve">The </w:t>
      </w:r>
      <w:r w:rsidR="000D6941" w:rsidRPr="00ED6769">
        <w:rPr>
          <w:rFonts w:ascii="Arial" w:eastAsia="Times New Roman" w:hAnsi="Arial"/>
          <w:sz w:val="24"/>
          <w:szCs w:val="24"/>
          <w:lang w:eastAsia="en-GB"/>
        </w:rPr>
        <w:t xml:space="preserve">UKSPF </w:t>
      </w:r>
      <w:r w:rsidRPr="00ED6769">
        <w:rPr>
          <w:rFonts w:ascii="Arial" w:eastAsia="Times New Roman" w:hAnsi="Arial"/>
          <w:sz w:val="24"/>
          <w:szCs w:val="24"/>
          <w:lang w:eastAsia="en-GB"/>
        </w:rPr>
        <w:t>criteria, particularly the menu of interventions,</w:t>
      </w:r>
      <w:r w:rsidR="00525E10" w:rsidRPr="00ED6769">
        <w:rPr>
          <w:rFonts w:ascii="Arial" w:eastAsia="Times New Roman" w:hAnsi="Arial"/>
          <w:sz w:val="24"/>
          <w:szCs w:val="24"/>
          <w:lang w:eastAsia="en-GB"/>
        </w:rPr>
        <w:t xml:space="preserve"> and the related</w:t>
      </w:r>
      <w:r w:rsidRPr="00ED6769">
        <w:rPr>
          <w:rFonts w:ascii="Arial" w:eastAsia="Times New Roman" w:hAnsi="Arial"/>
          <w:sz w:val="24"/>
          <w:szCs w:val="24"/>
          <w:lang w:eastAsia="en-GB"/>
        </w:rPr>
        <w:t xml:space="preserve"> outputs and outcomes– bids that fail to meet these criteria are ineligible and will be rejected</w:t>
      </w:r>
      <w:r w:rsidR="00525E10" w:rsidRPr="00ED6769">
        <w:rPr>
          <w:rFonts w:ascii="Arial" w:eastAsia="Times New Roman" w:hAnsi="Arial"/>
          <w:sz w:val="24"/>
          <w:szCs w:val="24"/>
          <w:lang w:eastAsia="en-GB"/>
        </w:rPr>
        <w:t>.  See here for further detail:</w:t>
      </w:r>
    </w:p>
    <w:p w14:paraId="715658AD" w14:textId="77777777" w:rsidR="00525E10" w:rsidRPr="00ED6769" w:rsidRDefault="00B90325" w:rsidP="00D07A77">
      <w:pPr>
        <w:pStyle w:val="ListParagraph"/>
        <w:numPr>
          <w:ilvl w:val="2"/>
          <w:numId w:val="3"/>
        </w:numPr>
        <w:suppressAutoHyphens w:val="0"/>
        <w:autoSpaceDN/>
        <w:spacing w:after="0" w:line="240" w:lineRule="auto"/>
        <w:contextualSpacing/>
        <w:textAlignment w:val="auto"/>
        <w:rPr>
          <w:rStyle w:val="Hyperlink"/>
          <w:rFonts w:ascii="Arial" w:hAnsi="Arial"/>
          <w:color w:val="auto"/>
          <w:sz w:val="24"/>
          <w:szCs w:val="24"/>
          <w:u w:val="none"/>
        </w:rPr>
      </w:pPr>
      <w:hyperlink r:id="rId24" w:history="1">
        <w:r w:rsidR="00525E10" w:rsidRPr="00ED6769">
          <w:rPr>
            <w:rStyle w:val="Hyperlink"/>
            <w:rFonts w:ascii="Arial" w:hAnsi="Arial"/>
            <w:sz w:val="24"/>
            <w:szCs w:val="24"/>
          </w:rPr>
          <w:t>Outputs and Outcomes by Intervention</w:t>
        </w:r>
      </w:hyperlink>
    </w:p>
    <w:p w14:paraId="5722D921" w14:textId="16B074B8" w:rsidR="00525E10" w:rsidRPr="00ED6769" w:rsidRDefault="00B90325" w:rsidP="00D07A77">
      <w:pPr>
        <w:pStyle w:val="ListParagraph"/>
        <w:numPr>
          <w:ilvl w:val="2"/>
          <w:numId w:val="3"/>
        </w:numPr>
        <w:suppressAutoHyphens w:val="0"/>
        <w:autoSpaceDN/>
        <w:spacing w:after="0" w:line="240" w:lineRule="auto"/>
        <w:contextualSpacing/>
        <w:textAlignment w:val="auto"/>
        <w:rPr>
          <w:rFonts w:ascii="Arial" w:hAnsi="Arial"/>
          <w:sz w:val="24"/>
          <w:szCs w:val="24"/>
        </w:rPr>
      </w:pPr>
      <w:hyperlink r:id="rId25" w:history="1">
        <w:r w:rsidR="00525E10" w:rsidRPr="00ED6769">
          <w:rPr>
            <w:rStyle w:val="Hyperlink"/>
            <w:rFonts w:ascii="Arial" w:hAnsi="Arial"/>
            <w:sz w:val="24"/>
            <w:szCs w:val="24"/>
          </w:rPr>
          <w:t>UKSPF Output and Outcome Definitions</w:t>
        </w:r>
      </w:hyperlink>
    </w:p>
    <w:p w14:paraId="336AF199" w14:textId="7F967AB3" w:rsidR="00C06272" w:rsidRPr="00ED6769" w:rsidRDefault="00EC2F14" w:rsidP="002B2CCB">
      <w:pPr>
        <w:pStyle w:val="ListParagraph"/>
        <w:numPr>
          <w:ilvl w:val="0"/>
          <w:numId w:val="3"/>
        </w:numPr>
        <w:spacing w:after="0" w:line="240" w:lineRule="auto"/>
        <w:ind w:left="714" w:hanging="357"/>
        <w:rPr>
          <w:rFonts w:ascii="Arial" w:eastAsia="Times New Roman" w:hAnsi="Arial"/>
          <w:sz w:val="24"/>
          <w:szCs w:val="24"/>
          <w:lang w:eastAsia="en-GB"/>
        </w:rPr>
      </w:pPr>
      <w:r w:rsidRPr="00ED6769">
        <w:rPr>
          <w:rFonts w:ascii="Arial" w:eastAsia="Times New Roman" w:hAnsi="Arial"/>
          <w:sz w:val="24"/>
          <w:szCs w:val="24"/>
          <w:lang w:eastAsia="en-GB"/>
        </w:rPr>
        <w:t xml:space="preserve">Strategic fit with local priorities </w:t>
      </w:r>
      <w:r w:rsidR="006656F6" w:rsidRPr="00ED6769">
        <w:rPr>
          <w:rFonts w:ascii="Arial" w:eastAsia="Times New Roman" w:hAnsi="Arial"/>
          <w:sz w:val="24"/>
          <w:szCs w:val="24"/>
          <w:lang w:eastAsia="en-GB"/>
        </w:rPr>
        <w:t xml:space="preserve">as outlined above </w:t>
      </w:r>
    </w:p>
    <w:p w14:paraId="22F76D66" w14:textId="074CE0EE" w:rsidR="00EC2F14" w:rsidRPr="00ED6769" w:rsidRDefault="00EC2F14" w:rsidP="002B2CCB">
      <w:pPr>
        <w:pStyle w:val="ListParagraph"/>
        <w:numPr>
          <w:ilvl w:val="0"/>
          <w:numId w:val="3"/>
        </w:numPr>
        <w:spacing w:after="0" w:line="240" w:lineRule="auto"/>
        <w:ind w:left="714" w:hanging="357"/>
        <w:rPr>
          <w:rFonts w:ascii="Arial" w:eastAsia="Times New Roman" w:hAnsi="Arial"/>
          <w:sz w:val="24"/>
          <w:szCs w:val="24"/>
          <w:lang w:eastAsia="en-GB"/>
        </w:rPr>
      </w:pPr>
      <w:r w:rsidRPr="00ED6769">
        <w:rPr>
          <w:rFonts w:ascii="Arial" w:eastAsia="Times New Roman" w:hAnsi="Arial"/>
          <w:sz w:val="24"/>
          <w:szCs w:val="24"/>
          <w:lang w:eastAsia="en-GB"/>
        </w:rPr>
        <w:t>Strategic fit with UKSPF</w:t>
      </w:r>
      <w:r w:rsidR="006656F6" w:rsidRPr="00ED6769">
        <w:rPr>
          <w:rFonts w:ascii="Arial" w:eastAsia="Times New Roman" w:hAnsi="Arial"/>
          <w:sz w:val="24"/>
          <w:szCs w:val="24"/>
          <w:lang w:eastAsia="en-GB"/>
        </w:rPr>
        <w:t xml:space="preserve"> as outlined above </w:t>
      </w:r>
    </w:p>
    <w:p w14:paraId="7A73E02C" w14:textId="4B8E1B3E" w:rsidR="00EC2F14" w:rsidRPr="00ED6769" w:rsidRDefault="00EC2F14" w:rsidP="002B2CCB">
      <w:pPr>
        <w:pStyle w:val="ListParagraph"/>
        <w:numPr>
          <w:ilvl w:val="0"/>
          <w:numId w:val="3"/>
        </w:numPr>
        <w:spacing w:after="0" w:line="240" w:lineRule="auto"/>
        <w:ind w:left="714" w:hanging="357"/>
        <w:rPr>
          <w:rFonts w:ascii="Arial" w:eastAsia="Times New Roman" w:hAnsi="Arial"/>
          <w:sz w:val="24"/>
          <w:szCs w:val="24"/>
          <w:lang w:eastAsia="en-GB"/>
        </w:rPr>
      </w:pPr>
      <w:r w:rsidRPr="00ED6769">
        <w:rPr>
          <w:rFonts w:ascii="Arial" w:eastAsia="Times New Roman" w:hAnsi="Arial"/>
          <w:sz w:val="24"/>
          <w:szCs w:val="24"/>
          <w:lang w:eastAsia="en-GB"/>
        </w:rPr>
        <w:t xml:space="preserve">Deliverability </w:t>
      </w:r>
      <w:r w:rsidR="006656F6" w:rsidRPr="00ED6769">
        <w:rPr>
          <w:rFonts w:ascii="Arial" w:eastAsia="Times New Roman" w:hAnsi="Arial"/>
          <w:sz w:val="24"/>
          <w:szCs w:val="24"/>
          <w:lang w:eastAsia="en-GB"/>
        </w:rPr>
        <w:t xml:space="preserve">and ability to start delivering in </w:t>
      </w:r>
      <w:r w:rsidR="00557688" w:rsidRPr="00ED6769">
        <w:rPr>
          <w:rFonts w:ascii="Arial" w:eastAsia="Times New Roman" w:hAnsi="Arial"/>
          <w:sz w:val="24"/>
          <w:szCs w:val="24"/>
          <w:lang w:eastAsia="en-GB"/>
        </w:rPr>
        <w:t>2024/2025</w:t>
      </w:r>
    </w:p>
    <w:p w14:paraId="59E5E45E" w14:textId="2E7AC4CE" w:rsidR="003C742A" w:rsidRPr="00ED6769" w:rsidRDefault="003C742A" w:rsidP="002B2CCB">
      <w:pPr>
        <w:pStyle w:val="ListParagraph"/>
        <w:numPr>
          <w:ilvl w:val="0"/>
          <w:numId w:val="3"/>
        </w:numPr>
        <w:spacing w:after="0" w:line="240" w:lineRule="auto"/>
        <w:ind w:left="714" w:hanging="357"/>
        <w:rPr>
          <w:rFonts w:ascii="Arial" w:eastAsia="Times New Roman" w:hAnsi="Arial"/>
          <w:sz w:val="24"/>
          <w:szCs w:val="24"/>
          <w:lang w:eastAsia="en-GB"/>
        </w:rPr>
      </w:pPr>
      <w:r w:rsidRPr="00ED6769">
        <w:rPr>
          <w:rFonts w:ascii="Arial" w:eastAsia="Times New Roman" w:hAnsi="Arial"/>
          <w:sz w:val="24"/>
          <w:szCs w:val="24"/>
          <w:lang w:eastAsia="en-GB"/>
        </w:rPr>
        <w:t xml:space="preserve">Evidence of need </w:t>
      </w:r>
    </w:p>
    <w:p w14:paraId="6BCDAC5A" w14:textId="33E3B6AA" w:rsidR="001D15C0" w:rsidRPr="00ED6769" w:rsidRDefault="00EC2F14" w:rsidP="002B2CCB">
      <w:pPr>
        <w:pStyle w:val="ListParagraph"/>
        <w:numPr>
          <w:ilvl w:val="0"/>
          <w:numId w:val="3"/>
        </w:numPr>
        <w:spacing w:after="0" w:line="240" w:lineRule="auto"/>
        <w:ind w:left="714" w:hanging="357"/>
        <w:rPr>
          <w:rFonts w:ascii="Arial" w:eastAsia="Times New Roman" w:hAnsi="Arial"/>
          <w:sz w:val="24"/>
          <w:szCs w:val="24"/>
          <w:lang w:eastAsia="en-GB"/>
        </w:rPr>
      </w:pPr>
      <w:r w:rsidRPr="00ED6769">
        <w:rPr>
          <w:rFonts w:ascii="Arial" w:eastAsia="Times New Roman" w:hAnsi="Arial"/>
          <w:sz w:val="24"/>
          <w:szCs w:val="24"/>
          <w:lang w:eastAsia="en-GB"/>
        </w:rPr>
        <w:t>T</w:t>
      </w:r>
      <w:r w:rsidR="001D15C0" w:rsidRPr="00ED6769">
        <w:rPr>
          <w:rFonts w:ascii="Arial" w:eastAsia="Times New Roman" w:hAnsi="Arial"/>
          <w:sz w:val="24"/>
          <w:szCs w:val="24"/>
          <w:lang w:eastAsia="en-GB"/>
        </w:rPr>
        <w:t xml:space="preserve">he extent to which they </w:t>
      </w:r>
      <w:r w:rsidR="00D77B31" w:rsidRPr="00ED6769">
        <w:rPr>
          <w:rFonts w:ascii="Arial" w:eastAsia="Times New Roman" w:hAnsi="Arial"/>
          <w:sz w:val="24"/>
          <w:szCs w:val="24"/>
          <w:lang w:eastAsia="en-GB"/>
        </w:rPr>
        <w:t>will make a real and tangible difference to communities/businesses/people across South Tyneside</w:t>
      </w:r>
      <w:r w:rsidR="009C5C7B" w:rsidRPr="00ED6769">
        <w:rPr>
          <w:rFonts w:ascii="Arial" w:eastAsia="Times New Roman" w:hAnsi="Arial"/>
          <w:sz w:val="24"/>
          <w:szCs w:val="24"/>
          <w:lang w:eastAsia="en-GB"/>
        </w:rPr>
        <w:t>, particularly in our most disadvantaged areas</w:t>
      </w:r>
    </w:p>
    <w:p w14:paraId="4D3D1EDD" w14:textId="30C81F4F" w:rsidR="00D77B31" w:rsidRDefault="00D77B31" w:rsidP="002B2CCB">
      <w:pPr>
        <w:pStyle w:val="ListParagraph"/>
        <w:numPr>
          <w:ilvl w:val="0"/>
          <w:numId w:val="3"/>
        </w:numPr>
        <w:spacing w:after="0" w:line="240" w:lineRule="auto"/>
        <w:ind w:left="714" w:hanging="357"/>
        <w:rPr>
          <w:rFonts w:ascii="Arial" w:eastAsia="Times New Roman" w:hAnsi="Arial"/>
          <w:sz w:val="24"/>
          <w:szCs w:val="24"/>
          <w:lang w:eastAsia="en-GB"/>
        </w:rPr>
      </w:pPr>
      <w:r w:rsidRPr="00ED6769">
        <w:rPr>
          <w:rFonts w:ascii="Arial" w:eastAsia="Times New Roman" w:hAnsi="Arial"/>
          <w:sz w:val="24"/>
          <w:szCs w:val="24"/>
          <w:lang w:eastAsia="en-GB"/>
        </w:rPr>
        <w:t xml:space="preserve">How they demonstrate innovation and social value </w:t>
      </w:r>
    </w:p>
    <w:p w14:paraId="03073D48" w14:textId="77777777" w:rsidR="00D27111" w:rsidRPr="00ED6769" w:rsidRDefault="00D27111" w:rsidP="00D27111">
      <w:pPr>
        <w:pStyle w:val="ListParagraph"/>
        <w:spacing w:after="0" w:line="240" w:lineRule="auto"/>
        <w:ind w:left="714"/>
        <w:rPr>
          <w:rFonts w:ascii="Arial" w:eastAsia="Times New Roman" w:hAnsi="Arial"/>
          <w:sz w:val="24"/>
          <w:szCs w:val="24"/>
          <w:lang w:eastAsia="en-GB"/>
        </w:rPr>
      </w:pPr>
    </w:p>
    <w:p w14:paraId="3B0F0A15" w14:textId="77777777" w:rsidR="00EC2F14" w:rsidRPr="00ED6769" w:rsidRDefault="00EC2F14" w:rsidP="002B2CCB">
      <w:pPr>
        <w:spacing w:after="0" w:line="240" w:lineRule="auto"/>
        <w:rPr>
          <w:rFonts w:ascii="Arial" w:eastAsia="Times New Roman" w:hAnsi="Arial"/>
          <w:sz w:val="24"/>
          <w:szCs w:val="24"/>
          <w:lang w:eastAsia="en-GB"/>
        </w:rPr>
      </w:pPr>
    </w:p>
    <w:p w14:paraId="2FFC8057" w14:textId="3DB829C1" w:rsidR="001D15C0" w:rsidRPr="00D27111" w:rsidRDefault="008317BF" w:rsidP="002B2CCB">
      <w:pPr>
        <w:spacing w:after="0" w:line="240" w:lineRule="auto"/>
        <w:rPr>
          <w:rFonts w:ascii="Arial" w:eastAsia="Times New Roman" w:hAnsi="Arial"/>
          <w:sz w:val="24"/>
          <w:szCs w:val="24"/>
          <w:lang w:eastAsia="en-GB"/>
        </w:rPr>
      </w:pPr>
      <w:r w:rsidRPr="00D27111">
        <w:rPr>
          <w:rFonts w:ascii="Arial" w:eastAsia="Times New Roman" w:hAnsi="Arial"/>
          <w:sz w:val="24"/>
          <w:szCs w:val="24"/>
          <w:lang w:eastAsia="en-GB"/>
        </w:rPr>
        <w:t xml:space="preserve">We will undertake a </w:t>
      </w:r>
      <w:r w:rsidR="00D77B31" w:rsidRPr="00D27111">
        <w:rPr>
          <w:rFonts w:ascii="Arial" w:eastAsia="Times New Roman" w:hAnsi="Arial"/>
          <w:sz w:val="24"/>
          <w:szCs w:val="24"/>
          <w:lang w:eastAsia="en-GB"/>
        </w:rPr>
        <w:t>transparent process of project appraisal</w:t>
      </w:r>
      <w:r w:rsidR="00D27111" w:rsidRPr="00D27111">
        <w:rPr>
          <w:rFonts w:ascii="Arial" w:eastAsia="Times New Roman" w:hAnsi="Arial"/>
          <w:sz w:val="24"/>
          <w:szCs w:val="24"/>
          <w:lang w:eastAsia="en-GB"/>
        </w:rPr>
        <w:t xml:space="preserve"> which involves project appraisal, scoring and internal due diligence.</w:t>
      </w:r>
    </w:p>
    <w:p w14:paraId="23960F2F" w14:textId="77777777" w:rsidR="00D77B31" w:rsidRPr="00BB4C27" w:rsidRDefault="00D77B31" w:rsidP="002B2CCB">
      <w:pPr>
        <w:spacing w:after="0" w:line="240" w:lineRule="auto"/>
        <w:rPr>
          <w:rFonts w:ascii="Arial" w:eastAsia="Times New Roman" w:hAnsi="Arial"/>
          <w:sz w:val="24"/>
          <w:szCs w:val="24"/>
          <w:highlight w:val="yellow"/>
          <w:lang w:eastAsia="en-GB"/>
        </w:rPr>
      </w:pPr>
    </w:p>
    <w:p w14:paraId="588667C2" w14:textId="6A130AC2" w:rsidR="001D15C0" w:rsidRDefault="00D07A77" w:rsidP="002B2CCB">
      <w:pPr>
        <w:spacing w:after="0" w:line="240" w:lineRule="auto"/>
        <w:rPr>
          <w:rStyle w:val="cf01"/>
          <w:rFonts w:ascii="Arial" w:hAnsi="Arial" w:cs="Arial"/>
          <w:sz w:val="24"/>
          <w:szCs w:val="24"/>
        </w:rPr>
      </w:pPr>
      <w:r w:rsidRPr="00ED6769">
        <w:rPr>
          <w:rStyle w:val="cf01"/>
          <w:rFonts w:ascii="Arial" w:hAnsi="Arial" w:cs="Arial"/>
          <w:sz w:val="24"/>
          <w:szCs w:val="24"/>
        </w:rPr>
        <w:t>Following assessment, South Tyneside Council will determine the projects that best meet our key criteria to include in our UK Shared Prosperity Fund programme</w:t>
      </w:r>
      <w:r w:rsidR="00A413AA">
        <w:rPr>
          <w:rStyle w:val="cf01"/>
          <w:rFonts w:ascii="Arial" w:hAnsi="Arial" w:cs="Arial"/>
          <w:sz w:val="24"/>
          <w:szCs w:val="24"/>
        </w:rPr>
        <w:t>.</w:t>
      </w:r>
    </w:p>
    <w:p w14:paraId="05452AD4" w14:textId="77777777" w:rsidR="00A413AA" w:rsidRPr="00ED6769" w:rsidRDefault="00A413AA" w:rsidP="002B2CCB">
      <w:pPr>
        <w:spacing w:after="0" w:line="240" w:lineRule="auto"/>
        <w:rPr>
          <w:rFonts w:ascii="Arial" w:eastAsia="Times New Roman" w:hAnsi="Arial"/>
          <w:sz w:val="24"/>
          <w:szCs w:val="24"/>
          <w:lang w:eastAsia="en-GB"/>
        </w:rPr>
      </w:pPr>
    </w:p>
    <w:p w14:paraId="32909A85" w14:textId="67C70FA8" w:rsidR="001D15C0" w:rsidRPr="00ED6769" w:rsidRDefault="001E49B6" w:rsidP="002B2CCB">
      <w:pPr>
        <w:spacing w:after="0" w:line="240" w:lineRule="auto"/>
        <w:rPr>
          <w:rFonts w:ascii="Arial" w:hAnsi="Arial"/>
          <w:sz w:val="24"/>
          <w:szCs w:val="24"/>
        </w:rPr>
      </w:pPr>
      <w:r w:rsidRPr="00ED6769">
        <w:rPr>
          <w:rFonts w:ascii="Arial" w:eastAsia="Times New Roman" w:hAnsi="Arial"/>
          <w:sz w:val="24"/>
          <w:szCs w:val="24"/>
          <w:lang w:eastAsia="en-GB"/>
        </w:rPr>
        <w:t>South Tyneside Council w</w:t>
      </w:r>
      <w:r w:rsidR="001D15C0" w:rsidRPr="00ED6769">
        <w:rPr>
          <w:rFonts w:ascii="Arial" w:eastAsia="Times New Roman" w:hAnsi="Arial"/>
          <w:sz w:val="24"/>
          <w:szCs w:val="24"/>
          <w:lang w:eastAsia="en-GB"/>
        </w:rPr>
        <w:t xml:space="preserve">ill enter into a funding agreement with successful bidders. </w:t>
      </w:r>
      <w:r w:rsidR="003C742A" w:rsidRPr="00ED6769">
        <w:rPr>
          <w:rFonts w:ascii="Arial" w:eastAsia="Times New Roman" w:hAnsi="Arial"/>
          <w:sz w:val="24"/>
          <w:szCs w:val="24"/>
          <w:lang w:eastAsia="en-GB"/>
        </w:rPr>
        <w:t xml:space="preserve">This will include details of </w:t>
      </w:r>
      <w:r w:rsidR="00C92AA0" w:rsidRPr="00ED6769">
        <w:rPr>
          <w:rFonts w:ascii="Arial" w:eastAsia="Times New Roman" w:hAnsi="Arial"/>
          <w:sz w:val="24"/>
          <w:szCs w:val="24"/>
          <w:lang w:eastAsia="en-GB"/>
        </w:rPr>
        <w:t>delivery and reporting</w:t>
      </w:r>
      <w:r w:rsidR="003C742A" w:rsidRPr="00ED6769">
        <w:rPr>
          <w:rFonts w:ascii="Arial" w:eastAsia="Times New Roman" w:hAnsi="Arial"/>
          <w:sz w:val="24"/>
          <w:szCs w:val="24"/>
          <w:lang w:eastAsia="en-GB"/>
        </w:rPr>
        <w:t xml:space="preserve"> arrangements. </w:t>
      </w:r>
    </w:p>
    <w:bookmarkEnd w:id="2"/>
    <w:p w14:paraId="7084A0AD" w14:textId="3E1D9B16" w:rsidR="001D15C0" w:rsidRPr="00ED6769" w:rsidRDefault="001D15C0" w:rsidP="002B2CCB">
      <w:pPr>
        <w:spacing w:after="0" w:line="240" w:lineRule="auto"/>
        <w:rPr>
          <w:rFonts w:ascii="Arial" w:hAnsi="Arial"/>
          <w:sz w:val="24"/>
          <w:szCs w:val="24"/>
        </w:rPr>
      </w:pPr>
    </w:p>
    <w:p w14:paraId="3034C5B9" w14:textId="61A95840" w:rsidR="001B0318" w:rsidRPr="00ED6769" w:rsidRDefault="001D15C0" w:rsidP="003860B8">
      <w:pPr>
        <w:spacing w:after="0" w:line="240" w:lineRule="auto"/>
        <w:ind w:hanging="792"/>
        <w:rPr>
          <w:rFonts w:ascii="Arial" w:eastAsia="Times New Roman" w:hAnsi="Arial"/>
          <w:b/>
          <w:bCs/>
          <w:sz w:val="24"/>
          <w:szCs w:val="24"/>
          <w:lang w:eastAsia="en-GB"/>
        </w:rPr>
      </w:pPr>
      <w:r w:rsidRPr="00ED6769">
        <w:rPr>
          <w:rFonts w:ascii="Arial" w:hAnsi="Arial"/>
          <w:sz w:val="24"/>
          <w:szCs w:val="24"/>
        </w:rPr>
        <w:tab/>
      </w:r>
    </w:p>
    <w:p w14:paraId="740BF1AA" w14:textId="0F42BE1D" w:rsidR="001B0318" w:rsidRPr="00ED6769" w:rsidRDefault="001B0318" w:rsidP="002B2CCB">
      <w:pPr>
        <w:spacing w:after="0" w:line="240" w:lineRule="auto"/>
        <w:rPr>
          <w:rFonts w:ascii="Arial" w:hAnsi="Arial"/>
          <w:b/>
          <w:bCs/>
          <w:sz w:val="24"/>
          <w:szCs w:val="24"/>
        </w:rPr>
      </w:pPr>
      <w:r w:rsidRPr="00ED6769">
        <w:rPr>
          <w:rFonts w:ascii="Arial" w:hAnsi="Arial"/>
          <w:b/>
          <w:bCs/>
          <w:sz w:val="24"/>
          <w:szCs w:val="24"/>
        </w:rPr>
        <w:t xml:space="preserve">Data Privacy </w:t>
      </w:r>
    </w:p>
    <w:p w14:paraId="0E84160F" w14:textId="0921E806" w:rsidR="001B0318" w:rsidRPr="00ED6769" w:rsidRDefault="001B0318" w:rsidP="002B2CCB">
      <w:pPr>
        <w:spacing w:after="0" w:line="240" w:lineRule="auto"/>
        <w:rPr>
          <w:rFonts w:ascii="Arial" w:eastAsia="Times New Roman" w:hAnsi="Arial"/>
          <w:b/>
          <w:bCs/>
          <w:sz w:val="24"/>
          <w:szCs w:val="24"/>
          <w:lang w:eastAsia="en-GB"/>
        </w:rPr>
      </w:pPr>
    </w:p>
    <w:p w14:paraId="3FC21B0F"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South Tyneside Council, grant managers for this programme, and the UK Government, are subject to the EU General Data Protection Regulation (GDPR), and UK Data Protection Act 2018 regarding the handling and processing of personal data.</w:t>
      </w:r>
    </w:p>
    <w:p w14:paraId="1494D350"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 xml:space="preserve"> </w:t>
      </w:r>
    </w:p>
    <w:p w14:paraId="2C7B54C4" w14:textId="5E2407E1" w:rsidR="002B2CCB" w:rsidRPr="00ED6769" w:rsidRDefault="002B2CCB" w:rsidP="002B2CCB">
      <w:pPr>
        <w:spacing w:after="0" w:line="240" w:lineRule="auto"/>
        <w:rPr>
          <w:rStyle w:val="Hyperlink"/>
          <w:rFonts w:ascii="Arial" w:hAnsi="Arial"/>
          <w:sz w:val="24"/>
          <w:szCs w:val="24"/>
        </w:rPr>
      </w:pPr>
      <w:r w:rsidRPr="00ED6769">
        <w:rPr>
          <w:rFonts w:ascii="Arial" w:hAnsi="Arial"/>
          <w:sz w:val="24"/>
          <w:szCs w:val="24"/>
        </w:rPr>
        <w:t xml:space="preserve">South Tyneside Council (STC) has a data protection policy, which is available at </w:t>
      </w:r>
      <w:r w:rsidR="006B42E2" w:rsidRPr="00ED6769">
        <w:rPr>
          <w:rFonts w:ascii="Arial" w:hAnsi="Arial"/>
          <w:sz w:val="24"/>
          <w:szCs w:val="24"/>
        </w:rPr>
        <w:fldChar w:fldCharType="begin"/>
      </w:r>
      <w:r w:rsidR="006B42E2" w:rsidRPr="00ED6769">
        <w:rPr>
          <w:rFonts w:ascii="Arial" w:hAnsi="Arial"/>
          <w:sz w:val="24"/>
          <w:szCs w:val="24"/>
        </w:rPr>
        <w:instrText xml:space="preserve"> HYPERLINK "https://www.southtyneside.gov.uk/article/6928/Overview" </w:instrText>
      </w:r>
      <w:r w:rsidR="006B42E2" w:rsidRPr="00ED6769">
        <w:rPr>
          <w:rFonts w:ascii="Arial" w:hAnsi="Arial"/>
          <w:sz w:val="24"/>
          <w:szCs w:val="24"/>
        </w:rPr>
      </w:r>
      <w:r w:rsidR="006B42E2" w:rsidRPr="00ED6769">
        <w:rPr>
          <w:rFonts w:ascii="Arial" w:hAnsi="Arial"/>
          <w:sz w:val="24"/>
          <w:szCs w:val="24"/>
        </w:rPr>
        <w:fldChar w:fldCharType="separate"/>
      </w:r>
      <w:r w:rsidRPr="00ED6769">
        <w:rPr>
          <w:rStyle w:val="Hyperlink"/>
          <w:rFonts w:ascii="Arial" w:hAnsi="Arial"/>
          <w:sz w:val="24"/>
          <w:szCs w:val="24"/>
        </w:rPr>
        <w:t>Data protection - South Tyneside Council</w:t>
      </w:r>
    </w:p>
    <w:p w14:paraId="126FBF98" w14:textId="2DE46DB5" w:rsidR="002B2CCB" w:rsidRPr="00ED6769" w:rsidRDefault="006B42E2" w:rsidP="002B2CCB">
      <w:pPr>
        <w:spacing w:after="0" w:line="240" w:lineRule="auto"/>
        <w:rPr>
          <w:rFonts w:ascii="Arial" w:hAnsi="Arial"/>
          <w:sz w:val="24"/>
          <w:szCs w:val="24"/>
        </w:rPr>
      </w:pPr>
      <w:r w:rsidRPr="00ED6769">
        <w:rPr>
          <w:rFonts w:ascii="Arial" w:hAnsi="Arial"/>
          <w:sz w:val="24"/>
          <w:szCs w:val="24"/>
        </w:rPr>
        <w:lastRenderedPageBreak/>
        <w:fldChar w:fldCharType="end"/>
      </w:r>
    </w:p>
    <w:p w14:paraId="6415DC45" w14:textId="2D942483" w:rsidR="002B2CCB" w:rsidRPr="00ED6769" w:rsidRDefault="002B2CCB" w:rsidP="002B2CCB">
      <w:pPr>
        <w:spacing w:after="0" w:line="240" w:lineRule="auto"/>
        <w:rPr>
          <w:rFonts w:ascii="Arial" w:hAnsi="Arial"/>
          <w:sz w:val="24"/>
          <w:szCs w:val="24"/>
        </w:rPr>
      </w:pPr>
      <w:r w:rsidRPr="00ED6769">
        <w:rPr>
          <w:rFonts w:ascii="Arial" w:hAnsi="Arial"/>
          <w:sz w:val="24"/>
          <w:szCs w:val="24"/>
        </w:rPr>
        <w:t xml:space="preserve">By agreeing to the terms and conditions of this application process, you agree that STC and its representatives involved in this grant programme delivery can use </w:t>
      </w:r>
      <w:r w:rsidR="00071558" w:rsidRPr="00ED6769">
        <w:rPr>
          <w:rFonts w:ascii="Arial" w:hAnsi="Arial"/>
          <w:sz w:val="24"/>
          <w:szCs w:val="24"/>
        </w:rPr>
        <w:t xml:space="preserve">the </w:t>
      </w:r>
      <w:r w:rsidRPr="00ED6769">
        <w:rPr>
          <w:rFonts w:ascii="Arial" w:hAnsi="Arial"/>
          <w:sz w:val="24"/>
          <w:szCs w:val="24"/>
        </w:rPr>
        <w:t>application form and the other information you provide for the following purposes:</w:t>
      </w:r>
    </w:p>
    <w:p w14:paraId="73781E79" w14:textId="77777777" w:rsidR="00071558" w:rsidRPr="00ED6769" w:rsidRDefault="00071558" w:rsidP="002B2CCB">
      <w:pPr>
        <w:spacing w:after="0" w:line="240" w:lineRule="auto"/>
        <w:rPr>
          <w:rFonts w:ascii="Arial" w:hAnsi="Arial"/>
          <w:sz w:val="24"/>
          <w:szCs w:val="24"/>
        </w:rPr>
      </w:pPr>
    </w:p>
    <w:p w14:paraId="35B029CB" w14:textId="77777777" w:rsidR="002B2CCB" w:rsidRPr="00ED6769" w:rsidRDefault="002B2CCB" w:rsidP="002B2CCB">
      <w:pPr>
        <w:pStyle w:val="ListParagraph"/>
        <w:numPr>
          <w:ilvl w:val="0"/>
          <w:numId w:val="21"/>
        </w:numPr>
        <w:suppressAutoHyphens w:val="0"/>
        <w:autoSpaceDN/>
        <w:spacing w:after="0" w:line="240" w:lineRule="auto"/>
        <w:textAlignment w:val="auto"/>
        <w:rPr>
          <w:rFonts w:ascii="Arial" w:eastAsia="Lato Light" w:hAnsi="Arial"/>
          <w:color w:val="000000" w:themeColor="text1"/>
          <w:sz w:val="24"/>
          <w:szCs w:val="24"/>
        </w:rPr>
      </w:pPr>
      <w:r w:rsidRPr="00ED6769">
        <w:rPr>
          <w:rFonts w:ascii="Arial" w:hAnsi="Arial"/>
          <w:sz w:val="24"/>
          <w:szCs w:val="24"/>
        </w:rPr>
        <w:t>To decide whether to give you a grant.</w:t>
      </w:r>
    </w:p>
    <w:p w14:paraId="32D9AC3A" w14:textId="7C43258B" w:rsidR="002B2CCB" w:rsidRPr="00ED6769" w:rsidRDefault="002B2CCB" w:rsidP="002B2CCB">
      <w:pPr>
        <w:pStyle w:val="ListParagraph"/>
        <w:numPr>
          <w:ilvl w:val="0"/>
          <w:numId w:val="21"/>
        </w:numPr>
        <w:suppressAutoHyphens w:val="0"/>
        <w:autoSpaceDN/>
        <w:spacing w:after="0" w:line="240" w:lineRule="auto"/>
        <w:textAlignment w:val="auto"/>
        <w:rPr>
          <w:rFonts w:ascii="Arial" w:eastAsia="Lato Light" w:hAnsi="Arial"/>
          <w:color w:val="000000" w:themeColor="text1"/>
          <w:sz w:val="24"/>
          <w:szCs w:val="24"/>
        </w:rPr>
      </w:pPr>
      <w:r w:rsidRPr="00ED6769">
        <w:rPr>
          <w:rFonts w:ascii="Arial" w:hAnsi="Arial"/>
          <w:sz w:val="24"/>
          <w:szCs w:val="24"/>
        </w:rPr>
        <w:t>To hold the information in STC’s database and use for statistical purposes relating to this grants programme.</w:t>
      </w:r>
    </w:p>
    <w:p w14:paraId="63B0EF01" w14:textId="77777777" w:rsidR="002B2CCB" w:rsidRPr="00ED6769" w:rsidRDefault="002B2CCB" w:rsidP="002B2CCB">
      <w:pPr>
        <w:pStyle w:val="ListParagraph"/>
        <w:numPr>
          <w:ilvl w:val="0"/>
          <w:numId w:val="21"/>
        </w:numPr>
        <w:suppressAutoHyphens w:val="0"/>
        <w:autoSpaceDN/>
        <w:spacing w:after="0" w:line="240" w:lineRule="auto"/>
        <w:textAlignment w:val="auto"/>
        <w:rPr>
          <w:rFonts w:ascii="Arial" w:eastAsia="Lato Light" w:hAnsi="Arial"/>
          <w:color w:val="000000" w:themeColor="text1"/>
          <w:sz w:val="24"/>
          <w:szCs w:val="24"/>
        </w:rPr>
      </w:pPr>
      <w:r w:rsidRPr="00ED6769">
        <w:rPr>
          <w:rFonts w:ascii="Arial" w:hAnsi="Arial"/>
          <w:sz w:val="24"/>
          <w:szCs w:val="24"/>
        </w:rPr>
        <w:t>To provide information on the grant programme and programme wide developments that could support you in your application, subsequent project delivery and/or for the development of your organisation.</w:t>
      </w:r>
    </w:p>
    <w:p w14:paraId="15CDF393"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 xml:space="preserve"> </w:t>
      </w:r>
    </w:p>
    <w:p w14:paraId="19060BB2"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If we offer you a grant, information about your organisation will be published relating to the project funded, including the amount of the grant and the activity it is/was for. If your application is not successful, details will not be published.</w:t>
      </w:r>
    </w:p>
    <w:p w14:paraId="17FB7579" w14:textId="77777777" w:rsidR="002B2CCB" w:rsidRPr="00ED6769" w:rsidRDefault="002B2CCB" w:rsidP="002B2CCB">
      <w:pPr>
        <w:spacing w:after="0" w:line="240" w:lineRule="auto"/>
        <w:rPr>
          <w:rFonts w:ascii="Arial" w:hAnsi="Arial"/>
          <w:sz w:val="24"/>
          <w:szCs w:val="24"/>
        </w:rPr>
      </w:pPr>
    </w:p>
    <w:p w14:paraId="24D65336" w14:textId="75B67CC0" w:rsidR="002B2CCB" w:rsidRPr="00ED6769" w:rsidRDefault="002B2CCB" w:rsidP="002B2CCB">
      <w:pPr>
        <w:spacing w:after="0" w:line="240" w:lineRule="auto"/>
        <w:rPr>
          <w:rFonts w:ascii="Arial" w:hAnsi="Arial"/>
          <w:sz w:val="24"/>
          <w:szCs w:val="24"/>
        </w:rPr>
      </w:pPr>
      <w:r w:rsidRPr="00ED6769">
        <w:rPr>
          <w:rFonts w:ascii="Arial" w:hAnsi="Arial"/>
          <w:sz w:val="24"/>
          <w:szCs w:val="24"/>
        </w:rPr>
        <w:t xml:space="preserve">This information may appear in press releases, in </w:t>
      </w:r>
      <w:r w:rsidR="00C92AA0" w:rsidRPr="00ED6769">
        <w:rPr>
          <w:rFonts w:ascii="Arial" w:hAnsi="Arial"/>
          <w:sz w:val="24"/>
          <w:szCs w:val="24"/>
        </w:rPr>
        <w:t>South Tyneside Council</w:t>
      </w:r>
      <w:r w:rsidRPr="00ED6769">
        <w:rPr>
          <w:rFonts w:ascii="Arial" w:hAnsi="Arial"/>
          <w:sz w:val="24"/>
          <w:szCs w:val="24"/>
        </w:rPr>
        <w:t>'s print and online publications and in the publications or websites of any partner organisations who have match funded the activity.</w:t>
      </w:r>
    </w:p>
    <w:p w14:paraId="4D43178E" w14:textId="65CF5E33" w:rsidR="002B2CCB" w:rsidRPr="00ED6769" w:rsidRDefault="002B2CCB" w:rsidP="002B2CCB">
      <w:pPr>
        <w:spacing w:after="0" w:line="240" w:lineRule="auto"/>
        <w:rPr>
          <w:rFonts w:ascii="Arial" w:hAnsi="Arial"/>
          <w:sz w:val="24"/>
          <w:szCs w:val="24"/>
        </w:rPr>
      </w:pPr>
    </w:p>
    <w:p w14:paraId="5F5DC1F6" w14:textId="2AE6E8BD" w:rsidR="003860B8" w:rsidRPr="00ED6769" w:rsidRDefault="003860B8" w:rsidP="002B2CCB">
      <w:pPr>
        <w:spacing w:after="0" w:line="240" w:lineRule="auto"/>
        <w:rPr>
          <w:rFonts w:ascii="Arial" w:hAnsi="Arial"/>
          <w:sz w:val="24"/>
          <w:szCs w:val="24"/>
        </w:rPr>
      </w:pPr>
    </w:p>
    <w:p w14:paraId="777B637D" w14:textId="53A4A187" w:rsidR="003860B8" w:rsidRPr="00ED6769" w:rsidRDefault="003860B8" w:rsidP="002B2CCB">
      <w:pPr>
        <w:spacing w:after="0" w:line="240" w:lineRule="auto"/>
        <w:rPr>
          <w:rFonts w:ascii="Arial" w:hAnsi="Arial"/>
          <w:sz w:val="24"/>
          <w:szCs w:val="24"/>
        </w:rPr>
      </w:pPr>
    </w:p>
    <w:p w14:paraId="6DD5A044" w14:textId="377243F2" w:rsidR="003860B8" w:rsidRPr="00ED6769" w:rsidRDefault="003860B8" w:rsidP="002B2CCB">
      <w:pPr>
        <w:spacing w:after="0" w:line="240" w:lineRule="auto"/>
        <w:rPr>
          <w:rFonts w:ascii="Arial" w:hAnsi="Arial"/>
          <w:sz w:val="24"/>
          <w:szCs w:val="24"/>
        </w:rPr>
      </w:pPr>
    </w:p>
    <w:p w14:paraId="35A55C7A" w14:textId="23D98BB0" w:rsidR="003860B8" w:rsidRPr="00ED6769" w:rsidRDefault="003860B8" w:rsidP="002B2CCB">
      <w:pPr>
        <w:spacing w:after="0" w:line="240" w:lineRule="auto"/>
        <w:rPr>
          <w:rFonts w:ascii="Arial" w:hAnsi="Arial"/>
          <w:sz w:val="24"/>
          <w:szCs w:val="24"/>
        </w:rPr>
      </w:pPr>
    </w:p>
    <w:p w14:paraId="6BD0B0D5" w14:textId="401CC9AC" w:rsidR="003860B8" w:rsidRPr="00ED6769" w:rsidRDefault="003860B8" w:rsidP="002B2CCB">
      <w:pPr>
        <w:spacing w:after="0" w:line="240" w:lineRule="auto"/>
        <w:rPr>
          <w:rFonts w:ascii="Arial" w:hAnsi="Arial"/>
          <w:sz w:val="24"/>
          <w:szCs w:val="24"/>
        </w:rPr>
      </w:pPr>
    </w:p>
    <w:p w14:paraId="2B71B3B6" w14:textId="77777777" w:rsidR="003860B8" w:rsidRPr="00ED6769" w:rsidRDefault="003860B8" w:rsidP="002B2CCB">
      <w:pPr>
        <w:spacing w:after="0" w:line="240" w:lineRule="auto"/>
        <w:rPr>
          <w:rFonts w:ascii="Arial" w:hAnsi="Arial"/>
          <w:sz w:val="24"/>
          <w:szCs w:val="24"/>
        </w:rPr>
      </w:pPr>
    </w:p>
    <w:p w14:paraId="14DA27F9" w14:textId="77777777" w:rsidR="00D27111" w:rsidRDefault="00D27111">
      <w:pPr>
        <w:suppressAutoHyphens w:val="0"/>
        <w:autoSpaceDN/>
        <w:spacing w:line="259" w:lineRule="auto"/>
        <w:textAlignment w:val="auto"/>
        <w:rPr>
          <w:rFonts w:ascii="Arial" w:hAnsi="Arial"/>
          <w:b/>
          <w:bCs/>
          <w:sz w:val="24"/>
          <w:szCs w:val="24"/>
        </w:rPr>
      </w:pPr>
      <w:r>
        <w:rPr>
          <w:rFonts w:ascii="Arial" w:hAnsi="Arial"/>
          <w:b/>
          <w:bCs/>
          <w:sz w:val="24"/>
          <w:szCs w:val="24"/>
        </w:rPr>
        <w:br w:type="page"/>
      </w:r>
    </w:p>
    <w:p w14:paraId="21EB93BB" w14:textId="6C33A8A8" w:rsidR="002B2CCB" w:rsidRPr="00ED6769" w:rsidRDefault="002B2CCB" w:rsidP="002B2CCB">
      <w:pPr>
        <w:spacing w:after="0" w:line="240" w:lineRule="auto"/>
        <w:rPr>
          <w:rFonts w:ascii="Arial" w:hAnsi="Arial"/>
          <w:b/>
          <w:bCs/>
          <w:sz w:val="24"/>
          <w:szCs w:val="24"/>
        </w:rPr>
      </w:pPr>
      <w:r w:rsidRPr="00ED6769">
        <w:rPr>
          <w:rFonts w:ascii="Arial" w:hAnsi="Arial"/>
          <w:b/>
          <w:bCs/>
          <w:sz w:val="24"/>
          <w:szCs w:val="24"/>
        </w:rPr>
        <w:lastRenderedPageBreak/>
        <w:t>How your application and personal data will be handled</w:t>
      </w:r>
    </w:p>
    <w:p w14:paraId="471C4FAE" w14:textId="77777777" w:rsidR="00071558" w:rsidRPr="00ED6769" w:rsidRDefault="00071558" w:rsidP="002B2CCB">
      <w:pPr>
        <w:spacing w:after="0" w:line="240" w:lineRule="auto"/>
        <w:rPr>
          <w:rFonts w:ascii="Arial" w:hAnsi="Arial"/>
          <w:b/>
          <w:bCs/>
          <w:sz w:val="24"/>
          <w:szCs w:val="24"/>
        </w:rPr>
      </w:pPr>
    </w:p>
    <w:p w14:paraId="658F2B0C" w14:textId="3704367B" w:rsidR="002B2CCB" w:rsidRPr="00ED6769" w:rsidRDefault="002B2CCB" w:rsidP="002B2CCB">
      <w:pPr>
        <w:spacing w:after="0" w:line="240" w:lineRule="auto"/>
        <w:rPr>
          <w:rFonts w:ascii="Arial" w:hAnsi="Arial"/>
          <w:sz w:val="24"/>
          <w:szCs w:val="24"/>
        </w:rPr>
      </w:pPr>
      <w:r w:rsidRPr="00ED6769">
        <w:rPr>
          <w:rFonts w:ascii="Arial" w:hAnsi="Arial"/>
          <w:sz w:val="24"/>
          <w:szCs w:val="24"/>
        </w:rPr>
        <w:t>Under data protection legislation, STC, and UK Government are only allowed to use personal information if we have a proper reason to do so. We will process your application and personal data in the following ways for the purposes of the delivery of this grant programme:</w:t>
      </w:r>
    </w:p>
    <w:p w14:paraId="40735B74" w14:textId="77777777" w:rsidR="002B2CCB" w:rsidRPr="00ED6769" w:rsidRDefault="002B2CCB" w:rsidP="002B2CCB">
      <w:pPr>
        <w:spacing w:after="0" w:line="240" w:lineRule="auto"/>
        <w:rPr>
          <w:rFonts w:ascii="Arial" w:hAnsi="Arial"/>
          <w:sz w:val="24"/>
          <w:szCs w:val="24"/>
        </w:rPr>
      </w:pPr>
    </w:p>
    <w:p w14:paraId="1A2A6272" w14:textId="27498A1C" w:rsidR="002B2CCB" w:rsidRPr="00ED6769" w:rsidRDefault="002B2CCB" w:rsidP="002B2CCB">
      <w:pPr>
        <w:spacing w:after="0" w:line="240" w:lineRule="auto"/>
        <w:rPr>
          <w:rFonts w:ascii="Arial" w:hAnsi="Arial"/>
          <w:sz w:val="24"/>
          <w:szCs w:val="24"/>
        </w:rPr>
      </w:pPr>
      <w:r w:rsidRPr="00ED6769">
        <w:rPr>
          <w:rFonts w:ascii="Arial" w:hAnsi="Arial"/>
          <w:sz w:val="24"/>
          <w:szCs w:val="24"/>
        </w:rPr>
        <w:t>During assessment of your application</w:t>
      </w:r>
      <w:r w:rsidR="000D6941">
        <w:rPr>
          <w:rFonts w:ascii="Arial" w:hAnsi="Arial"/>
          <w:sz w:val="24"/>
          <w:szCs w:val="24"/>
        </w:rPr>
        <w:t xml:space="preserve"> </w:t>
      </w:r>
      <w:r w:rsidR="00F11554">
        <w:rPr>
          <w:rFonts w:ascii="Arial" w:hAnsi="Arial"/>
          <w:sz w:val="24"/>
          <w:szCs w:val="24"/>
        </w:rPr>
        <w:t>y</w:t>
      </w:r>
      <w:r w:rsidRPr="00ED6769">
        <w:rPr>
          <w:rFonts w:ascii="Arial" w:hAnsi="Arial"/>
          <w:sz w:val="24"/>
          <w:szCs w:val="24"/>
        </w:rPr>
        <w:t>our contact information will be processed for the purpose of assessing your application and notifying you whether or not it was successful.</w:t>
      </w:r>
    </w:p>
    <w:p w14:paraId="57C12EED" w14:textId="0AAD7C14" w:rsidR="002B2CCB" w:rsidRPr="00ED6769" w:rsidRDefault="002B2CCB" w:rsidP="002B2CCB">
      <w:pPr>
        <w:spacing w:after="0" w:line="240" w:lineRule="auto"/>
        <w:rPr>
          <w:rFonts w:ascii="Arial" w:hAnsi="Arial"/>
          <w:sz w:val="24"/>
          <w:szCs w:val="24"/>
        </w:rPr>
      </w:pPr>
    </w:p>
    <w:p w14:paraId="2932186F"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If your application is successful:</w:t>
      </w:r>
    </w:p>
    <w:p w14:paraId="01E0281B"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 We will only retain your personal information for as long as necessary to fulfil the purposes we collected it for, including for the purposes of satisfying any legal, accounting, or reporting requirements.</w:t>
      </w:r>
    </w:p>
    <w:p w14:paraId="0F6F35C1"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 Information from your application will be used to publicise the grants awarded through this programme and by the appointed programme evaluators. Information about your organisation will be published relating to the project funded including the amount of the grant, the activity it was for and who will be supported. This information may appear in press releases, in its print and online publications and in the publications or websites of any partner organisations who have match funded the activity.</w:t>
      </w:r>
    </w:p>
    <w:p w14:paraId="386DEB75"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 xml:space="preserve"> </w:t>
      </w:r>
    </w:p>
    <w:p w14:paraId="6BEEB6C7"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If your application is unsuccessful:</w:t>
      </w:r>
    </w:p>
    <w:p w14:paraId="3FE6D0E0" w14:textId="77777777" w:rsidR="002B2CCB" w:rsidRPr="00ED6769" w:rsidRDefault="002B2CCB" w:rsidP="002B2CCB">
      <w:pPr>
        <w:spacing w:after="0" w:line="240" w:lineRule="auto"/>
        <w:rPr>
          <w:rFonts w:ascii="Arial" w:hAnsi="Arial"/>
          <w:sz w:val="24"/>
          <w:szCs w:val="24"/>
        </w:rPr>
      </w:pPr>
      <w:r w:rsidRPr="00ED6769">
        <w:rPr>
          <w:rFonts w:ascii="Arial" w:hAnsi="Arial"/>
          <w:sz w:val="24"/>
          <w:szCs w:val="24"/>
        </w:rPr>
        <w:t>- We will only retain your personal information for as long as necessary to fulfil the purposes we collected it for, including for the purposes of satisfying any legal, accounting, or reporting requirements.</w:t>
      </w:r>
    </w:p>
    <w:p w14:paraId="74CEE207" w14:textId="77777777" w:rsidR="002B2CCB" w:rsidRPr="00ED6769" w:rsidRDefault="002B2CCB" w:rsidP="002B2CCB">
      <w:pPr>
        <w:spacing w:after="0" w:line="240" w:lineRule="auto"/>
        <w:rPr>
          <w:rFonts w:ascii="Arial" w:eastAsia="Times New Roman" w:hAnsi="Arial"/>
          <w:b/>
          <w:bCs/>
          <w:sz w:val="24"/>
          <w:szCs w:val="24"/>
          <w:lang w:eastAsia="en-GB"/>
        </w:rPr>
      </w:pPr>
    </w:p>
    <w:p w14:paraId="03217535" w14:textId="627C15ED" w:rsidR="00342934" w:rsidRPr="00ED6769" w:rsidRDefault="00342934" w:rsidP="002B2CCB">
      <w:pPr>
        <w:spacing w:after="0" w:line="240" w:lineRule="auto"/>
        <w:rPr>
          <w:rFonts w:ascii="Arial" w:eastAsia="Times New Roman" w:hAnsi="Arial"/>
          <w:b/>
          <w:bCs/>
          <w:sz w:val="24"/>
          <w:szCs w:val="24"/>
          <w:lang w:eastAsia="en-GB"/>
        </w:rPr>
      </w:pPr>
      <w:r w:rsidRPr="00ED6769">
        <w:rPr>
          <w:rFonts w:ascii="Arial" w:eastAsia="Times New Roman" w:hAnsi="Arial"/>
          <w:b/>
          <w:bCs/>
          <w:sz w:val="24"/>
          <w:szCs w:val="24"/>
          <w:lang w:eastAsia="en-GB"/>
        </w:rPr>
        <w:t xml:space="preserve">For further information and any questions, please contact </w:t>
      </w:r>
      <w:hyperlink r:id="rId26" w:history="1">
        <w:r w:rsidR="00B90325" w:rsidRPr="006924E1">
          <w:rPr>
            <w:rStyle w:val="Hyperlink"/>
            <w:rFonts w:ascii="Arial" w:eastAsia="Times New Roman" w:hAnsi="Arial"/>
            <w:b/>
            <w:bCs/>
            <w:sz w:val="24"/>
            <w:szCs w:val="24"/>
            <w:lang w:eastAsia="en-GB"/>
          </w:rPr>
          <w:t>business@southtyneside.gov.uk</w:t>
        </w:r>
      </w:hyperlink>
      <w:r w:rsidR="00B90325">
        <w:rPr>
          <w:rFonts w:ascii="Arial" w:eastAsia="Times New Roman" w:hAnsi="Arial"/>
          <w:b/>
          <w:bCs/>
          <w:sz w:val="24"/>
          <w:szCs w:val="24"/>
          <w:lang w:eastAsia="en-GB"/>
        </w:rPr>
        <w:t xml:space="preserve"> </w:t>
      </w:r>
      <w:r w:rsidRPr="00ED6769">
        <w:rPr>
          <w:rFonts w:ascii="Arial" w:eastAsia="Times New Roman" w:hAnsi="Arial"/>
          <w:b/>
          <w:bCs/>
          <w:sz w:val="24"/>
          <w:szCs w:val="24"/>
          <w:lang w:eastAsia="en-GB"/>
        </w:rPr>
        <w:t xml:space="preserve"> </w:t>
      </w:r>
    </w:p>
    <w:p w14:paraId="59A28850" w14:textId="4B544652" w:rsidR="000F6099" w:rsidRDefault="000F6099" w:rsidP="00B1790E">
      <w:pPr>
        <w:spacing w:after="0" w:line="240" w:lineRule="auto"/>
        <w:rPr>
          <w:rFonts w:ascii="Arial" w:eastAsia="Times New Roman" w:hAnsi="Arial"/>
          <w:sz w:val="24"/>
          <w:szCs w:val="24"/>
          <w:lang w:eastAsia="en-GB"/>
        </w:rPr>
      </w:pPr>
    </w:p>
    <w:p w14:paraId="074DF4E4" w14:textId="54B88BE5" w:rsidR="00186F3A" w:rsidRPr="00186F3A" w:rsidRDefault="00186F3A" w:rsidP="00186F3A">
      <w:pPr>
        <w:tabs>
          <w:tab w:val="left" w:pos="2750"/>
        </w:tabs>
        <w:rPr>
          <w:rFonts w:ascii="Arial" w:eastAsia="Times New Roman" w:hAnsi="Arial"/>
          <w:sz w:val="24"/>
          <w:szCs w:val="24"/>
          <w:lang w:eastAsia="en-GB"/>
        </w:rPr>
      </w:pPr>
      <w:r>
        <w:rPr>
          <w:rFonts w:ascii="Arial" w:eastAsia="Times New Roman" w:hAnsi="Arial"/>
          <w:sz w:val="24"/>
          <w:szCs w:val="24"/>
          <w:lang w:eastAsia="en-GB"/>
        </w:rPr>
        <w:tab/>
      </w:r>
    </w:p>
    <w:sectPr w:rsidR="00186F3A" w:rsidRPr="00186F3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2917" w14:textId="77777777" w:rsidR="009F4192" w:rsidRDefault="009F4192" w:rsidP="001D15C0">
      <w:pPr>
        <w:spacing w:after="0" w:line="240" w:lineRule="auto"/>
      </w:pPr>
      <w:r>
        <w:separator/>
      </w:r>
    </w:p>
  </w:endnote>
  <w:endnote w:type="continuationSeparator" w:id="0">
    <w:p w14:paraId="4BDF9310" w14:textId="77777777" w:rsidR="009F4192" w:rsidRDefault="009F4192" w:rsidP="001D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6C9B" w14:textId="3C7DC556" w:rsidR="00C83B9F" w:rsidRDefault="00411C95">
    <w:pPr>
      <w:pStyle w:val="Footer"/>
    </w:pPr>
    <w:r>
      <w:t>March 2024</w:t>
    </w:r>
    <w:r w:rsidR="00D03A9F">
      <w:ptab w:relativeTo="margin" w:alignment="center" w:leader="none"/>
    </w:r>
    <w:r w:rsidR="00D03A9F">
      <w:ptab w:relativeTo="margin" w:alignment="right" w:leader="none"/>
    </w:r>
    <w:r w:rsidR="00D03A9F">
      <w:fldChar w:fldCharType="begin"/>
    </w:r>
    <w:r w:rsidR="00D03A9F">
      <w:instrText xml:space="preserve"> PAGE   \* MERGEFORMAT </w:instrText>
    </w:r>
    <w:r w:rsidR="00D03A9F">
      <w:fldChar w:fldCharType="separate"/>
    </w:r>
    <w:r w:rsidR="00D03A9F">
      <w:rPr>
        <w:noProof/>
      </w:rPr>
      <w:t>1</w:t>
    </w:r>
    <w:r w:rsidR="00D03A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BBB3" w14:textId="77777777" w:rsidR="009F4192" w:rsidRDefault="009F4192" w:rsidP="001D15C0">
      <w:pPr>
        <w:spacing w:after="0" w:line="240" w:lineRule="auto"/>
      </w:pPr>
      <w:r>
        <w:separator/>
      </w:r>
    </w:p>
  </w:footnote>
  <w:footnote w:type="continuationSeparator" w:id="0">
    <w:p w14:paraId="2009ACC4" w14:textId="77777777" w:rsidR="009F4192" w:rsidRDefault="009F4192" w:rsidP="001D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FFB9" w14:textId="62BB11F9" w:rsidR="001D15C0" w:rsidRDefault="001D15C0">
    <w:pPr>
      <w:pStyle w:val="Header"/>
    </w:pPr>
    <w:r>
      <w:t>South Tyneside UK</w:t>
    </w:r>
    <w:r w:rsidR="000123DE">
      <w:t xml:space="preserve">SPF </w:t>
    </w:r>
    <w:r>
      <w:t>Prospectus</w:t>
    </w:r>
    <w:r w:rsidR="000123DE">
      <w:tab/>
    </w:r>
    <w:r>
      <w:tab/>
      <w:t xml:space="preserve"> </w:t>
    </w:r>
    <w:r>
      <w:rPr>
        <w:noProof/>
        <w:lang w:eastAsia="en-GB"/>
      </w:rPr>
      <w:drawing>
        <wp:inline distT="0" distB="0" distL="0" distR="0" wp14:anchorId="58770A13" wp14:editId="4B902147">
          <wp:extent cx="1022350" cy="316900"/>
          <wp:effectExtent l="0" t="0" r="6350" b="698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rotWithShape="1">
                  <a:blip r:embed="rId1">
                    <a:extLst>
                      <a:ext uri="{28A0092B-C50C-407E-A947-70E740481C1C}">
                        <a14:useLocalDpi xmlns:a14="http://schemas.microsoft.com/office/drawing/2010/main" val="0"/>
                      </a:ext>
                    </a:extLst>
                  </a:blip>
                  <a:srcRect t="21059" b="30243"/>
                  <a:stretch/>
                </pic:blipFill>
                <pic:spPr bwMode="auto">
                  <a:xfrm>
                    <a:off x="0" y="0"/>
                    <a:ext cx="1398203" cy="43340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A72"/>
    <w:multiLevelType w:val="hybridMultilevel"/>
    <w:tmpl w:val="E210055C"/>
    <w:lvl w:ilvl="0" w:tplc="08090003">
      <w:start w:val="1"/>
      <w:numFmt w:val="bullet"/>
      <w:lvlText w:val="o"/>
      <w:lvlJc w:val="left"/>
      <w:pPr>
        <w:tabs>
          <w:tab w:val="num" w:pos="1080"/>
        </w:tabs>
        <w:ind w:left="1080" w:hanging="360"/>
      </w:pPr>
      <w:rPr>
        <w:rFonts w:ascii="Courier New" w:hAnsi="Courier New" w:cs="Courier New" w:hint="default"/>
      </w:rPr>
    </w:lvl>
    <w:lvl w:ilvl="1" w:tplc="58623F92" w:tentative="1">
      <w:start w:val="1"/>
      <w:numFmt w:val="bullet"/>
      <w:lvlText w:val="•"/>
      <w:lvlJc w:val="left"/>
      <w:pPr>
        <w:tabs>
          <w:tab w:val="num" w:pos="1800"/>
        </w:tabs>
        <w:ind w:left="1800" w:hanging="360"/>
      </w:pPr>
      <w:rPr>
        <w:rFonts w:ascii="Arial" w:hAnsi="Arial" w:hint="default"/>
      </w:rPr>
    </w:lvl>
    <w:lvl w:ilvl="2" w:tplc="1D8848A8" w:tentative="1">
      <w:start w:val="1"/>
      <w:numFmt w:val="bullet"/>
      <w:lvlText w:val="•"/>
      <w:lvlJc w:val="left"/>
      <w:pPr>
        <w:tabs>
          <w:tab w:val="num" w:pos="2520"/>
        </w:tabs>
        <w:ind w:left="2520" w:hanging="360"/>
      </w:pPr>
      <w:rPr>
        <w:rFonts w:ascii="Arial" w:hAnsi="Arial" w:hint="default"/>
      </w:rPr>
    </w:lvl>
    <w:lvl w:ilvl="3" w:tplc="CA7C90B4" w:tentative="1">
      <w:start w:val="1"/>
      <w:numFmt w:val="bullet"/>
      <w:lvlText w:val="•"/>
      <w:lvlJc w:val="left"/>
      <w:pPr>
        <w:tabs>
          <w:tab w:val="num" w:pos="3240"/>
        </w:tabs>
        <w:ind w:left="3240" w:hanging="360"/>
      </w:pPr>
      <w:rPr>
        <w:rFonts w:ascii="Arial" w:hAnsi="Arial" w:hint="default"/>
      </w:rPr>
    </w:lvl>
    <w:lvl w:ilvl="4" w:tplc="C4B4D28A" w:tentative="1">
      <w:start w:val="1"/>
      <w:numFmt w:val="bullet"/>
      <w:lvlText w:val="•"/>
      <w:lvlJc w:val="left"/>
      <w:pPr>
        <w:tabs>
          <w:tab w:val="num" w:pos="3960"/>
        </w:tabs>
        <w:ind w:left="3960" w:hanging="360"/>
      </w:pPr>
      <w:rPr>
        <w:rFonts w:ascii="Arial" w:hAnsi="Arial" w:hint="default"/>
      </w:rPr>
    </w:lvl>
    <w:lvl w:ilvl="5" w:tplc="7310C41C" w:tentative="1">
      <w:start w:val="1"/>
      <w:numFmt w:val="bullet"/>
      <w:lvlText w:val="•"/>
      <w:lvlJc w:val="left"/>
      <w:pPr>
        <w:tabs>
          <w:tab w:val="num" w:pos="4680"/>
        </w:tabs>
        <w:ind w:left="4680" w:hanging="360"/>
      </w:pPr>
      <w:rPr>
        <w:rFonts w:ascii="Arial" w:hAnsi="Arial" w:hint="default"/>
      </w:rPr>
    </w:lvl>
    <w:lvl w:ilvl="6" w:tplc="11DA16BE" w:tentative="1">
      <w:start w:val="1"/>
      <w:numFmt w:val="bullet"/>
      <w:lvlText w:val="•"/>
      <w:lvlJc w:val="left"/>
      <w:pPr>
        <w:tabs>
          <w:tab w:val="num" w:pos="5400"/>
        </w:tabs>
        <w:ind w:left="5400" w:hanging="360"/>
      </w:pPr>
      <w:rPr>
        <w:rFonts w:ascii="Arial" w:hAnsi="Arial" w:hint="default"/>
      </w:rPr>
    </w:lvl>
    <w:lvl w:ilvl="7" w:tplc="FF1222A6" w:tentative="1">
      <w:start w:val="1"/>
      <w:numFmt w:val="bullet"/>
      <w:lvlText w:val="•"/>
      <w:lvlJc w:val="left"/>
      <w:pPr>
        <w:tabs>
          <w:tab w:val="num" w:pos="6120"/>
        </w:tabs>
        <w:ind w:left="6120" w:hanging="360"/>
      </w:pPr>
      <w:rPr>
        <w:rFonts w:ascii="Arial" w:hAnsi="Arial" w:hint="default"/>
      </w:rPr>
    </w:lvl>
    <w:lvl w:ilvl="8" w:tplc="B39AA484"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6BF092F"/>
    <w:multiLevelType w:val="hybridMultilevel"/>
    <w:tmpl w:val="FF9A6CB0"/>
    <w:lvl w:ilvl="0" w:tplc="05B0AB4C">
      <w:start w:val="1"/>
      <w:numFmt w:val="bullet"/>
      <w:lvlText w:val="•"/>
      <w:lvlJc w:val="left"/>
      <w:pPr>
        <w:tabs>
          <w:tab w:val="num" w:pos="720"/>
        </w:tabs>
        <w:ind w:left="720" w:hanging="360"/>
      </w:pPr>
      <w:rPr>
        <w:rFonts w:ascii="Arial" w:hAnsi="Arial" w:hint="default"/>
      </w:rPr>
    </w:lvl>
    <w:lvl w:ilvl="1" w:tplc="F3F464BE" w:tentative="1">
      <w:start w:val="1"/>
      <w:numFmt w:val="bullet"/>
      <w:lvlText w:val="•"/>
      <w:lvlJc w:val="left"/>
      <w:pPr>
        <w:tabs>
          <w:tab w:val="num" w:pos="1440"/>
        </w:tabs>
        <w:ind w:left="1440" w:hanging="360"/>
      </w:pPr>
      <w:rPr>
        <w:rFonts w:ascii="Arial" w:hAnsi="Arial" w:hint="default"/>
      </w:rPr>
    </w:lvl>
    <w:lvl w:ilvl="2" w:tplc="2B42CE48" w:tentative="1">
      <w:start w:val="1"/>
      <w:numFmt w:val="bullet"/>
      <w:lvlText w:val="•"/>
      <w:lvlJc w:val="left"/>
      <w:pPr>
        <w:tabs>
          <w:tab w:val="num" w:pos="2160"/>
        </w:tabs>
        <w:ind w:left="2160" w:hanging="360"/>
      </w:pPr>
      <w:rPr>
        <w:rFonts w:ascii="Arial" w:hAnsi="Arial" w:hint="default"/>
      </w:rPr>
    </w:lvl>
    <w:lvl w:ilvl="3" w:tplc="455434EA" w:tentative="1">
      <w:start w:val="1"/>
      <w:numFmt w:val="bullet"/>
      <w:lvlText w:val="•"/>
      <w:lvlJc w:val="left"/>
      <w:pPr>
        <w:tabs>
          <w:tab w:val="num" w:pos="2880"/>
        </w:tabs>
        <w:ind w:left="2880" w:hanging="360"/>
      </w:pPr>
      <w:rPr>
        <w:rFonts w:ascii="Arial" w:hAnsi="Arial" w:hint="default"/>
      </w:rPr>
    </w:lvl>
    <w:lvl w:ilvl="4" w:tplc="5EC8B8C6" w:tentative="1">
      <w:start w:val="1"/>
      <w:numFmt w:val="bullet"/>
      <w:lvlText w:val="•"/>
      <w:lvlJc w:val="left"/>
      <w:pPr>
        <w:tabs>
          <w:tab w:val="num" w:pos="3600"/>
        </w:tabs>
        <w:ind w:left="3600" w:hanging="360"/>
      </w:pPr>
      <w:rPr>
        <w:rFonts w:ascii="Arial" w:hAnsi="Arial" w:hint="default"/>
      </w:rPr>
    </w:lvl>
    <w:lvl w:ilvl="5" w:tplc="FD86BC22" w:tentative="1">
      <w:start w:val="1"/>
      <w:numFmt w:val="bullet"/>
      <w:lvlText w:val="•"/>
      <w:lvlJc w:val="left"/>
      <w:pPr>
        <w:tabs>
          <w:tab w:val="num" w:pos="4320"/>
        </w:tabs>
        <w:ind w:left="4320" w:hanging="360"/>
      </w:pPr>
      <w:rPr>
        <w:rFonts w:ascii="Arial" w:hAnsi="Arial" w:hint="default"/>
      </w:rPr>
    </w:lvl>
    <w:lvl w:ilvl="6" w:tplc="1AB865A8" w:tentative="1">
      <w:start w:val="1"/>
      <w:numFmt w:val="bullet"/>
      <w:lvlText w:val="•"/>
      <w:lvlJc w:val="left"/>
      <w:pPr>
        <w:tabs>
          <w:tab w:val="num" w:pos="5040"/>
        </w:tabs>
        <w:ind w:left="5040" w:hanging="360"/>
      </w:pPr>
      <w:rPr>
        <w:rFonts w:ascii="Arial" w:hAnsi="Arial" w:hint="default"/>
      </w:rPr>
    </w:lvl>
    <w:lvl w:ilvl="7" w:tplc="4E8226A6" w:tentative="1">
      <w:start w:val="1"/>
      <w:numFmt w:val="bullet"/>
      <w:lvlText w:val="•"/>
      <w:lvlJc w:val="left"/>
      <w:pPr>
        <w:tabs>
          <w:tab w:val="num" w:pos="5760"/>
        </w:tabs>
        <w:ind w:left="5760" w:hanging="360"/>
      </w:pPr>
      <w:rPr>
        <w:rFonts w:ascii="Arial" w:hAnsi="Arial" w:hint="default"/>
      </w:rPr>
    </w:lvl>
    <w:lvl w:ilvl="8" w:tplc="0C66E0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AB52D2"/>
    <w:multiLevelType w:val="hybridMultilevel"/>
    <w:tmpl w:val="EA9AA42E"/>
    <w:lvl w:ilvl="0" w:tplc="E3001CC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F21A6"/>
    <w:multiLevelType w:val="hybridMultilevel"/>
    <w:tmpl w:val="C0E2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91B7F"/>
    <w:multiLevelType w:val="hybridMultilevel"/>
    <w:tmpl w:val="271EFA42"/>
    <w:lvl w:ilvl="0" w:tplc="798C7188">
      <w:start w:val="1"/>
      <w:numFmt w:val="bullet"/>
      <w:lvlText w:val="•"/>
      <w:lvlJc w:val="left"/>
      <w:pPr>
        <w:tabs>
          <w:tab w:val="num" w:pos="720"/>
        </w:tabs>
        <w:ind w:left="720" w:hanging="360"/>
      </w:pPr>
      <w:rPr>
        <w:rFonts w:ascii="Arial" w:hAnsi="Arial" w:hint="default"/>
      </w:rPr>
    </w:lvl>
    <w:lvl w:ilvl="1" w:tplc="0B4CE540" w:tentative="1">
      <w:start w:val="1"/>
      <w:numFmt w:val="bullet"/>
      <w:lvlText w:val="•"/>
      <w:lvlJc w:val="left"/>
      <w:pPr>
        <w:tabs>
          <w:tab w:val="num" w:pos="1440"/>
        </w:tabs>
        <w:ind w:left="1440" w:hanging="360"/>
      </w:pPr>
      <w:rPr>
        <w:rFonts w:ascii="Arial" w:hAnsi="Arial" w:hint="default"/>
      </w:rPr>
    </w:lvl>
    <w:lvl w:ilvl="2" w:tplc="8BF0ED9E" w:tentative="1">
      <w:start w:val="1"/>
      <w:numFmt w:val="bullet"/>
      <w:lvlText w:val="•"/>
      <w:lvlJc w:val="left"/>
      <w:pPr>
        <w:tabs>
          <w:tab w:val="num" w:pos="2160"/>
        </w:tabs>
        <w:ind w:left="2160" w:hanging="360"/>
      </w:pPr>
      <w:rPr>
        <w:rFonts w:ascii="Arial" w:hAnsi="Arial" w:hint="default"/>
      </w:rPr>
    </w:lvl>
    <w:lvl w:ilvl="3" w:tplc="73D88DD6" w:tentative="1">
      <w:start w:val="1"/>
      <w:numFmt w:val="bullet"/>
      <w:lvlText w:val="•"/>
      <w:lvlJc w:val="left"/>
      <w:pPr>
        <w:tabs>
          <w:tab w:val="num" w:pos="2880"/>
        </w:tabs>
        <w:ind w:left="2880" w:hanging="360"/>
      </w:pPr>
      <w:rPr>
        <w:rFonts w:ascii="Arial" w:hAnsi="Arial" w:hint="default"/>
      </w:rPr>
    </w:lvl>
    <w:lvl w:ilvl="4" w:tplc="E4D09A2A" w:tentative="1">
      <w:start w:val="1"/>
      <w:numFmt w:val="bullet"/>
      <w:lvlText w:val="•"/>
      <w:lvlJc w:val="left"/>
      <w:pPr>
        <w:tabs>
          <w:tab w:val="num" w:pos="3600"/>
        </w:tabs>
        <w:ind w:left="3600" w:hanging="360"/>
      </w:pPr>
      <w:rPr>
        <w:rFonts w:ascii="Arial" w:hAnsi="Arial" w:hint="default"/>
      </w:rPr>
    </w:lvl>
    <w:lvl w:ilvl="5" w:tplc="CAE2D186" w:tentative="1">
      <w:start w:val="1"/>
      <w:numFmt w:val="bullet"/>
      <w:lvlText w:val="•"/>
      <w:lvlJc w:val="left"/>
      <w:pPr>
        <w:tabs>
          <w:tab w:val="num" w:pos="4320"/>
        </w:tabs>
        <w:ind w:left="4320" w:hanging="360"/>
      </w:pPr>
      <w:rPr>
        <w:rFonts w:ascii="Arial" w:hAnsi="Arial" w:hint="default"/>
      </w:rPr>
    </w:lvl>
    <w:lvl w:ilvl="6" w:tplc="A98CD0FA" w:tentative="1">
      <w:start w:val="1"/>
      <w:numFmt w:val="bullet"/>
      <w:lvlText w:val="•"/>
      <w:lvlJc w:val="left"/>
      <w:pPr>
        <w:tabs>
          <w:tab w:val="num" w:pos="5040"/>
        </w:tabs>
        <w:ind w:left="5040" w:hanging="360"/>
      </w:pPr>
      <w:rPr>
        <w:rFonts w:ascii="Arial" w:hAnsi="Arial" w:hint="default"/>
      </w:rPr>
    </w:lvl>
    <w:lvl w:ilvl="7" w:tplc="A3D46BFA" w:tentative="1">
      <w:start w:val="1"/>
      <w:numFmt w:val="bullet"/>
      <w:lvlText w:val="•"/>
      <w:lvlJc w:val="left"/>
      <w:pPr>
        <w:tabs>
          <w:tab w:val="num" w:pos="5760"/>
        </w:tabs>
        <w:ind w:left="5760" w:hanging="360"/>
      </w:pPr>
      <w:rPr>
        <w:rFonts w:ascii="Arial" w:hAnsi="Arial" w:hint="default"/>
      </w:rPr>
    </w:lvl>
    <w:lvl w:ilvl="8" w:tplc="EBE2C8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71319"/>
    <w:multiLevelType w:val="multilevel"/>
    <w:tmpl w:val="BCE8B96E"/>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6" w15:restartNumberingAfterBreak="0">
    <w:nsid w:val="1C120FA8"/>
    <w:multiLevelType w:val="hybridMultilevel"/>
    <w:tmpl w:val="C3BA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25D75"/>
    <w:multiLevelType w:val="hybridMultilevel"/>
    <w:tmpl w:val="1D42C988"/>
    <w:lvl w:ilvl="0" w:tplc="10C81D50">
      <w:start w:val="1"/>
      <w:numFmt w:val="bullet"/>
      <w:lvlText w:val="•"/>
      <w:lvlJc w:val="left"/>
      <w:pPr>
        <w:tabs>
          <w:tab w:val="num" w:pos="720"/>
        </w:tabs>
        <w:ind w:left="720" w:hanging="360"/>
      </w:pPr>
      <w:rPr>
        <w:rFonts w:ascii="Arial" w:hAnsi="Arial" w:hint="default"/>
      </w:rPr>
    </w:lvl>
    <w:lvl w:ilvl="1" w:tplc="D41CC8D2" w:tentative="1">
      <w:start w:val="1"/>
      <w:numFmt w:val="bullet"/>
      <w:lvlText w:val="•"/>
      <w:lvlJc w:val="left"/>
      <w:pPr>
        <w:tabs>
          <w:tab w:val="num" w:pos="1440"/>
        </w:tabs>
        <w:ind w:left="1440" w:hanging="360"/>
      </w:pPr>
      <w:rPr>
        <w:rFonts w:ascii="Arial" w:hAnsi="Arial" w:hint="default"/>
      </w:rPr>
    </w:lvl>
    <w:lvl w:ilvl="2" w:tplc="C7F21E9C" w:tentative="1">
      <w:start w:val="1"/>
      <w:numFmt w:val="bullet"/>
      <w:lvlText w:val="•"/>
      <w:lvlJc w:val="left"/>
      <w:pPr>
        <w:tabs>
          <w:tab w:val="num" w:pos="2160"/>
        </w:tabs>
        <w:ind w:left="2160" w:hanging="360"/>
      </w:pPr>
      <w:rPr>
        <w:rFonts w:ascii="Arial" w:hAnsi="Arial" w:hint="default"/>
      </w:rPr>
    </w:lvl>
    <w:lvl w:ilvl="3" w:tplc="86C8106C" w:tentative="1">
      <w:start w:val="1"/>
      <w:numFmt w:val="bullet"/>
      <w:lvlText w:val="•"/>
      <w:lvlJc w:val="left"/>
      <w:pPr>
        <w:tabs>
          <w:tab w:val="num" w:pos="2880"/>
        </w:tabs>
        <w:ind w:left="2880" w:hanging="360"/>
      </w:pPr>
      <w:rPr>
        <w:rFonts w:ascii="Arial" w:hAnsi="Arial" w:hint="default"/>
      </w:rPr>
    </w:lvl>
    <w:lvl w:ilvl="4" w:tplc="3B221B76" w:tentative="1">
      <w:start w:val="1"/>
      <w:numFmt w:val="bullet"/>
      <w:lvlText w:val="•"/>
      <w:lvlJc w:val="left"/>
      <w:pPr>
        <w:tabs>
          <w:tab w:val="num" w:pos="3600"/>
        </w:tabs>
        <w:ind w:left="3600" w:hanging="360"/>
      </w:pPr>
      <w:rPr>
        <w:rFonts w:ascii="Arial" w:hAnsi="Arial" w:hint="default"/>
      </w:rPr>
    </w:lvl>
    <w:lvl w:ilvl="5" w:tplc="C220C034" w:tentative="1">
      <w:start w:val="1"/>
      <w:numFmt w:val="bullet"/>
      <w:lvlText w:val="•"/>
      <w:lvlJc w:val="left"/>
      <w:pPr>
        <w:tabs>
          <w:tab w:val="num" w:pos="4320"/>
        </w:tabs>
        <w:ind w:left="4320" w:hanging="360"/>
      </w:pPr>
      <w:rPr>
        <w:rFonts w:ascii="Arial" w:hAnsi="Arial" w:hint="default"/>
      </w:rPr>
    </w:lvl>
    <w:lvl w:ilvl="6" w:tplc="42F0549A" w:tentative="1">
      <w:start w:val="1"/>
      <w:numFmt w:val="bullet"/>
      <w:lvlText w:val="•"/>
      <w:lvlJc w:val="left"/>
      <w:pPr>
        <w:tabs>
          <w:tab w:val="num" w:pos="5040"/>
        </w:tabs>
        <w:ind w:left="5040" w:hanging="360"/>
      </w:pPr>
      <w:rPr>
        <w:rFonts w:ascii="Arial" w:hAnsi="Arial" w:hint="default"/>
      </w:rPr>
    </w:lvl>
    <w:lvl w:ilvl="7" w:tplc="19E0E6C4" w:tentative="1">
      <w:start w:val="1"/>
      <w:numFmt w:val="bullet"/>
      <w:lvlText w:val="•"/>
      <w:lvlJc w:val="left"/>
      <w:pPr>
        <w:tabs>
          <w:tab w:val="num" w:pos="5760"/>
        </w:tabs>
        <w:ind w:left="5760" w:hanging="360"/>
      </w:pPr>
      <w:rPr>
        <w:rFonts w:ascii="Arial" w:hAnsi="Arial" w:hint="default"/>
      </w:rPr>
    </w:lvl>
    <w:lvl w:ilvl="8" w:tplc="960EFE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8166AA"/>
    <w:multiLevelType w:val="multilevel"/>
    <w:tmpl w:val="C38A3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D00BA0"/>
    <w:multiLevelType w:val="hybridMultilevel"/>
    <w:tmpl w:val="D3EC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B13FD"/>
    <w:multiLevelType w:val="hybridMultilevel"/>
    <w:tmpl w:val="2F1EFC42"/>
    <w:lvl w:ilvl="0" w:tplc="3CEA4F7C">
      <w:start w:val="1"/>
      <w:numFmt w:val="decimal"/>
      <w:lvlText w:val="%1."/>
      <w:lvlJc w:val="left"/>
      <w:pPr>
        <w:ind w:left="786"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837B18"/>
    <w:multiLevelType w:val="hybridMultilevel"/>
    <w:tmpl w:val="5798C8E4"/>
    <w:lvl w:ilvl="0" w:tplc="58900072">
      <w:start w:val="1"/>
      <w:numFmt w:val="bullet"/>
      <w:lvlText w:val=""/>
      <w:lvlJc w:val="left"/>
      <w:pPr>
        <w:tabs>
          <w:tab w:val="num" w:pos="720"/>
        </w:tabs>
        <w:ind w:left="720" w:hanging="360"/>
      </w:pPr>
      <w:rPr>
        <w:rFonts w:ascii="Symbol" w:hAnsi="Symbol" w:hint="default"/>
      </w:rPr>
    </w:lvl>
    <w:lvl w:ilvl="1" w:tplc="60645E68" w:tentative="1">
      <w:start w:val="1"/>
      <w:numFmt w:val="bullet"/>
      <w:lvlText w:val=""/>
      <w:lvlJc w:val="left"/>
      <w:pPr>
        <w:tabs>
          <w:tab w:val="num" w:pos="1440"/>
        </w:tabs>
        <w:ind w:left="1440" w:hanging="360"/>
      </w:pPr>
      <w:rPr>
        <w:rFonts w:ascii="Symbol" w:hAnsi="Symbol" w:hint="default"/>
      </w:rPr>
    </w:lvl>
    <w:lvl w:ilvl="2" w:tplc="386612DC" w:tentative="1">
      <w:start w:val="1"/>
      <w:numFmt w:val="bullet"/>
      <w:lvlText w:val=""/>
      <w:lvlJc w:val="left"/>
      <w:pPr>
        <w:tabs>
          <w:tab w:val="num" w:pos="2160"/>
        </w:tabs>
        <w:ind w:left="2160" w:hanging="360"/>
      </w:pPr>
      <w:rPr>
        <w:rFonts w:ascii="Symbol" w:hAnsi="Symbol" w:hint="default"/>
      </w:rPr>
    </w:lvl>
    <w:lvl w:ilvl="3" w:tplc="096CCED0" w:tentative="1">
      <w:start w:val="1"/>
      <w:numFmt w:val="bullet"/>
      <w:lvlText w:val=""/>
      <w:lvlJc w:val="left"/>
      <w:pPr>
        <w:tabs>
          <w:tab w:val="num" w:pos="2880"/>
        </w:tabs>
        <w:ind w:left="2880" w:hanging="360"/>
      </w:pPr>
      <w:rPr>
        <w:rFonts w:ascii="Symbol" w:hAnsi="Symbol" w:hint="default"/>
      </w:rPr>
    </w:lvl>
    <w:lvl w:ilvl="4" w:tplc="8612CA90" w:tentative="1">
      <w:start w:val="1"/>
      <w:numFmt w:val="bullet"/>
      <w:lvlText w:val=""/>
      <w:lvlJc w:val="left"/>
      <w:pPr>
        <w:tabs>
          <w:tab w:val="num" w:pos="3600"/>
        </w:tabs>
        <w:ind w:left="3600" w:hanging="360"/>
      </w:pPr>
      <w:rPr>
        <w:rFonts w:ascii="Symbol" w:hAnsi="Symbol" w:hint="default"/>
      </w:rPr>
    </w:lvl>
    <w:lvl w:ilvl="5" w:tplc="9E024FD2" w:tentative="1">
      <w:start w:val="1"/>
      <w:numFmt w:val="bullet"/>
      <w:lvlText w:val=""/>
      <w:lvlJc w:val="left"/>
      <w:pPr>
        <w:tabs>
          <w:tab w:val="num" w:pos="4320"/>
        </w:tabs>
        <w:ind w:left="4320" w:hanging="360"/>
      </w:pPr>
      <w:rPr>
        <w:rFonts w:ascii="Symbol" w:hAnsi="Symbol" w:hint="default"/>
      </w:rPr>
    </w:lvl>
    <w:lvl w:ilvl="6" w:tplc="BD607B4E" w:tentative="1">
      <w:start w:val="1"/>
      <w:numFmt w:val="bullet"/>
      <w:lvlText w:val=""/>
      <w:lvlJc w:val="left"/>
      <w:pPr>
        <w:tabs>
          <w:tab w:val="num" w:pos="5040"/>
        </w:tabs>
        <w:ind w:left="5040" w:hanging="360"/>
      </w:pPr>
      <w:rPr>
        <w:rFonts w:ascii="Symbol" w:hAnsi="Symbol" w:hint="default"/>
      </w:rPr>
    </w:lvl>
    <w:lvl w:ilvl="7" w:tplc="E83CD3DC" w:tentative="1">
      <w:start w:val="1"/>
      <w:numFmt w:val="bullet"/>
      <w:lvlText w:val=""/>
      <w:lvlJc w:val="left"/>
      <w:pPr>
        <w:tabs>
          <w:tab w:val="num" w:pos="5760"/>
        </w:tabs>
        <w:ind w:left="5760" w:hanging="360"/>
      </w:pPr>
      <w:rPr>
        <w:rFonts w:ascii="Symbol" w:hAnsi="Symbol" w:hint="default"/>
      </w:rPr>
    </w:lvl>
    <w:lvl w:ilvl="8" w:tplc="1AE4FDE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1384852"/>
    <w:multiLevelType w:val="hybridMultilevel"/>
    <w:tmpl w:val="CFBA90A6"/>
    <w:lvl w:ilvl="0" w:tplc="19DC4F4C">
      <w:start w:val="2"/>
      <w:numFmt w:val="bullet"/>
      <w:lvlText w:val=""/>
      <w:lvlJc w:val="left"/>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32F25"/>
    <w:multiLevelType w:val="hybridMultilevel"/>
    <w:tmpl w:val="FFFFFFFF"/>
    <w:lvl w:ilvl="0" w:tplc="CA20DD94">
      <w:start w:val="1"/>
      <w:numFmt w:val="bullet"/>
      <w:lvlText w:val=""/>
      <w:lvlJc w:val="left"/>
      <w:pPr>
        <w:ind w:left="360" w:hanging="360"/>
      </w:pPr>
      <w:rPr>
        <w:rFonts w:ascii="Symbol" w:hAnsi="Symbol" w:hint="default"/>
      </w:rPr>
    </w:lvl>
    <w:lvl w:ilvl="1" w:tplc="02C8321C">
      <w:start w:val="1"/>
      <w:numFmt w:val="bullet"/>
      <w:lvlText w:val="o"/>
      <w:lvlJc w:val="left"/>
      <w:pPr>
        <w:ind w:left="1080" w:hanging="360"/>
      </w:pPr>
      <w:rPr>
        <w:rFonts w:ascii="Courier New" w:hAnsi="Courier New" w:hint="default"/>
      </w:rPr>
    </w:lvl>
    <w:lvl w:ilvl="2" w:tplc="DA94D852">
      <w:start w:val="1"/>
      <w:numFmt w:val="bullet"/>
      <w:lvlText w:val=""/>
      <w:lvlJc w:val="left"/>
      <w:pPr>
        <w:ind w:left="1800" w:hanging="360"/>
      </w:pPr>
      <w:rPr>
        <w:rFonts w:ascii="Wingdings" w:hAnsi="Wingdings" w:hint="default"/>
      </w:rPr>
    </w:lvl>
    <w:lvl w:ilvl="3" w:tplc="40DCB84A">
      <w:start w:val="1"/>
      <w:numFmt w:val="bullet"/>
      <w:lvlText w:val=""/>
      <w:lvlJc w:val="left"/>
      <w:pPr>
        <w:ind w:left="2520" w:hanging="360"/>
      </w:pPr>
      <w:rPr>
        <w:rFonts w:ascii="Symbol" w:hAnsi="Symbol" w:hint="default"/>
      </w:rPr>
    </w:lvl>
    <w:lvl w:ilvl="4" w:tplc="7CEA9244">
      <w:start w:val="1"/>
      <w:numFmt w:val="bullet"/>
      <w:lvlText w:val="o"/>
      <w:lvlJc w:val="left"/>
      <w:pPr>
        <w:ind w:left="3240" w:hanging="360"/>
      </w:pPr>
      <w:rPr>
        <w:rFonts w:ascii="Courier New" w:hAnsi="Courier New" w:hint="default"/>
      </w:rPr>
    </w:lvl>
    <w:lvl w:ilvl="5" w:tplc="CFE8B5BA">
      <w:start w:val="1"/>
      <w:numFmt w:val="bullet"/>
      <w:lvlText w:val=""/>
      <w:lvlJc w:val="left"/>
      <w:pPr>
        <w:ind w:left="3960" w:hanging="360"/>
      </w:pPr>
      <w:rPr>
        <w:rFonts w:ascii="Wingdings" w:hAnsi="Wingdings" w:hint="default"/>
      </w:rPr>
    </w:lvl>
    <w:lvl w:ilvl="6" w:tplc="1A28F538">
      <w:start w:val="1"/>
      <w:numFmt w:val="bullet"/>
      <w:lvlText w:val=""/>
      <w:lvlJc w:val="left"/>
      <w:pPr>
        <w:ind w:left="4680" w:hanging="360"/>
      </w:pPr>
      <w:rPr>
        <w:rFonts w:ascii="Symbol" w:hAnsi="Symbol" w:hint="default"/>
      </w:rPr>
    </w:lvl>
    <w:lvl w:ilvl="7" w:tplc="00E6C42E">
      <w:start w:val="1"/>
      <w:numFmt w:val="bullet"/>
      <w:lvlText w:val="o"/>
      <w:lvlJc w:val="left"/>
      <w:pPr>
        <w:ind w:left="5400" w:hanging="360"/>
      </w:pPr>
      <w:rPr>
        <w:rFonts w:ascii="Courier New" w:hAnsi="Courier New" w:hint="default"/>
      </w:rPr>
    </w:lvl>
    <w:lvl w:ilvl="8" w:tplc="D1AE8C92">
      <w:start w:val="1"/>
      <w:numFmt w:val="bullet"/>
      <w:lvlText w:val=""/>
      <w:lvlJc w:val="left"/>
      <w:pPr>
        <w:ind w:left="6120" w:hanging="360"/>
      </w:pPr>
      <w:rPr>
        <w:rFonts w:ascii="Wingdings" w:hAnsi="Wingdings" w:hint="default"/>
      </w:rPr>
    </w:lvl>
  </w:abstractNum>
  <w:abstractNum w:abstractNumId="14" w15:restartNumberingAfterBreak="0">
    <w:nsid w:val="4F7A5006"/>
    <w:multiLevelType w:val="multilevel"/>
    <w:tmpl w:val="58504CA6"/>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15" w15:restartNumberingAfterBreak="0">
    <w:nsid w:val="59765600"/>
    <w:multiLevelType w:val="hybridMultilevel"/>
    <w:tmpl w:val="DDDCE464"/>
    <w:lvl w:ilvl="0" w:tplc="19DC4F4C">
      <w:start w:val="2"/>
      <w:numFmt w:val="bullet"/>
      <w:lvlText w:val=""/>
      <w:lvlJc w:val="left"/>
      <w:pPr>
        <w:tabs>
          <w:tab w:val="num" w:pos="720"/>
        </w:tabs>
        <w:ind w:left="720" w:hanging="360"/>
      </w:pPr>
      <w:rPr>
        <w:rFonts w:ascii="Symbol" w:eastAsia="Calibri" w:hAnsi="Symbol" w:cs="Calibri" w:hint="default"/>
      </w:rPr>
    </w:lvl>
    <w:lvl w:ilvl="1" w:tplc="430ECC06" w:tentative="1">
      <w:start w:val="1"/>
      <w:numFmt w:val="bullet"/>
      <w:lvlText w:val="•"/>
      <w:lvlJc w:val="left"/>
      <w:pPr>
        <w:tabs>
          <w:tab w:val="num" w:pos="1440"/>
        </w:tabs>
        <w:ind w:left="1440" w:hanging="360"/>
      </w:pPr>
      <w:rPr>
        <w:rFonts w:ascii="Arial" w:hAnsi="Arial" w:hint="default"/>
      </w:rPr>
    </w:lvl>
    <w:lvl w:ilvl="2" w:tplc="9F9A5D14" w:tentative="1">
      <w:start w:val="1"/>
      <w:numFmt w:val="bullet"/>
      <w:lvlText w:val="•"/>
      <w:lvlJc w:val="left"/>
      <w:pPr>
        <w:tabs>
          <w:tab w:val="num" w:pos="2160"/>
        </w:tabs>
        <w:ind w:left="2160" w:hanging="360"/>
      </w:pPr>
      <w:rPr>
        <w:rFonts w:ascii="Arial" w:hAnsi="Arial" w:hint="default"/>
      </w:rPr>
    </w:lvl>
    <w:lvl w:ilvl="3" w:tplc="435EC6E4" w:tentative="1">
      <w:start w:val="1"/>
      <w:numFmt w:val="bullet"/>
      <w:lvlText w:val="•"/>
      <w:lvlJc w:val="left"/>
      <w:pPr>
        <w:tabs>
          <w:tab w:val="num" w:pos="2880"/>
        </w:tabs>
        <w:ind w:left="2880" w:hanging="360"/>
      </w:pPr>
      <w:rPr>
        <w:rFonts w:ascii="Arial" w:hAnsi="Arial" w:hint="default"/>
      </w:rPr>
    </w:lvl>
    <w:lvl w:ilvl="4" w:tplc="9774D26C" w:tentative="1">
      <w:start w:val="1"/>
      <w:numFmt w:val="bullet"/>
      <w:lvlText w:val="•"/>
      <w:lvlJc w:val="left"/>
      <w:pPr>
        <w:tabs>
          <w:tab w:val="num" w:pos="3600"/>
        </w:tabs>
        <w:ind w:left="3600" w:hanging="360"/>
      </w:pPr>
      <w:rPr>
        <w:rFonts w:ascii="Arial" w:hAnsi="Arial" w:hint="default"/>
      </w:rPr>
    </w:lvl>
    <w:lvl w:ilvl="5" w:tplc="F6D84EE0" w:tentative="1">
      <w:start w:val="1"/>
      <w:numFmt w:val="bullet"/>
      <w:lvlText w:val="•"/>
      <w:lvlJc w:val="left"/>
      <w:pPr>
        <w:tabs>
          <w:tab w:val="num" w:pos="4320"/>
        </w:tabs>
        <w:ind w:left="4320" w:hanging="360"/>
      </w:pPr>
      <w:rPr>
        <w:rFonts w:ascii="Arial" w:hAnsi="Arial" w:hint="default"/>
      </w:rPr>
    </w:lvl>
    <w:lvl w:ilvl="6" w:tplc="73E0CAAE" w:tentative="1">
      <w:start w:val="1"/>
      <w:numFmt w:val="bullet"/>
      <w:lvlText w:val="•"/>
      <w:lvlJc w:val="left"/>
      <w:pPr>
        <w:tabs>
          <w:tab w:val="num" w:pos="5040"/>
        </w:tabs>
        <w:ind w:left="5040" w:hanging="360"/>
      </w:pPr>
      <w:rPr>
        <w:rFonts w:ascii="Arial" w:hAnsi="Arial" w:hint="default"/>
      </w:rPr>
    </w:lvl>
    <w:lvl w:ilvl="7" w:tplc="2FBE0DFC" w:tentative="1">
      <w:start w:val="1"/>
      <w:numFmt w:val="bullet"/>
      <w:lvlText w:val="•"/>
      <w:lvlJc w:val="left"/>
      <w:pPr>
        <w:tabs>
          <w:tab w:val="num" w:pos="5760"/>
        </w:tabs>
        <w:ind w:left="5760" w:hanging="360"/>
      </w:pPr>
      <w:rPr>
        <w:rFonts w:ascii="Arial" w:hAnsi="Arial" w:hint="default"/>
      </w:rPr>
    </w:lvl>
    <w:lvl w:ilvl="8" w:tplc="DD943B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C71A77"/>
    <w:multiLevelType w:val="hybridMultilevel"/>
    <w:tmpl w:val="A1A4BCC6"/>
    <w:lvl w:ilvl="0" w:tplc="5EF8C5C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D5671"/>
    <w:multiLevelType w:val="hybridMultilevel"/>
    <w:tmpl w:val="B9E6637E"/>
    <w:lvl w:ilvl="0" w:tplc="43B0294C">
      <w:start w:val="2"/>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847ABD"/>
    <w:multiLevelType w:val="multilevel"/>
    <w:tmpl w:val="92927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612400"/>
    <w:multiLevelType w:val="hybridMultilevel"/>
    <w:tmpl w:val="938AC1A0"/>
    <w:lvl w:ilvl="0" w:tplc="19DC4F4C">
      <w:start w:val="2"/>
      <w:numFmt w:val="bullet"/>
      <w:lvlText w:val=""/>
      <w:lvlJc w:val="left"/>
      <w:rPr>
        <w:rFonts w:ascii="Symbol" w:eastAsia="Calibri" w:hAnsi="Symbol" w:cs="Calibri" w:hint="default"/>
      </w:rPr>
    </w:lvl>
    <w:lvl w:ilvl="1" w:tplc="08090003">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0" w15:restartNumberingAfterBreak="0">
    <w:nsid w:val="726C7494"/>
    <w:multiLevelType w:val="multilevel"/>
    <w:tmpl w:val="2B2E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764DA"/>
    <w:multiLevelType w:val="hybridMultilevel"/>
    <w:tmpl w:val="BA68D3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A90AA6"/>
    <w:multiLevelType w:val="hybridMultilevel"/>
    <w:tmpl w:val="59626566"/>
    <w:lvl w:ilvl="0" w:tplc="9B269812">
      <w:start w:val="1"/>
      <w:numFmt w:val="bullet"/>
      <w:lvlText w:val=""/>
      <w:lvlJc w:val="left"/>
      <w:pPr>
        <w:tabs>
          <w:tab w:val="num" w:pos="1080"/>
        </w:tabs>
        <w:ind w:left="1080" w:hanging="360"/>
      </w:pPr>
      <w:rPr>
        <w:rFonts w:ascii="Symbol" w:hAnsi="Symbol" w:hint="default"/>
      </w:rPr>
    </w:lvl>
    <w:lvl w:ilvl="1" w:tplc="54220274" w:tentative="1">
      <w:start w:val="1"/>
      <w:numFmt w:val="bullet"/>
      <w:lvlText w:val=""/>
      <w:lvlJc w:val="left"/>
      <w:pPr>
        <w:tabs>
          <w:tab w:val="num" w:pos="1800"/>
        </w:tabs>
        <w:ind w:left="1800" w:hanging="360"/>
      </w:pPr>
      <w:rPr>
        <w:rFonts w:ascii="Symbol" w:hAnsi="Symbol" w:hint="default"/>
      </w:rPr>
    </w:lvl>
    <w:lvl w:ilvl="2" w:tplc="9ECA549A" w:tentative="1">
      <w:start w:val="1"/>
      <w:numFmt w:val="bullet"/>
      <w:lvlText w:val=""/>
      <w:lvlJc w:val="left"/>
      <w:pPr>
        <w:tabs>
          <w:tab w:val="num" w:pos="2520"/>
        </w:tabs>
        <w:ind w:left="2520" w:hanging="360"/>
      </w:pPr>
      <w:rPr>
        <w:rFonts w:ascii="Symbol" w:hAnsi="Symbol" w:hint="default"/>
      </w:rPr>
    </w:lvl>
    <w:lvl w:ilvl="3" w:tplc="188C012E" w:tentative="1">
      <w:start w:val="1"/>
      <w:numFmt w:val="bullet"/>
      <w:lvlText w:val=""/>
      <w:lvlJc w:val="left"/>
      <w:pPr>
        <w:tabs>
          <w:tab w:val="num" w:pos="3240"/>
        </w:tabs>
        <w:ind w:left="3240" w:hanging="360"/>
      </w:pPr>
      <w:rPr>
        <w:rFonts w:ascii="Symbol" w:hAnsi="Symbol" w:hint="default"/>
      </w:rPr>
    </w:lvl>
    <w:lvl w:ilvl="4" w:tplc="B92447AE" w:tentative="1">
      <w:start w:val="1"/>
      <w:numFmt w:val="bullet"/>
      <w:lvlText w:val=""/>
      <w:lvlJc w:val="left"/>
      <w:pPr>
        <w:tabs>
          <w:tab w:val="num" w:pos="3960"/>
        </w:tabs>
        <w:ind w:left="3960" w:hanging="360"/>
      </w:pPr>
      <w:rPr>
        <w:rFonts w:ascii="Symbol" w:hAnsi="Symbol" w:hint="default"/>
      </w:rPr>
    </w:lvl>
    <w:lvl w:ilvl="5" w:tplc="4FE6BFFE" w:tentative="1">
      <w:start w:val="1"/>
      <w:numFmt w:val="bullet"/>
      <w:lvlText w:val=""/>
      <w:lvlJc w:val="left"/>
      <w:pPr>
        <w:tabs>
          <w:tab w:val="num" w:pos="4680"/>
        </w:tabs>
        <w:ind w:left="4680" w:hanging="360"/>
      </w:pPr>
      <w:rPr>
        <w:rFonts w:ascii="Symbol" w:hAnsi="Symbol" w:hint="default"/>
      </w:rPr>
    </w:lvl>
    <w:lvl w:ilvl="6" w:tplc="206E778E" w:tentative="1">
      <w:start w:val="1"/>
      <w:numFmt w:val="bullet"/>
      <w:lvlText w:val=""/>
      <w:lvlJc w:val="left"/>
      <w:pPr>
        <w:tabs>
          <w:tab w:val="num" w:pos="5400"/>
        </w:tabs>
        <w:ind w:left="5400" w:hanging="360"/>
      </w:pPr>
      <w:rPr>
        <w:rFonts w:ascii="Symbol" w:hAnsi="Symbol" w:hint="default"/>
      </w:rPr>
    </w:lvl>
    <w:lvl w:ilvl="7" w:tplc="1E785C7C" w:tentative="1">
      <w:start w:val="1"/>
      <w:numFmt w:val="bullet"/>
      <w:lvlText w:val=""/>
      <w:lvlJc w:val="left"/>
      <w:pPr>
        <w:tabs>
          <w:tab w:val="num" w:pos="6120"/>
        </w:tabs>
        <w:ind w:left="6120" w:hanging="360"/>
      </w:pPr>
      <w:rPr>
        <w:rFonts w:ascii="Symbol" w:hAnsi="Symbol" w:hint="default"/>
      </w:rPr>
    </w:lvl>
    <w:lvl w:ilvl="8" w:tplc="61380984" w:tentative="1">
      <w:start w:val="1"/>
      <w:numFmt w:val="bullet"/>
      <w:lvlText w:val=""/>
      <w:lvlJc w:val="left"/>
      <w:pPr>
        <w:tabs>
          <w:tab w:val="num" w:pos="6840"/>
        </w:tabs>
        <w:ind w:left="6840" w:hanging="360"/>
      </w:pPr>
      <w:rPr>
        <w:rFonts w:ascii="Symbol" w:hAnsi="Symbol" w:hint="default"/>
      </w:rPr>
    </w:lvl>
  </w:abstractNum>
  <w:abstractNum w:abstractNumId="23" w15:restartNumberingAfterBreak="0">
    <w:nsid w:val="757130AD"/>
    <w:multiLevelType w:val="hybridMultilevel"/>
    <w:tmpl w:val="8CB6A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682BBB"/>
    <w:multiLevelType w:val="multilevel"/>
    <w:tmpl w:val="9CF4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0E25C5"/>
    <w:multiLevelType w:val="hybridMultilevel"/>
    <w:tmpl w:val="7992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E2038"/>
    <w:multiLevelType w:val="hybridMultilevel"/>
    <w:tmpl w:val="FB7C5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86C02"/>
    <w:multiLevelType w:val="hybridMultilevel"/>
    <w:tmpl w:val="F042BAF0"/>
    <w:lvl w:ilvl="0" w:tplc="75A0F53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F7DF2"/>
    <w:multiLevelType w:val="hybridMultilevel"/>
    <w:tmpl w:val="DC5EB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8074973">
    <w:abstractNumId w:val="5"/>
  </w:num>
  <w:num w:numId="2" w16cid:durableId="825324404">
    <w:abstractNumId w:val="8"/>
  </w:num>
  <w:num w:numId="3" w16cid:durableId="1954894014">
    <w:abstractNumId w:val="14"/>
  </w:num>
  <w:num w:numId="4" w16cid:durableId="210845853">
    <w:abstractNumId w:val="17"/>
  </w:num>
  <w:num w:numId="5" w16cid:durableId="1380200238">
    <w:abstractNumId w:val="0"/>
  </w:num>
  <w:num w:numId="6" w16cid:durableId="1200972661">
    <w:abstractNumId w:val="18"/>
  </w:num>
  <w:num w:numId="7" w16cid:durableId="574706489">
    <w:abstractNumId w:val="23"/>
  </w:num>
  <w:num w:numId="8" w16cid:durableId="1537541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079369">
    <w:abstractNumId w:val="4"/>
  </w:num>
  <w:num w:numId="10" w16cid:durableId="303632103">
    <w:abstractNumId w:val="7"/>
  </w:num>
  <w:num w:numId="11" w16cid:durableId="1202473648">
    <w:abstractNumId w:val="15"/>
  </w:num>
  <w:num w:numId="12" w16cid:durableId="971403052">
    <w:abstractNumId w:val="11"/>
  </w:num>
  <w:num w:numId="13" w16cid:durableId="2100831601">
    <w:abstractNumId w:val="12"/>
  </w:num>
  <w:num w:numId="14" w16cid:durableId="1752583195">
    <w:abstractNumId w:val="19"/>
  </w:num>
  <w:num w:numId="15" w16cid:durableId="1123841326">
    <w:abstractNumId w:val="16"/>
  </w:num>
  <w:num w:numId="16" w16cid:durableId="1594627740">
    <w:abstractNumId w:val="22"/>
  </w:num>
  <w:num w:numId="17" w16cid:durableId="1347177563">
    <w:abstractNumId w:val="1"/>
  </w:num>
  <w:num w:numId="18" w16cid:durableId="634067375">
    <w:abstractNumId w:val="10"/>
  </w:num>
  <w:num w:numId="19" w16cid:durableId="784038549">
    <w:abstractNumId w:val="21"/>
  </w:num>
  <w:num w:numId="20" w16cid:durableId="601038355">
    <w:abstractNumId w:val="6"/>
  </w:num>
  <w:num w:numId="21" w16cid:durableId="1184593713">
    <w:abstractNumId w:val="13"/>
  </w:num>
  <w:num w:numId="22" w16cid:durableId="384378210">
    <w:abstractNumId w:val="2"/>
  </w:num>
  <w:num w:numId="23" w16cid:durableId="1984461001">
    <w:abstractNumId w:val="27"/>
  </w:num>
  <w:num w:numId="24" w16cid:durableId="122774766">
    <w:abstractNumId w:val="26"/>
  </w:num>
  <w:num w:numId="25" w16cid:durableId="548031932">
    <w:abstractNumId w:val="28"/>
  </w:num>
  <w:num w:numId="26" w16cid:durableId="1842088433">
    <w:abstractNumId w:val="24"/>
  </w:num>
  <w:num w:numId="27" w16cid:durableId="1903566509">
    <w:abstractNumId w:val="25"/>
  </w:num>
  <w:num w:numId="28" w16cid:durableId="877353290">
    <w:abstractNumId w:val="20"/>
  </w:num>
  <w:num w:numId="29" w16cid:durableId="1775709664">
    <w:abstractNumId w:val="9"/>
  </w:num>
  <w:num w:numId="30" w16cid:durableId="1989742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C0"/>
    <w:rsid w:val="000123DE"/>
    <w:rsid w:val="00017585"/>
    <w:rsid w:val="000243A3"/>
    <w:rsid w:val="000678D3"/>
    <w:rsid w:val="00071558"/>
    <w:rsid w:val="000B41EA"/>
    <w:rsid w:val="000B5A8F"/>
    <w:rsid w:val="000C3630"/>
    <w:rsid w:val="000D6941"/>
    <w:rsid w:val="000E173D"/>
    <w:rsid w:val="000F28D7"/>
    <w:rsid w:val="000F5504"/>
    <w:rsid w:val="000F6099"/>
    <w:rsid w:val="00117208"/>
    <w:rsid w:val="00120849"/>
    <w:rsid w:val="00136204"/>
    <w:rsid w:val="00143209"/>
    <w:rsid w:val="00154622"/>
    <w:rsid w:val="00177A8A"/>
    <w:rsid w:val="001804AF"/>
    <w:rsid w:val="00186F3A"/>
    <w:rsid w:val="001931C5"/>
    <w:rsid w:val="001B0318"/>
    <w:rsid w:val="001D15C0"/>
    <w:rsid w:val="001D59E5"/>
    <w:rsid w:val="001E49B6"/>
    <w:rsid w:val="0020553C"/>
    <w:rsid w:val="0022253A"/>
    <w:rsid w:val="00232485"/>
    <w:rsid w:val="00244778"/>
    <w:rsid w:val="00266DBC"/>
    <w:rsid w:val="00273BF6"/>
    <w:rsid w:val="002B2CCB"/>
    <w:rsid w:val="002C0E9D"/>
    <w:rsid w:val="002C1D56"/>
    <w:rsid w:val="002C5529"/>
    <w:rsid w:val="002E30AC"/>
    <w:rsid w:val="002E598A"/>
    <w:rsid w:val="002E6B23"/>
    <w:rsid w:val="00305A70"/>
    <w:rsid w:val="00305AEB"/>
    <w:rsid w:val="00342934"/>
    <w:rsid w:val="00352592"/>
    <w:rsid w:val="003529DA"/>
    <w:rsid w:val="00356DAF"/>
    <w:rsid w:val="0037231D"/>
    <w:rsid w:val="003860B8"/>
    <w:rsid w:val="003C0270"/>
    <w:rsid w:val="003C5647"/>
    <w:rsid w:val="003C742A"/>
    <w:rsid w:val="003D3CCE"/>
    <w:rsid w:val="00411C95"/>
    <w:rsid w:val="00415392"/>
    <w:rsid w:val="00462CC5"/>
    <w:rsid w:val="004A3661"/>
    <w:rsid w:val="004B7712"/>
    <w:rsid w:val="004C0475"/>
    <w:rsid w:val="004C0C28"/>
    <w:rsid w:val="004C5A9E"/>
    <w:rsid w:val="004D0C6E"/>
    <w:rsid w:val="005111D4"/>
    <w:rsid w:val="0051241C"/>
    <w:rsid w:val="00525E10"/>
    <w:rsid w:val="00544BE8"/>
    <w:rsid w:val="00557688"/>
    <w:rsid w:val="00571E2D"/>
    <w:rsid w:val="00575740"/>
    <w:rsid w:val="0059011F"/>
    <w:rsid w:val="005A0EAB"/>
    <w:rsid w:val="005A26A0"/>
    <w:rsid w:val="005C6A85"/>
    <w:rsid w:val="005D2957"/>
    <w:rsid w:val="005D29EF"/>
    <w:rsid w:val="005E3378"/>
    <w:rsid w:val="005F1CE0"/>
    <w:rsid w:val="006342A7"/>
    <w:rsid w:val="0063779A"/>
    <w:rsid w:val="00644738"/>
    <w:rsid w:val="00661AC5"/>
    <w:rsid w:val="006656F6"/>
    <w:rsid w:val="006675DD"/>
    <w:rsid w:val="00696DB5"/>
    <w:rsid w:val="006B1961"/>
    <w:rsid w:val="006B42E2"/>
    <w:rsid w:val="006B5360"/>
    <w:rsid w:val="006D74F3"/>
    <w:rsid w:val="006E103A"/>
    <w:rsid w:val="007025E4"/>
    <w:rsid w:val="00705DDD"/>
    <w:rsid w:val="007430B0"/>
    <w:rsid w:val="00762DB9"/>
    <w:rsid w:val="00764CA5"/>
    <w:rsid w:val="00766675"/>
    <w:rsid w:val="00770DB1"/>
    <w:rsid w:val="007867B8"/>
    <w:rsid w:val="007E6307"/>
    <w:rsid w:val="00807350"/>
    <w:rsid w:val="00815149"/>
    <w:rsid w:val="008317BF"/>
    <w:rsid w:val="00840C16"/>
    <w:rsid w:val="008635EF"/>
    <w:rsid w:val="008A187E"/>
    <w:rsid w:val="008F1999"/>
    <w:rsid w:val="00900891"/>
    <w:rsid w:val="009C5C7B"/>
    <w:rsid w:val="009F4192"/>
    <w:rsid w:val="00A057B3"/>
    <w:rsid w:val="00A07FE5"/>
    <w:rsid w:val="00A12912"/>
    <w:rsid w:val="00A2537A"/>
    <w:rsid w:val="00A376CF"/>
    <w:rsid w:val="00A413AA"/>
    <w:rsid w:val="00A509E4"/>
    <w:rsid w:val="00A52436"/>
    <w:rsid w:val="00A5307C"/>
    <w:rsid w:val="00A61DF1"/>
    <w:rsid w:val="00A77628"/>
    <w:rsid w:val="00A90A48"/>
    <w:rsid w:val="00AB217F"/>
    <w:rsid w:val="00AD03E5"/>
    <w:rsid w:val="00AD0ACA"/>
    <w:rsid w:val="00AD281D"/>
    <w:rsid w:val="00AD54C6"/>
    <w:rsid w:val="00AF5FA8"/>
    <w:rsid w:val="00B12B96"/>
    <w:rsid w:val="00B1790E"/>
    <w:rsid w:val="00B3212E"/>
    <w:rsid w:val="00B40EFA"/>
    <w:rsid w:val="00B41D91"/>
    <w:rsid w:val="00B429AF"/>
    <w:rsid w:val="00B510BA"/>
    <w:rsid w:val="00B76691"/>
    <w:rsid w:val="00B90325"/>
    <w:rsid w:val="00BA3E08"/>
    <w:rsid w:val="00BB4C27"/>
    <w:rsid w:val="00BC34A2"/>
    <w:rsid w:val="00BD3A0E"/>
    <w:rsid w:val="00BE3FF7"/>
    <w:rsid w:val="00C03719"/>
    <w:rsid w:val="00C06272"/>
    <w:rsid w:val="00C24DDC"/>
    <w:rsid w:val="00C36D6B"/>
    <w:rsid w:val="00C603ED"/>
    <w:rsid w:val="00C83B9F"/>
    <w:rsid w:val="00C92AA0"/>
    <w:rsid w:val="00CB7541"/>
    <w:rsid w:val="00CD03D7"/>
    <w:rsid w:val="00CE4B59"/>
    <w:rsid w:val="00CF411D"/>
    <w:rsid w:val="00CF6765"/>
    <w:rsid w:val="00CF677C"/>
    <w:rsid w:val="00D03A9F"/>
    <w:rsid w:val="00D07A77"/>
    <w:rsid w:val="00D149B2"/>
    <w:rsid w:val="00D22654"/>
    <w:rsid w:val="00D27111"/>
    <w:rsid w:val="00D45AE1"/>
    <w:rsid w:val="00D5537C"/>
    <w:rsid w:val="00D6083A"/>
    <w:rsid w:val="00D61DBC"/>
    <w:rsid w:val="00D63399"/>
    <w:rsid w:val="00D73746"/>
    <w:rsid w:val="00D77181"/>
    <w:rsid w:val="00D77B31"/>
    <w:rsid w:val="00D82CA5"/>
    <w:rsid w:val="00DA2824"/>
    <w:rsid w:val="00DB0850"/>
    <w:rsid w:val="00DD3C8C"/>
    <w:rsid w:val="00E072B7"/>
    <w:rsid w:val="00E35109"/>
    <w:rsid w:val="00E40ABF"/>
    <w:rsid w:val="00E7572F"/>
    <w:rsid w:val="00EC2F14"/>
    <w:rsid w:val="00ED6769"/>
    <w:rsid w:val="00EE0EB0"/>
    <w:rsid w:val="00EF7CD3"/>
    <w:rsid w:val="00F11554"/>
    <w:rsid w:val="00F402F5"/>
    <w:rsid w:val="00F4201E"/>
    <w:rsid w:val="00F42801"/>
    <w:rsid w:val="00F57B34"/>
    <w:rsid w:val="00F91DBB"/>
    <w:rsid w:val="00FB284C"/>
    <w:rsid w:val="00FC236A"/>
    <w:rsid w:val="00FC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F9D0AF"/>
  <w15:chartTrackingRefBased/>
  <w15:docId w15:val="{41F6B53D-3D5C-4516-A1C6-0C814D4C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C0"/>
    <w:pPr>
      <w:suppressAutoHyphens/>
      <w:autoSpaceDN w:val="0"/>
      <w:spacing w:line="251" w:lineRule="auto"/>
      <w:textAlignment w:val="baseline"/>
    </w:pPr>
    <w:rPr>
      <w:rFonts w:ascii="Calibri" w:eastAsia="Calibri" w:hAnsi="Calibri" w:cs="Arial"/>
    </w:rPr>
  </w:style>
  <w:style w:type="paragraph" w:styleId="Heading1">
    <w:name w:val="heading 1"/>
    <w:basedOn w:val="Normal"/>
    <w:next w:val="Normal"/>
    <w:link w:val="Heading1Char"/>
    <w:uiPriority w:val="9"/>
    <w:qFormat/>
    <w:rsid w:val="001D15C0"/>
    <w:pPr>
      <w:keepNext/>
      <w:keepLines/>
      <w:spacing w:before="240" w:after="0"/>
      <w:outlineLvl w:val="0"/>
    </w:pPr>
    <w:rPr>
      <w:rFonts w:ascii="Calibri Light" w:eastAsia="DengXian Light" w:hAnsi="Calibri Light" w:cs="Times New Roman"/>
      <w:color w:val="2F5496"/>
      <w:sz w:val="32"/>
      <w:szCs w:val="32"/>
    </w:rPr>
  </w:style>
  <w:style w:type="paragraph" w:styleId="Heading2">
    <w:name w:val="heading 2"/>
    <w:basedOn w:val="Normal"/>
    <w:next w:val="Normal"/>
    <w:link w:val="Heading2Char"/>
    <w:uiPriority w:val="9"/>
    <w:unhideWhenUsed/>
    <w:qFormat/>
    <w:rsid w:val="00840C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3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5C0"/>
    <w:rPr>
      <w:rFonts w:ascii="Calibri Light" w:eastAsia="DengXian Light" w:hAnsi="Calibri Light" w:cs="Times New Roman"/>
      <w:color w:val="2F5496"/>
      <w:sz w:val="32"/>
      <w:szCs w:val="32"/>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D15C0"/>
    <w:pPr>
      <w:ind w:left="720"/>
    </w:pPr>
  </w:style>
  <w:style w:type="character" w:styleId="Hyperlink">
    <w:name w:val="Hyperlink"/>
    <w:basedOn w:val="DefaultParagraphFont"/>
    <w:rsid w:val="001D15C0"/>
    <w:rPr>
      <w:color w:val="0563C1"/>
      <w:u w:val="single"/>
    </w:rPr>
  </w:style>
  <w:style w:type="paragraph" w:styleId="Footer">
    <w:name w:val="footer"/>
    <w:basedOn w:val="Normal"/>
    <w:link w:val="FooterChar"/>
    <w:rsid w:val="001D15C0"/>
    <w:pPr>
      <w:tabs>
        <w:tab w:val="center" w:pos="4513"/>
        <w:tab w:val="right" w:pos="9026"/>
      </w:tabs>
      <w:spacing w:after="0" w:line="240" w:lineRule="auto"/>
    </w:pPr>
  </w:style>
  <w:style w:type="character" w:customStyle="1" w:styleId="FooterChar">
    <w:name w:val="Footer Char"/>
    <w:basedOn w:val="DefaultParagraphFont"/>
    <w:link w:val="Footer"/>
    <w:rsid w:val="001D15C0"/>
    <w:rPr>
      <w:rFonts w:ascii="Calibri" w:eastAsia="Calibri" w:hAnsi="Calibri" w:cs="Arial"/>
    </w:rPr>
  </w:style>
  <w:style w:type="paragraph" w:styleId="Header">
    <w:name w:val="header"/>
    <w:basedOn w:val="Normal"/>
    <w:link w:val="HeaderChar"/>
    <w:uiPriority w:val="99"/>
    <w:unhideWhenUsed/>
    <w:rsid w:val="001D1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5C0"/>
    <w:rPr>
      <w:rFonts w:ascii="Calibri" w:eastAsia="Calibri" w:hAnsi="Calibri" w:cs="Arial"/>
    </w:rPr>
  </w:style>
  <w:style w:type="character" w:styleId="UnresolvedMention">
    <w:name w:val="Unresolved Mention"/>
    <w:basedOn w:val="DefaultParagraphFont"/>
    <w:uiPriority w:val="99"/>
    <w:semiHidden/>
    <w:unhideWhenUsed/>
    <w:rsid w:val="001E49B6"/>
    <w:rPr>
      <w:color w:val="605E5C"/>
      <w:shd w:val="clear" w:color="auto" w:fill="E1DFDD"/>
    </w:rPr>
  </w:style>
  <w:style w:type="paragraph" w:styleId="NormalWeb">
    <w:name w:val="Normal (Web)"/>
    <w:basedOn w:val="Normal"/>
    <w:uiPriority w:val="99"/>
    <w:unhideWhenUsed/>
    <w:rsid w:val="00F402F5"/>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2E598A"/>
    <w:rPr>
      <w:rFonts w:ascii="Calibri" w:eastAsia="Calibri" w:hAnsi="Calibri" w:cs="Arial"/>
    </w:rPr>
  </w:style>
  <w:style w:type="table" w:styleId="TableGrid">
    <w:name w:val="Table Grid"/>
    <w:basedOn w:val="TableNormal"/>
    <w:uiPriority w:val="39"/>
    <w:rsid w:val="0001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5109"/>
    <w:rPr>
      <w:color w:val="954F72" w:themeColor="followedHyperlink"/>
      <w:u w:val="single"/>
    </w:rPr>
  </w:style>
  <w:style w:type="paragraph" w:styleId="Revision">
    <w:name w:val="Revision"/>
    <w:hidden/>
    <w:uiPriority w:val="99"/>
    <w:semiHidden/>
    <w:rsid w:val="00575740"/>
    <w:pPr>
      <w:spacing w:after="0" w:line="240" w:lineRule="auto"/>
    </w:pPr>
    <w:rPr>
      <w:rFonts w:ascii="Calibri" w:eastAsia="Calibri" w:hAnsi="Calibri" w:cs="Arial"/>
    </w:rPr>
  </w:style>
  <w:style w:type="paragraph" w:customStyle="1" w:styleId="Default">
    <w:name w:val="Default"/>
    <w:rsid w:val="00D6083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40C1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64CA5"/>
    <w:rPr>
      <w:sz w:val="16"/>
      <w:szCs w:val="16"/>
    </w:rPr>
  </w:style>
  <w:style w:type="paragraph" w:styleId="CommentText">
    <w:name w:val="annotation text"/>
    <w:basedOn w:val="Normal"/>
    <w:link w:val="CommentTextChar"/>
    <w:uiPriority w:val="99"/>
    <w:unhideWhenUsed/>
    <w:rsid w:val="00764CA5"/>
    <w:pPr>
      <w:spacing w:line="240" w:lineRule="auto"/>
    </w:pPr>
    <w:rPr>
      <w:sz w:val="20"/>
      <w:szCs w:val="20"/>
    </w:rPr>
  </w:style>
  <w:style w:type="character" w:customStyle="1" w:styleId="CommentTextChar">
    <w:name w:val="Comment Text Char"/>
    <w:basedOn w:val="DefaultParagraphFont"/>
    <w:link w:val="CommentText"/>
    <w:uiPriority w:val="99"/>
    <w:rsid w:val="00764CA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64CA5"/>
    <w:rPr>
      <w:b/>
      <w:bCs/>
    </w:rPr>
  </w:style>
  <w:style w:type="character" w:customStyle="1" w:styleId="CommentSubjectChar">
    <w:name w:val="Comment Subject Char"/>
    <w:basedOn w:val="CommentTextChar"/>
    <w:link w:val="CommentSubject"/>
    <w:uiPriority w:val="99"/>
    <w:semiHidden/>
    <w:rsid w:val="00764CA5"/>
    <w:rPr>
      <w:rFonts w:ascii="Calibri" w:eastAsia="Calibri" w:hAnsi="Calibri" w:cs="Arial"/>
      <w:b/>
      <w:bCs/>
      <w:sz w:val="20"/>
      <w:szCs w:val="20"/>
    </w:rPr>
  </w:style>
  <w:style w:type="character" w:customStyle="1" w:styleId="Heading3Char">
    <w:name w:val="Heading 3 Char"/>
    <w:basedOn w:val="DefaultParagraphFont"/>
    <w:link w:val="Heading3"/>
    <w:uiPriority w:val="9"/>
    <w:semiHidden/>
    <w:rsid w:val="00DD3C8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D3C8C"/>
    <w:rPr>
      <w:b/>
      <w:bCs/>
    </w:rPr>
  </w:style>
  <w:style w:type="character" w:customStyle="1" w:styleId="cf01">
    <w:name w:val="cf01"/>
    <w:basedOn w:val="DefaultParagraphFont"/>
    <w:rsid w:val="00D07A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8190">
      <w:bodyDiv w:val="1"/>
      <w:marLeft w:val="0"/>
      <w:marRight w:val="0"/>
      <w:marTop w:val="0"/>
      <w:marBottom w:val="0"/>
      <w:divBdr>
        <w:top w:val="none" w:sz="0" w:space="0" w:color="auto"/>
        <w:left w:val="none" w:sz="0" w:space="0" w:color="auto"/>
        <w:bottom w:val="none" w:sz="0" w:space="0" w:color="auto"/>
        <w:right w:val="none" w:sz="0" w:space="0" w:color="auto"/>
      </w:divBdr>
    </w:div>
    <w:div w:id="541478199">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1039623544">
      <w:bodyDiv w:val="1"/>
      <w:marLeft w:val="0"/>
      <w:marRight w:val="0"/>
      <w:marTop w:val="0"/>
      <w:marBottom w:val="0"/>
      <w:divBdr>
        <w:top w:val="none" w:sz="0" w:space="0" w:color="auto"/>
        <w:left w:val="none" w:sz="0" w:space="0" w:color="auto"/>
        <w:bottom w:val="none" w:sz="0" w:space="0" w:color="auto"/>
        <w:right w:val="none" w:sz="0" w:space="0" w:color="auto"/>
      </w:divBdr>
    </w:div>
    <w:div w:id="1046680823">
      <w:bodyDiv w:val="1"/>
      <w:marLeft w:val="0"/>
      <w:marRight w:val="0"/>
      <w:marTop w:val="0"/>
      <w:marBottom w:val="0"/>
      <w:divBdr>
        <w:top w:val="none" w:sz="0" w:space="0" w:color="auto"/>
        <w:left w:val="none" w:sz="0" w:space="0" w:color="auto"/>
        <w:bottom w:val="none" w:sz="0" w:space="0" w:color="auto"/>
        <w:right w:val="none" w:sz="0" w:space="0" w:color="auto"/>
      </w:divBdr>
    </w:div>
    <w:div w:id="1270239813">
      <w:bodyDiv w:val="1"/>
      <w:marLeft w:val="0"/>
      <w:marRight w:val="0"/>
      <w:marTop w:val="0"/>
      <w:marBottom w:val="0"/>
      <w:divBdr>
        <w:top w:val="none" w:sz="0" w:space="0" w:color="auto"/>
        <w:left w:val="none" w:sz="0" w:space="0" w:color="auto"/>
        <w:bottom w:val="none" w:sz="0" w:space="0" w:color="auto"/>
        <w:right w:val="none" w:sz="0" w:space="0" w:color="auto"/>
      </w:divBdr>
    </w:div>
    <w:div w:id="1586063199">
      <w:bodyDiv w:val="1"/>
      <w:marLeft w:val="0"/>
      <w:marRight w:val="0"/>
      <w:marTop w:val="0"/>
      <w:marBottom w:val="0"/>
      <w:divBdr>
        <w:top w:val="none" w:sz="0" w:space="0" w:color="auto"/>
        <w:left w:val="none" w:sz="0" w:space="0" w:color="auto"/>
        <w:bottom w:val="none" w:sz="0" w:space="0" w:color="auto"/>
        <w:right w:val="none" w:sz="0" w:space="0" w:color="auto"/>
      </w:divBdr>
      <w:divsChild>
        <w:div w:id="1720863442">
          <w:marLeft w:val="446"/>
          <w:marRight w:val="0"/>
          <w:marTop w:val="267"/>
          <w:marBottom w:val="0"/>
          <w:divBdr>
            <w:top w:val="none" w:sz="0" w:space="0" w:color="auto"/>
            <w:left w:val="none" w:sz="0" w:space="0" w:color="auto"/>
            <w:bottom w:val="none" w:sz="0" w:space="0" w:color="auto"/>
            <w:right w:val="none" w:sz="0" w:space="0" w:color="auto"/>
          </w:divBdr>
        </w:div>
        <w:div w:id="1549343738">
          <w:marLeft w:val="446"/>
          <w:marRight w:val="0"/>
          <w:marTop w:val="267"/>
          <w:marBottom w:val="0"/>
          <w:divBdr>
            <w:top w:val="none" w:sz="0" w:space="0" w:color="auto"/>
            <w:left w:val="none" w:sz="0" w:space="0" w:color="auto"/>
            <w:bottom w:val="none" w:sz="0" w:space="0" w:color="auto"/>
            <w:right w:val="none" w:sz="0" w:space="0" w:color="auto"/>
          </w:divBdr>
        </w:div>
        <w:div w:id="269514587">
          <w:marLeft w:val="446"/>
          <w:marRight w:val="0"/>
          <w:marTop w:val="267"/>
          <w:marBottom w:val="0"/>
          <w:divBdr>
            <w:top w:val="none" w:sz="0" w:space="0" w:color="auto"/>
            <w:left w:val="none" w:sz="0" w:space="0" w:color="auto"/>
            <w:bottom w:val="none" w:sz="0" w:space="0" w:color="auto"/>
            <w:right w:val="none" w:sz="0" w:space="0" w:color="auto"/>
          </w:divBdr>
        </w:div>
        <w:div w:id="1658849471">
          <w:marLeft w:val="446"/>
          <w:marRight w:val="0"/>
          <w:marTop w:val="267"/>
          <w:marBottom w:val="0"/>
          <w:divBdr>
            <w:top w:val="none" w:sz="0" w:space="0" w:color="auto"/>
            <w:left w:val="none" w:sz="0" w:space="0" w:color="auto"/>
            <w:bottom w:val="none" w:sz="0" w:space="0" w:color="auto"/>
            <w:right w:val="none" w:sz="0" w:space="0" w:color="auto"/>
          </w:divBdr>
        </w:div>
        <w:div w:id="2054037022">
          <w:marLeft w:val="446"/>
          <w:marRight w:val="0"/>
          <w:marTop w:val="267"/>
          <w:marBottom w:val="0"/>
          <w:divBdr>
            <w:top w:val="none" w:sz="0" w:space="0" w:color="auto"/>
            <w:left w:val="none" w:sz="0" w:space="0" w:color="auto"/>
            <w:bottom w:val="none" w:sz="0" w:space="0" w:color="auto"/>
            <w:right w:val="none" w:sz="0" w:space="0" w:color="auto"/>
          </w:divBdr>
        </w:div>
        <w:div w:id="570887969">
          <w:marLeft w:val="446"/>
          <w:marRight w:val="0"/>
          <w:marTop w:val="267"/>
          <w:marBottom w:val="0"/>
          <w:divBdr>
            <w:top w:val="none" w:sz="0" w:space="0" w:color="auto"/>
            <w:left w:val="none" w:sz="0" w:space="0" w:color="auto"/>
            <w:bottom w:val="none" w:sz="0" w:space="0" w:color="auto"/>
            <w:right w:val="none" w:sz="0" w:space="0" w:color="auto"/>
          </w:divBdr>
        </w:div>
      </w:divsChild>
    </w:div>
    <w:div w:id="1793093717">
      <w:bodyDiv w:val="1"/>
      <w:marLeft w:val="0"/>
      <w:marRight w:val="0"/>
      <w:marTop w:val="0"/>
      <w:marBottom w:val="0"/>
      <w:divBdr>
        <w:top w:val="none" w:sz="0" w:space="0" w:color="auto"/>
        <w:left w:val="none" w:sz="0" w:space="0" w:color="auto"/>
        <w:bottom w:val="none" w:sz="0" w:space="0" w:color="auto"/>
        <w:right w:val="none" w:sz="0" w:space="0" w:color="auto"/>
      </w:divBdr>
    </w:div>
    <w:div w:id="1929071461">
      <w:bodyDiv w:val="1"/>
      <w:marLeft w:val="0"/>
      <w:marRight w:val="0"/>
      <w:marTop w:val="0"/>
      <w:marBottom w:val="0"/>
      <w:divBdr>
        <w:top w:val="none" w:sz="0" w:space="0" w:color="auto"/>
        <w:left w:val="none" w:sz="0" w:space="0" w:color="auto"/>
        <w:bottom w:val="none" w:sz="0" w:space="0" w:color="auto"/>
        <w:right w:val="none" w:sz="0" w:space="0" w:color="auto"/>
      </w:divBdr>
    </w:div>
    <w:div w:id="2062243594">
      <w:bodyDiv w:val="1"/>
      <w:marLeft w:val="0"/>
      <w:marRight w:val="0"/>
      <w:marTop w:val="0"/>
      <w:marBottom w:val="0"/>
      <w:divBdr>
        <w:top w:val="none" w:sz="0" w:space="0" w:color="auto"/>
        <w:left w:val="none" w:sz="0" w:space="0" w:color="auto"/>
        <w:bottom w:val="none" w:sz="0" w:space="0" w:color="auto"/>
        <w:right w:val="none" w:sz="0" w:space="0" w:color="auto"/>
      </w:divBdr>
    </w:div>
    <w:div w:id="20914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uk-shared-prosperity-fund-prospectus" TargetMode="External"/><Relationship Id="rId18" Type="http://schemas.openxmlformats.org/officeDocument/2006/relationships/hyperlink" Target="https://assets.publishing.service.gov.uk/government/uploads/system/uploads/attachment_data/file/1068875/UKSPF_England_Outputs_and_Outcomes.pdf" TargetMode="External"/><Relationship Id="rId26" Type="http://schemas.openxmlformats.org/officeDocument/2006/relationships/hyperlink" Target="mailto:business@southtyneside.gov.uk"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068875/UKSPF_England_Outputs_and_Outcomes.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s://assets.publishing.service.gov.uk/government/uploads/system/uploads/attachment_data/file/1140763/UKSPF_Indicators_22.02.2023.xls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outhtyneside.gov.uk/media/4850/The-South-Tyneside-Vision-and-Council-Strategy/pdf/DP_2271_STC_Vision_Strategy_Final_-_Cabinet_Papers_Version.pdf?m=63804803143727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ssets.publishing.service.gov.uk/government/uploads/system/uploads/attachment_data/file/1068875/UKSPF_England_Outputs_and_Outcomes.pdf" TargetMode="External"/><Relationship Id="rId5" Type="http://schemas.openxmlformats.org/officeDocument/2006/relationships/webSettings" Target="webSettings.xml"/><Relationship Id="rId15" Type="http://schemas.openxmlformats.org/officeDocument/2006/relationships/hyperlink" Target="https://www.gov.uk/government/publications/uk-shared-prosperity-fund-prospectus/uk-shared-prosperity-fund-prospectus" TargetMode="External"/><Relationship Id="rId23" Type="http://schemas.openxmlformats.org/officeDocument/2006/relationships/hyperlink" Target="https://www.southtyneside.gov.uk/ukspffor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ssets.publishing.service.gov.uk/government/uploads/system/uploads/attachment_data/file/1140763/UKSPF_Indicators_22.02.2023.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levelling-up-the-united-kingdom" TargetMode="External"/><Relationship Id="rId22" Type="http://schemas.openxmlformats.org/officeDocument/2006/relationships/hyperlink" Target="https://assets.publishing.service.gov.uk/government/uploads/system/uploads/attachment_data/file/1068875/UKSPF_England_Outputs_and_Outcomes.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b:Tag>
    <b:SourceType>InternetSite</b:SourceType>
    <b:Guid>{32C12016-BD27-438F-AC7E-E6449A206123}</b:Guid>
    <b:Title>The South Tyneside Vision and Council Strategy</b:Title>
    <b:InternetSiteTitle>South Tyneside Council </b:InternetSiteTitle>
    <b:Day>2024</b:Day>
    <b:URL>https://publications.southtyneside.gov.uk/strategies/south-tyneside-vision-2023-2043/?_gl=1*13gd8ox*_ga*MTE4Nzk2NjA2MC4xNjgwMTc5NjE4*_ga_DNGKJ1HWT8*MTcxMTAxNjQ2OS45Ni4xLjE3MTEwMTY5NTMuNjAuMC4w</b:URL>
    <b:RefOrder>1</b:RefOrder>
  </b:Source>
</b:Sources>
</file>

<file path=customXml/itemProps1.xml><?xml version="1.0" encoding="utf-8"?>
<ds:datastoreItem xmlns:ds="http://schemas.openxmlformats.org/officeDocument/2006/customXml" ds:itemID="{79893039-C835-4399-A9D1-07769043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Sherwood-Parkin</dc:creator>
  <cp:keywords/>
  <dc:description/>
  <cp:lastModifiedBy>Sara Dunlop</cp:lastModifiedBy>
  <cp:revision>10</cp:revision>
  <dcterms:created xsi:type="dcterms:W3CDTF">2024-03-25T10:24:00Z</dcterms:created>
  <dcterms:modified xsi:type="dcterms:W3CDTF">2024-04-02T07:14:00Z</dcterms:modified>
</cp:coreProperties>
</file>