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88EA" w14:textId="5B47D3EC" w:rsidR="00E30DB8" w:rsidRPr="00B34FF3" w:rsidRDefault="4B34BD7F" w:rsidP="0046512B">
      <w:pPr>
        <w:spacing w:line="240" w:lineRule="auto"/>
        <w:jc w:val="both"/>
        <w:rPr>
          <w:rFonts w:ascii="Arial" w:eastAsia="Arial" w:hAnsi="Arial" w:cs="Arial"/>
          <w:b/>
          <w:bCs/>
          <w:sz w:val="28"/>
          <w:szCs w:val="28"/>
        </w:rPr>
      </w:pPr>
      <w:bookmarkStart w:id="0" w:name="_Int_UR4DMWiY"/>
      <w:r w:rsidRPr="75A3D05C">
        <w:rPr>
          <w:rFonts w:ascii="Arial" w:eastAsia="Arial" w:hAnsi="Arial" w:cs="Arial"/>
          <w:b/>
          <w:bCs/>
          <w:sz w:val="28"/>
          <w:szCs w:val="28"/>
        </w:rPr>
        <w:t xml:space="preserve">South Tyneside’s </w:t>
      </w:r>
      <w:bookmarkEnd w:id="0"/>
      <w:r w:rsidR="001B755B">
        <w:rPr>
          <w:rFonts w:ascii="Arial" w:eastAsia="Arial" w:hAnsi="Arial" w:cs="Arial"/>
          <w:b/>
          <w:bCs/>
          <w:sz w:val="28"/>
          <w:szCs w:val="28"/>
        </w:rPr>
        <w:t>L</w:t>
      </w:r>
      <w:r w:rsidR="00903C4C">
        <w:rPr>
          <w:rFonts w:ascii="Arial" w:eastAsia="Arial" w:hAnsi="Arial" w:cs="Arial"/>
          <w:b/>
          <w:bCs/>
          <w:sz w:val="28"/>
          <w:szCs w:val="28"/>
        </w:rPr>
        <w:t>iving</w:t>
      </w:r>
      <w:r w:rsidR="00903C4C" w:rsidRPr="75A3D05C">
        <w:rPr>
          <w:rFonts w:ascii="Arial" w:eastAsia="Arial" w:hAnsi="Arial" w:cs="Arial"/>
          <w:b/>
          <w:bCs/>
          <w:sz w:val="28"/>
          <w:szCs w:val="28"/>
        </w:rPr>
        <w:t xml:space="preserve"> with </w:t>
      </w:r>
      <w:r w:rsidR="00C14970" w:rsidRPr="75A3D05C">
        <w:rPr>
          <w:rFonts w:ascii="Arial" w:eastAsia="Arial" w:hAnsi="Arial" w:cs="Arial"/>
          <w:b/>
          <w:bCs/>
          <w:sz w:val="28"/>
          <w:szCs w:val="28"/>
        </w:rPr>
        <w:t xml:space="preserve">Covid-19 </w:t>
      </w:r>
      <w:r w:rsidR="00F16180">
        <w:rPr>
          <w:rFonts w:ascii="Arial" w:eastAsia="Arial" w:hAnsi="Arial" w:cs="Arial"/>
          <w:b/>
          <w:bCs/>
          <w:sz w:val="28"/>
          <w:szCs w:val="28"/>
        </w:rPr>
        <w:t xml:space="preserve">Response </w:t>
      </w:r>
      <w:r w:rsidR="001B755B">
        <w:rPr>
          <w:rFonts w:ascii="Arial" w:eastAsia="Arial" w:hAnsi="Arial" w:cs="Arial"/>
          <w:b/>
          <w:bCs/>
          <w:sz w:val="28"/>
          <w:szCs w:val="28"/>
        </w:rPr>
        <w:t>P</w:t>
      </w:r>
      <w:r w:rsidR="00C14970" w:rsidRPr="6C83B3CB">
        <w:rPr>
          <w:rFonts w:ascii="Arial" w:eastAsia="Arial" w:hAnsi="Arial" w:cs="Arial"/>
          <w:b/>
          <w:bCs/>
          <w:sz w:val="28"/>
          <w:szCs w:val="28"/>
        </w:rPr>
        <w:t>lan</w:t>
      </w:r>
      <w:r w:rsidR="00C14970" w:rsidRPr="75A3D05C">
        <w:rPr>
          <w:rFonts w:ascii="Arial" w:eastAsia="Arial" w:hAnsi="Arial" w:cs="Arial"/>
          <w:b/>
          <w:bCs/>
          <w:sz w:val="28"/>
          <w:szCs w:val="28"/>
        </w:rPr>
        <w:t xml:space="preserve"> (health protection response)</w:t>
      </w:r>
      <w:r w:rsidR="00F95C32">
        <w:rPr>
          <w:rFonts w:ascii="Arial" w:eastAsia="Arial" w:hAnsi="Arial" w:cs="Arial"/>
          <w:b/>
          <w:bCs/>
          <w:sz w:val="28"/>
          <w:szCs w:val="28"/>
        </w:rPr>
        <w:t xml:space="preserve"> </w:t>
      </w:r>
      <w:r w:rsidR="00742CD8">
        <w:rPr>
          <w:rFonts w:ascii="Arial" w:eastAsia="Arial" w:hAnsi="Arial" w:cs="Arial"/>
          <w:b/>
          <w:bCs/>
          <w:sz w:val="28"/>
          <w:szCs w:val="28"/>
        </w:rPr>
        <w:t>2022-23</w:t>
      </w:r>
    </w:p>
    <w:p w14:paraId="5F07AB7E" w14:textId="3A85FF0C" w:rsidR="61AE6309" w:rsidRDefault="61AE6309" w:rsidP="75A3D05C">
      <w:pPr>
        <w:spacing w:line="240" w:lineRule="auto"/>
        <w:jc w:val="both"/>
        <w:rPr>
          <w:rFonts w:ascii="Arial" w:hAnsi="Arial" w:cs="Arial"/>
        </w:rPr>
      </w:pPr>
    </w:p>
    <w:p w14:paraId="4AB3DAD0" w14:textId="742209BB" w:rsidR="00E30DB8" w:rsidRPr="00B34FF3" w:rsidRDefault="4B34BD7F" w:rsidP="75A3D05C">
      <w:pPr>
        <w:pStyle w:val="ListParagraph"/>
        <w:numPr>
          <w:ilvl w:val="0"/>
          <w:numId w:val="4"/>
        </w:numPr>
        <w:spacing w:line="240" w:lineRule="auto"/>
        <w:jc w:val="both"/>
        <w:rPr>
          <w:rFonts w:ascii="Arial" w:eastAsiaTheme="minorEastAsia" w:hAnsi="Arial" w:cs="Arial"/>
          <w:b/>
          <w:bCs/>
          <w:sz w:val="28"/>
          <w:szCs w:val="28"/>
        </w:rPr>
      </w:pPr>
      <w:r w:rsidRPr="61AE6309">
        <w:rPr>
          <w:rFonts w:ascii="Arial" w:eastAsia="Arial" w:hAnsi="Arial" w:cs="Arial"/>
          <w:b/>
          <w:bCs/>
          <w:sz w:val="28"/>
          <w:szCs w:val="28"/>
        </w:rPr>
        <w:t>Cont</w:t>
      </w:r>
      <w:r w:rsidR="00B50AFF">
        <w:rPr>
          <w:rFonts w:ascii="Arial" w:eastAsia="Arial" w:hAnsi="Arial" w:cs="Arial"/>
          <w:b/>
          <w:bCs/>
          <w:sz w:val="28"/>
          <w:szCs w:val="28"/>
        </w:rPr>
        <w:t>ext</w:t>
      </w:r>
    </w:p>
    <w:p w14:paraId="37F077B9" w14:textId="6AD7BEED" w:rsidR="00E30DB8" w:rsidRPr="00B34FF3" w:rsidRDefault="75A3D05C" w:rsidP="75A3D05C">
      <w:pPr>
        <w:spacing w:line="240" w:lineRule="auto"/>
        <w:jc w:val="both"/>
        <w:rPr>
          <w:rFonts w:ascii="Arial" w:eastAsia="Arial" w:hAnsi="Arial" w:cs="Arial"/>
          <w:color w:val="0B0C0C"/>
          <w:sz w:val="24"/>
          <w:szCs w:val="24"/>
        </w:rPr>
      </w:pPr>
      <w:r w:rsidRPr="75A3D05C">
        <w:rPr>
          <w:rFonts w:ascii="Arial" w:eastAsia="Arial" w:hAnsi="Arial" w:cs="Arial"/>
          <w:color w:val="0B0C0C"/>
          <w:sz w:val="24"/>
          <w:szCs w:val="24"/>
        </w:rPr>
        <w:t xml:space="preserve">This is South Tyneside Council’s short to medium term response plan to the health protection issue that is Covid-19. The intention is to set out how the Council and wider partners are adapting to Covid-19, and </w:t>
      </w:r>
      <w:r w:rsidR="00A650B1">
        <w:rPr>
          <w:rFonts w:ascii="Arial" w:eastAsia="Arial" w:hAnsi="Arial" w:cs="Arial"/>
          <w:color w:val="0B0C0C"/>
          <w:sz w:val="24"/>
          <w:szCs w:val="24"/>
        </w:rPr>
        <w:t xml:space="preserve">ensure </w:t>
      </w:r>
      <w:r w:rsidR="002234E5">
        <w:rPr>
          <w:rFonts w:ascii="Arial" w:eastAsia="Arial" w:hAnsi="Arial" w:cs="Arial"/>
          <w:color w:val="0B0C0C"/>
          <w:sz w:val="24"/>
          <w:szCs w:val="24"/>
        </w:rPr>
        <w:t xml:space="preserve">the system is </w:t>
      </w:r>
      <w:r w:rsidRPr="75A3D05C">
        <w:rPr>
          <w:rFonts w:ascii="Arial" w:eastAsia="Arial" w:hAnsi="Arial" w:cs="Arial"/>
          <w:color w:val="0B0C0C"/>
          <w:sz w:val="24"/>
          <w:szCs w:val="24"/>
        </w:rPr>
        <w:t xml:space="preserve">working together </w:t>
      </w:r>
      <w:r w:rsidR="00331574">
        <w:rPr>
          <w:rFonts w:ascii="Arial" w:eastAsia="Arial" w:hAnsi="Arial" w:cs="Arial"/>
          <w:color w:val="0B0C0C"/>
          <w:sz w:val="24"/>
          <w:szCs w:val="24"/>
        </w:rPr>
        <w:t>with</w:t>
      </w:r>
      <w:r w:rsidRPr="75A3D05C">
        <w:rPr>
          <w:rFonts w:ascii="Arial" w:eastAsia="Arial" w:hAnsi="Arial" w:cs="Arial"/>
          <w:color w:val="0B0C0C"/>
          <w:sz w:val="24"/>
          <w:szCs w:val="24"/>
        </w:rPr>
        <w:t xml:space="preserve"> prevention </w:t>
      </w:r>
      <w:r w:rsidR="00331574">
        <w:rPr>
          <w:rFonts w:ascii="Arial" w:eastAsia="Arial" w:hAnsi="Arial" w:cs="Arial"/>
          <w:color w:val="0B0C0C"/>
          <w:sz w:val="24"/>
          <w:szCs w:val="24"/>
        </w:rPr>
        <w:t xml:space="preserve">being </w:t>
      </w:r>
      <w:r w:rsidR="0090572F">
        <w:rPr>
          <w:rFonts w:ascii="Arial" w:eastAsia="Arial" w:hAnsi="Arial" w:cs="Arial"/>
          <w:color w:val="0B0C0C"/>
          <w:sz w:val="24"/>
          <w:szCs w:val="24"/>
        </w:rPr>
        <w:t>fundamental</w:t>
      </w:r>
      <w:r w:rsidR="00BA4916">
        <w:rPr>
          <w:rFonts w:ascii="Arial" w:eastAsia="Arial" w:hAnsi="Arial" w:cs="Arial"/>
          <w:color w:val="0B0C0C"/>
          <w:sz w:val="24"/>
          <w:szCs w:val="24"/>
        </w:rPr>
        <w:t xml:space="preserve"> as we </w:t>
      </w:r>
      <w:r w:rsidR="00815D0B">
        <w:rPr>
          <w:rFonts w:ascii="Arial" w:eastAsia="Arial" w:hAnsi="Arial" w:cs="Arial"/>
          <w:color w:val="0B0C0C"/>
          <w:sz w:val="24"/>
          <w:szCs w:val="24"/>
        </w:rPr>
        <w:t>respond</w:t>
      </w:r>
      <w:r w:rsidR="00BA4916">
        <w:rPr>
          <w:rFonts w:ascii="Arial" w:eastAsia="Arial" w:hAnsi="Arial" w:cs="Arial"/>
          <w:color w:val="0B0C0C"/>
          <w:sz w:val="24"/>
          <w:szCs w:val="24"/>
        </w:rPr>
        <w:t xml:space="preserve"> to new </w:t>
      </w:r>
      <w:r w:rsidR="00631767">
        <w:rPr>
          <w:rFonts w:ascii="Arial" w:eastAsia="Arial" w:hAnsi="Arial" w:cs="Arial"/>
          <w:color w:val="0B0C0C"/>
          <w:sz w:val="24"/>
          <w:szCs w:val="24"/>
        </w:rPr>
        <w:t>ways of working</w:t>
      </w:r>
      <w:r w:rsidR="005E6977">
        <w:rPr>
          <w:rFonts w:ascii="Arial" w:eastAsia="Arial" w:hAnsi="Arial" w:cs="Arial"/>
          <w:color w:val="0B0C0C"/>
          <w:sz w:val="24"/>
          <w:szCs w:val="24"/>
        </w:rPr>
        <w:t xml:space="preserve"> including </w:t>
      </w:r>
      <w:r w:rsidR="00CE4633">
        <w:rPr>
          <w:rFonts w:ascii="Arial" w:eastAsia="Arial" w:hAnsi="Arial" w:cs="Arial"/>
          <w:color w:val="0B0C0C"/>
          <w:sz w:val="24"/>
          <w:szCs w:val="24"/>
        </w:rPr>
        <w:t>dev</w:t>
      </w:r>
      <w:r w:rsidR="00104F9F">
        <w:rPr>
          <w:rFonts w:ascii="Arial" w:eastAsia="Arial" w:hAnsi="Arial" w:cs="Arial"/>
          <w:color w:val="0B0C0C"/>
          <w:sz w:val="24"/>
          <w:szCs w:val="24"/>
        </w:rPr>
        <w:t>elop</w:t>
      </w:r>
      <w:r w:rsidR="005E6977">
        <w:rPr>
          <w:rFonts w:ascii="Arial" w:eastAsia="Arial" w:hAnsi="Arial" w:cs="Arial"/>
          <w:color w:val="0B0C0C"/>
          <w:sz w:val="24"/>
          <w:szCs w:val="24"/>
        </w:rPr>
        <w:t>ing</w:t>
      </w:r>
      <w:r w:rsidR="00104F9F">
        <w:rPr>
          <w:rFonts w:ascii="Arial" w:eastAsia="Arial" w:hAnsi="Arial" w:cs="Arial"/>
          <w:color w:val="0B0C0C"/>
          <w:sz w:val="24"/>
          <w:szCs w:val="24"/>
        </w:rPr>
        <w:t xml:space="preserve"> polices </w:t>
      </w:r>
      <w:r w:rsidR="00631767">
        <w:rPr>
          <w:rFonts w:ascii="Arial" w:eastAsia="Arial" w:hAnsi="Arial" w:cs="Arial"/>
          <w:color w:val="0B0C0C"/>
          <w:sz w:val="24"/>
          <w:szCs w:val="24"/>
        </w:rPr>
        <w:t xml:space="preserve">and </w:t>
      </w:r>
      <w:r w:rsidR="00331574">
        <w:rPr>
          <w:rFonts w:ascii="Arial" w:eastAsia="Arial" w:hAnsi="Arial" w:cs="Arial"/>
          <w:color w:val="0B0C0C"/>
          <w:sz w:val="24"/>
          <w:szCs w:val="24"/>
        </w:rPr>
        <w:t>strategies</w:t>
      </w:r>
      <w:r w:rsidRPr="75A3D05C">
        <w:rPr>
          <w:rFonts w:ascii="Arial" w:eastAsia="Arial" w:hAnsi="Arial" w:cs="Arial"/>
          <w:color w:val="0B0C0C"/>
          <w:sz w:val="24"/>
          <w:szCs w:val="24"/>
        </w:rPr>
        <w:t xml:space="preserve"> that </w:t>
      </w:r>
      <w:r w:rsidR="005E6977">
        <w:rPr>
          <w:rFonts w:ascii="Arial" w:eastAsia="Arial" w:hAnsi="Arial" w:cs="Arial"/>
          <w:color w:val="0B0C0C"/>
          <w:sz w:val="24"/>
          <w:szCs w:val="24"/>
        </w:rPr>
        <w:t>include learning from Covid-19</w:t>
      </w:r>
      <w:r w:rsidR="00597A46">
        <w:rPr>
          <w:rFonts w:ascii="Arial" w:eastAsia="Arial" w:hAnsi="Arial" w:cs="Arial"/>
          <w:color w:val="0B0C0C"/>
          <w:sz w:val="24"/>
          <w:szCs w:val="24"/>
        </w:rPr>
        <w:t xml:space="preserve"> and support the workforce who may be at risk </w:t>
      </w:r>
      <w:r w:rsidR="00F44096">
        <w:rPr>
          <w:rFonts w:ascii="Arial" w:eastAsia="Arial" w:hAnsi="Arial" w:cs="Arial"/>
          <w:color w:val="0B0C0C"/>
          <w:sz w:val="24"/>
          <w:szCs w:val="24"/>
        </w:rPr>
        <w:t>of</w:t>
      </w:r>
      <w:r w:rsidR="00597A46">
        <w:rPr>
          <w:rFonts w:ascii="Arial" w:eastAsia="Arial" w:hAnsi="Arial" w:cs="Arial"/>
          <w:color w:val="0B0C0C"/>
          <w:sz w:val="24"/>
          <w:szCs w:val="24"/>
        </w:rPr>
        <w:t xml:space="preserve"> </w:t>
      </w:r>
      <w:r w:rsidR="001258F5">
        <w:rPr>
          <w:rFonts w:ascii="Arial" w:eastAsia="Arial" w:hAnsi="Arial" w:cs="Arial"/>
          <w:color w:val="0B0C0C"/>
          <w:sz w:val="24"/>
          <w:szCs w:val="24"/>
        </w:rPr>
        <w:t>fatigue and</w:t>
      </w:r>
      <w:r w:rsidR="005E6977">
        <w:rPr>
          <w:rFonts w:ascii="Arial" w:eastAsia="Arial" w:hAnsi="Arial" w:cs="Arial"/>
          <w:color w:val="0B0C0C"/>
          <w:sz w:val="24"/>
          <w:szCs w:val="24"/>
        </w:rPr>
        <w:t xml:space="preserve"> </w:t>
      </w:r>
      <w:r w:rsidR="00357B33">
        <w:rPr>
          <w:rFonts w:ascii="Arial" w:eastAsia="Arial" w:hAnsi="Arial" w:cs="Arial"/>
          <w:color w:val="0B0C0C"/>
          <w:sz w:val="24"/>
          <w:szCs w:val="24"/>
        </w:rPr>
        <w:t>long-Covid.</w:t>
      </w:r>
    </w:p>
    <w:p w14:paraId="78B6CDB9" w14:textId="35D2A002" w:rsidR="0046186B" w:rsidRPr="00DA3187" w:rsidRDefault="0046186B" w:rsidP="0046186B">
      <w:pPr>
        <w:spacing w:line="240" w:lineRule="auto"/>
        <w:jc w:val="both"/>
        <w:rPr>
          <w:rFonts w:ascii="Arial" w:eastAsiaTheme="minorEastAsia" w:hAnsi="Arial" w:cs="Arial"/>
          <w:sz w:val="24"/>
          <w:szCs w:val="24"/>
        </w:rPr>
      </w:pPr>
      <w:r w:rsidRPr="00DA3187">
        <w:rPr>
          <w:rFonts w:ascii="Arial" w:eastAsiaTheme="minorEastAsia" w:hAnsi="Arial" w:cs="Arial"/>
          <w:sz w:val="24"/>
          <w:szCs w:val="24"/>
        </w:rPr>
        <w:t xml:space="preserve">There </w:t>
      </w:r>
      <w:r w:rsidR="005E6977" w:rsidRPr="00DA3187">
        <w:rPr>
          <w:rFonts w:ascii="Arial" w:eastAsiaTheme="minorEastAsia" w:hAnsi="Arial" w:cs="Arial"/>
          <w:sz w:val="24"/>
          <w:szCs w:val="24"/>
        </w:rPr>
        <w:t>are</w:t>
      </w:r>
      <w:r w:rsidRPr="00DA3187">
        <w:rPr>
          <w:rFonts w:ascii="Arial" w:eastAsiaTheme="minorEastAsia" w:hAnsi="Arial" w:cs="Arial"/>
          <w:sz w:val="24"/>
          <w:szCs w:val="24"/>
        </w:rPr>
        <w:t xml:space="preserve"> a lot of indirect consequences of Covid-19 that are being addressed through other programmes of work for example the </w:t>
      </w:r>
      <w:r w:rsidR="00F42010">
        <w:rPr>
          <w:rFonts w:ascii="Arial" w:eastAsiaTheme="minorEastAsia" w:hAnsi="Arial" w:cs="Arial"/>
          <w:sz w:val="24"/>
          <w:szCs w:val="24"/>
        </w:rPr>
        <w:t>Council’s Corporate Plan,</w:t>
      </w:r>
      <w:r w:rsidRPr="00DA3187">
        <w:rPr>
          <w:rFonts w:ascii="Arial" w:eastAsiaTheme="minorEastAsia" w:hAnsi="Arial" w:cs="Arial"/>
          <w:sz w:val="24"/>
          <w:szCs w:val="24"/>
        </w:rPr>
        <w:t xml:space="preserve"> Economic Recovery Plan, Long Term Conditions Strategy and the new Joint Health and Wellbeing Strategy. </w:t>
      </w:r>
    </w:p>
    <w:p w14:paraId="3D8DC071" w14:textId="66E7D137" w:rsidR="00681E79" w:rsidRDefault="00681E79" w:rsidP="00681E79">
      <w:pPr>
        <w:spacing w:line="240" w:lineRule="auto"/>
        <w:jc w:val="both"/>
        <w:rPr>
          <w:rFonts w:ascii="Arial" w:eastAsia="Arial" w:hAnsi="Arial" w:cs="Arial"/>
          <w:color w:val="000000" w:themeColor="text1"/>
          <w:sz w:val="24"/>
          <w:szCs w:val="24"/>
        </w:rPr>
      </w:pPr>
      <w:r w:rsidRPr="00B34FF3">
        <w:rPr>
          <w:rFonts w:ascii="Arial" w:eastAsia="Arial" w:hAnsi="Arial" w:cs="Arial"/>
          <w:color w:val="000000" w:themeColor="text1"/>
          <w:sz w:val="24"/>
          <w:szCs w:val="24"/>
        </w:rPr>
        <w:t xml:space="preserve">It is important to highlight that this is a working plan that needs to remain proactive and responsive to the evolving nature of the international patterns of Covid-19, waves of Covid-19 and new variants. </w:t>
      </w:r>
      <w:r w:rsidR="00764728">
        <w:rPr>
          <w:rFonts w:ascii="Arial" w:eastAsia="Arial" w:hAnsi="Arial" w:cs="Arial"/>
          <w:color w:val="000000" w:themeColor="text1"/>
          <w:sz w:val="24"/>
          <w:szCs w:val="24"/>
        </w:rPr>
        <w:t>Lessons learned over the past two years have</w:t>
      </w:r>
      <w:r w:rsidR="0029586B">
        <w:rPr>
          <w:rFonts w:ascii="Arial" w:eastAsia="Arial" w:hAnsi="Arial" w:cs="Arial"/>
          <w:color w:val="000000" w:themeColor="text1"/>
          <w:sz w:val="24"/>
          <w:szCs w:val="24"/>
        </w:rPr>
        <w:t xml:space="preserve"> helped us to be more </w:t>
      </w:r>
      <w:r w:rsidR="00C65327">
        <w:rPr>
          <w:rFonts w:ascii="Arial" w:eastAsia="Arial" w:hAnsi="Arial" w:cs="Arial"/>
          <w:color w:val="000000" w:themeColor="text1"/>
          <w:sz w:val="24"/>
          <w:szCs w:val="24"/>
        </w:rPr>
        <w:t xml:space="preserve">responsive rather than reactive but </w:t>
      </w:r>
      <w:proofErr w:type="gramStart"/>
      <w:r w:rsidR="00C65327">
        <w:rPr>
          <w:rFonts w:ascii="Arial" w:eastAsia="Arial" w:hAnsi="Arial" w:cs="Arial"/>
          <w:color w:val="000000" w:themeColor="text1"/>
          <w:sz w:val="24"/>
          <w:szCs w:val="24"/>
        </w:rPr>
        <w:t>it’s</w:t>
      </w:r>
      <w:proofErr w:type="gramEnd"/>
      <w:r w:rsidR="00C65327">
        <w:rPr>
          <w:rFonts w:ascii="Arial" w:eastAsia="Arial" w:hAnsi="Arial" w:cs="Arial"/>
          <w:color w:val="000000" w:themeColor="text1"/>
          <w:sz w:val="24"/>
          <w:szCs w:val="24"/>
        </w:rPr>
        <w:t xml:space="preserve"> important that we</w:t>
      </w:r>
      <w:r w:rsidR="005B40A2">
        <w:rPr>
          <w:rFonts w:ascii="Arial" w:eastAsia="Arial" w:hAnsi="Arial" w:cs="Arial"/>
          <w:color w:val="000000" w:themeColor="text1"/>
          <w:sz w:val="24"/>
          <w:szCs w:val="24"/>
        </w:rPr>
        <w:t xml:space="preserve"> </w:t>
      </w:r>
      <w:r w:rsidR="00683ED3">
        <w:rPr>
          <w:rFonts w:ascii="Arial" w:eastAsia="Arial" w:hAnsi="Arial" w:cs="Arial"/>
          <w:color w:val="000000" w:themeColor="text1"/>
          <w:sz w:val="24"/>
          <w:szCs w:val="24"/>
        </w:rPr>
        <w:t xml:space="preserve">have clear arrangements in place that will enable </w:t>
      </w:r>
      <w:r w:rsidR="00E052E7">
        <w:rPr>
          <w:rFonts w:ascii="Arial" w:eastAsia="Arial" w:hAnsi="Arial" w:cs="Arial"/>
          <w:color w:val="000000" w:themeColor="text1"/>
          <w:sz w:val="24"/>
          <w:szCs w:val="24"/>
        </w:rPr>
        <w:t xml:space="preserve">the Council and wider partners to stand arrangements up quickly should </w:t>
      </w:r>
      <w:r w:rsidR="00575B0F">
        <w:rPr>
          <w:rFonts w:ascii="Arial" w:eastAsia="Arial" w:hAnsi="Arial" w:cs="Arial"/>
          <w:color w:val="000000" w:themeColor="text1"/>
          <w:sz w:val="24"/>
          <w:szCs w:val="24"/>
        </w:rPr>
        <w:t xml:space="preserve">the need arise. </w:t>
      </w:r>
    </w:p>
    <w:p w14:paraId="78D9A10C" w14:textId="3222FD9F" w:rsidR="00575B0F" w:rsidRPr="00B34FF3" w:rsidRDefault="00575B0F" w:rsidP="00681E79">
      <w:pPr>
        <w:spacing w:line="240" w:lineRule="auto"/>
        <w:jc w:val="both"/>
        <w:rPr>
          <w:rFonts w:ascii="Arial" w:hAnsi="Arial" w:cs="Arial"/>
        </w:rPr>
      </w:pPr>
      <w:r>
        <w:rPr>
          <w:rFonts w:ascii="Arial" w:eastAsia="Arial" w:hAnsi="Arial" w:cs="Arial"/>
          <w:color w:val="000000" w:themeColor="text1"/>
          <w:sz w:val="24"/>
          <w:szCs w:val="24"/>
        </w:rPr>
        <w:t>This plan will be tested out to ensure it</w:t>
      </w:r>
      <w:r w:rsidR="0089557F">
        <w:rPr>
          <w:rFonts w:ascii="Arial" w:eastAsia="Arial" w:hAnsi="Arial" w:cs="Arial"/>
          <w:color w:val="000000" w:themeColor="text1"/>
          <w:sz w:val="24"/>
          <w:szCs w:val="24"/>
        </w:rPr>
        <w:t xml:space="preserve"> i</w:t>
      </w:r>
      <w:r>
        <w:rPr>
          <w:rFonts w:ascii="Arial" w:eastAsia="Arial" w:hAnsi="Arial" w:cs="Arial"/>
          <w:color w:val="000000" w:themeColor="text1"/>
          <w:sz w:val="24"/>
          <w:szCs w:val="24"/>
        </w:rPr>
        <w:t xml:space="preserve">s </w:t>
      </w:r>
      <w:r w:rsidR="000A0842">
        <w:rPr>
          <w:rFonts w:ascii="Arial" w:eastAsia="Arial" w:hAnsi="Arial" w:cs="Arial"/>
          <w:color w:val="000000" w:themeColor="text1"/>
          <w:sz w:val="24"/>
          <w:szCs w:val="24"/>
        </w:rPr>
        <w:t>fit f</w:t>
      </w:r>
      <w:r w:rsidR="002A6290">
        <w:rPr>
          <w:rFonts w:ascii="Arial" w:eastAsia="Arial" w:hAnsi="Arial" w:cs="Arial"/>
          <w:color w:val="000000" w:themeColor="text1"/>
          <w:sz w:val="24"/>
          <w:szCs w:val="24"/>
        </w:rPr>
        <w:t>or purpose</w:t>
      </w:r>
      <w:r w:rsidR="003A165A">
        <w:rPr>
          <w:rFonts w:ascii="Arial" w:eastAsia="Arial" w:hAnsi="Arial" w:cs="Arial"/>
          <w:color w:val="000000" w:themeColor="text1"/>
          <w:sz w:val="24"/>
          <w:szCs w:val="24"/>
        </w:rPr>
        <w:t>,</w:t>
      </w:r>
      <w:r w:rsidR="002A6290">
        <w:rPr>
          <w:rFonts w:ascii="Arial" w:eastAsia="Arial" w:hAnsi="Arial" w:cs="Arial"/>
          <w:color w:val="000000" w:themeColor="text1"/>
          <w:sz w:val="24"/>
          <w:szCs w:val="24"/>
        </w:rPr>
        <w:t xml:space="preserve"> and </w:t>
      </w:r>
      <w:r w:rsidR="00A860B3">
        <w:rPr>
          <w:rFonts w:ascii="Arial" w:eastAsia="Arial" w:hAnsi="Arial" w:cs="Arial"/>
          <w:color w:val="000000" w:themeColor="text1"/>
          <w:sz w:val="24"/>
          <w:szCs w:val="24"/>
        </w:rPr>
        <w:t>an extraordinary meeting will be</w:t>
      </w:r>
      <w:r w:rsidR="00C1670B">
        <w:rPr>
          <w:rFonts w:ascii="Arial" w:eastAsia="Arial" w:hAnsi="Arial" w:cs="Arial"/>
          <w:color w:val="000000" w:themeColor="text1"/>
          <w:sz w:val="24"/>
          <w:szCs w:val="24"/>
        </w:rPr>
        <w:t xml:space="preserve"> </w:t>
      </w:r>
      <w:r w:rsidR="00A860B3">
        <w:rPr>
          <w:rFonts w:ascii="Arial" w:eastAsia="Arial" w:hAnsi="Arial" w:cs="Arial"/>
          <w:color w:val="000000" w:themeColor="text1"/>
          <w:sz w:val="24"/>
          <w:szCs w:val="24"/>
        </w:rPr>
        <w:t xml:space="preserve">held in autumn </w:t>
      </w:r>
      <w:r w:rsidR="00D36371">
        <w:rPr>
          <w:rFonts w:ascii="Arial" w:eastAsia="Arial" w:hAnsi="Arial" w:cs="Arial"/>
          <w:color w:val="000000" w:themeColor="text1"/>
          <w:sz w:val="24"/>
          <w:szCs w:val="24"/>
        </w:rPr>
        <w:t xml:space="preserve">in anticipation of </w:t>
      </w:r>
      <w:r w:rsidR="00ED3888">
        <w:rPr>
          <w:rFonts w:ascii="Arial" w:eastAsia="Arial" w:hAnsi="Arial" w:cs="Arial"/>
          <w:color w:val="000000" w:themeColor="text1"/>
          <w:sz w:val="24"/>
          <w:szCs w:val="24"/>
        </w:rPr>
        <w:t>winter</w:t>
      </w:r>
      <w:r w:rsidR="003A165A">
        <w:rPr>
          <w:rFonts w:ascii="Arial" w:eastAsia="Arial" w:hAnsi="Arial" w:cs="Arial"/>
          <w:color w:val="000000" w:themeColor="text1"/>
          <w:sz w:val="24"/>
          <w:szCs w:val="24"/>
        </w:rPr>
        <w:t>,</w:t>
      </w:r>
      <w:r w:rsidR="00ED3888">
        <w:rPr>
          <w:rFonts w:ascii="Arial" w:eastAsia="Arial" w:hAnsi="Arial" w:cs="Arial"/>
          <w:color w:val="000000" w:themeColor="text1"/>
          <w:sz w:val="24"/>
          <w:szCs w:val="24"/>
        </w:rPr>
        <w:t xml:space="preserve"> so </w:t>
      </w:r>
      <w:r w:rsidR="00B662D2">
        <w:rPr>
          <w:rFonts w:ascii="Arial" w:eastAsia="Arial" w:hAnsi="Arial" w:cs="Arial"/>
          <w:color w:val="000000" w:themeColor="text1"/>
          <w:sz w:val="24"/>
          <w:szCs w:val="24"/>
        </w:rPr>
        <w:t xml:space="preserve">we are </w:t>
      </w:r>
      <w:r w:rsidR="0084260F">
        <w:rPr>
          <w:rFonts w:ascii="Arial" w:eastAsia="Arial" w:hAnsi="Arial" w:cs="Arial"/>
          <w:color w:val="000000" w:themeColor="text1"/>
          <w:sz w:val="24"/>
          <w:szCs w:val="24"/>
        </w:rPr>
        <w:t>prepared and responsive</w:t>
      </w:r>
      <w:r w:rsidR="003A165A">
        <w:rPr>
          <w:rFonts w:ascii="Arial" w:eastAsia="Arial" w:hAnsi="Arial" w:cs="Arial"/>
          <w:color w:val="000000" w:themeColor="text1"/>
          <w:sz w:val="24"/>
          <w:szCs w:val="24"/>
        </w:rPr>
        <w:t xml:space="preserve"> as we can.</w:t>
      </w:r>
    </w:p>
    <w:p w14:paraId="4673F72A" w14:textId="7A306A68" w:rsidR="00E30DB8" w:rsidRPr="00B34FF3" w:rsidRDefault="00E30DB8" w:rsidP="75A3D05C">
      <w:pPr>
        <w:spacing w:line="240" w:lineRule="auto"/>
        <w:jc w:val="both"/>
        <w:rPr>
          <w:rFonts w:ascii="Arial" w:eastAsia="Arial" w:hAnsi="Arial" w:cs="Arial"/>
          <w:b/>
          <w:bCs/>
          <w:sz w:val="28"/>
          <w:szCs w:val="28"/>
        </w:rPr>
      </w:pPr>
    </w:p>
    <w:p w14:paraId="1419C334" w14:textId="56FE6EDA" w:rsidR="00E30DB8" w:rsidRPr="00B34FF3" w:rsidRDefault="4B34BD7F" w:rsidP="75A3D05C">
      <w:pPr>
        <w:pStyle w:val="ListParagraph"/>
        <w:numPr>
          <w:ilvl w:val="0"/>
          <w:numId w:val="4"/>
        </w:numPr>
        <w:spacing w:line="240" w:lineRule="auto"/>
        <w:jc w:val="both"/>
        <w:rPr>
          <w:b/>
          <w:bCs/>
          <w:sz w:val="28"/>
          <w:szCs w:val="28"/>
        </w:rPr>
      </w:pPr>
      <w:r w:rsidRPr="75A3D05C">
        <w:rPr>
          <w:rFonts w:ascii="Arial" w:eastAsia="Arial" w:hAnsi="Arial" w:cs="Arial"/>
          <w:b/>
          <w:bCs/>
          <w:sz w:val="28"/>
          <w:szCs w:val="28"/>
        </w:rPr>
        <w:t>Introduction</w:t>
      </w:r>
    </w:p>
    <w:p w14:paraId="5D4AEC94" w14:textId="466D17B0" w:rsidR="00536880" w:rsidRDefault="4B34BD7F" w:rsidP="0046512B">
      <w:pPr>
        <w:spacing w:line="240" w:lineRule="auto"/>
        <w:jc w:val="both"/>
        <w:rPr>
          <w:rFonts w:ascii="Arial" w:eastAsia="Arial" w:hAnsi="Arial" w:cs="Arial"/>
          <w:color w:val="0B0C0C"/>
          <w:sz w:val="29"/>
          <w:szCs w:val="29"/>
        </w:rPr>
      </w:pPr>
      <w:r w:rsidRPr="75A3D05C">
        <w:rPr>
          <w:rFonts w:ascii="Arial" w:eastAsia="Arial" w:hAnsi="Arial" w:cs="Arial"/>
          <w:color w:val="0B0C0C"/>
          <w:sz w:val="24"/>
          <w:szCs w:val="24"/>
        </w:rPr>
        <w:t>Due to the success of the vaccination programme and falling infections, we now need to learn to deliver recovery locally in a way that has the greatest impact for our communities.</w:t>
      </w:r>
      <w:r w:rsidRPr="75A3D05C">
        <w:rPr>
          <w:rFonts w:ascii="Arial" w:eastAsia="Arial" w:hAnsi="Arial" w:cs="Arial"/>
          <w:color w:val="0B0C0C"/>
          <w:sz w:val="29"/>
          <w:szCs w:val="29"/>
        </w:rPr>
        <w:t xml:space="preserve"> </w:t>
      </w:r>
    </w:p>
    <w:p w14:paraId="70C3600D" w14:textId="697628E2" w:rsidR="00E30DB8" w:rsidRPr="00B34FF3" w:rsidRDefault="4B34BD7F" w:rsidP="0046512B">
      <w:pPr>
        <w:spacing w:line="240" w:lineRule="auto"/>
        <w:jc w:val="both"/>
        <w:rPr>
          <w:rFonts w:ascii="Arial" w:hAnsi="Arial" w:cs="Arial"/>
        </w:rPr>
      </w:pPr>
      <w:r w:rsidRPr="00B34FF3">
        <w:rPr>
          <w:rFonts w:ascii="Arial" w:eastAsia="Arial" w:hAnsi="Arial" w:cs="Arial"/>
          <w:color w:val="000000" w:themeColor="text1"/>
          <w:sz w:val="24"/>
          <w:szCs w:val="24"/>
        </w:rPr>
        <w:t xml:space="preserve">The purpose of South Tyneside Covid </w:t>
      </w:r>
      <w:r w:rsidR="003A165A">
        <w:rPr>
          <w:rFonts w:ascii="Arial" w:eastAsia="Arial" w:hAnsi="Arial" w:cs="Arial"/>
          <w:color w:val="000000" w:themeColor="text1"/>
          <w:sz w:val="24"/>
          <w:szCs w:val="24"/>
        </w:rPr>
        <w:t>response</w:t>
      </w:r>
      <w:r w:rsidRPr="00B34FF3">
        <w:rPr>
          <w:rFonts w:ascii="Arial" w:eastAsia="Arial" w:hAnsi="Arial" w:cs="Arial"/>
          <w:color w:val="000000" w:themeColor="text1"/>
          <w:sz w:val="24"/>
          <w:szCs w:val="24"/>
        </w:rPr>
        <w:t xml:space="preserve"> </w:t>
      </w:r>
      <w:r w:rsidR="003A165A">
        <w:rPr>
          <w:rFonts w:ascii="Arial" w:eastAsia="Arial" w:hAnsi="Arial" w:cs="Arial"/>
          <w:color w:val="000000" w:themeColor="text1"/>
          <w:sz w:val="24"/>
          <w:szCs w:val="24"/>
        </w:rPr>
        <w:t>p</w:t>
      </w:r>
      <w:r w:rsidRPr="00B34FF3">
        <w:rPr>
          <w:rFonts w:ascii="Arial" w:eastAsia="Arial" w:hAnsi="Arial" w:cs="Arial"/>
          <w:color w:val="000000" w:themeColor="text1"/>
          <w:sz w:val="24"/>
          <w:szCs w:val="24"/>
        </w:rPr>
        <w:t xml:space="preserve">lan is to clearly outline how we intend to </w:t>
      </w:r>
      <w:r w:rsidR="003A165A">
        <w:rPr>
          <w:rFonts w:ascii="Arial" w:eastAsia="Arial" w:hAnsi="Arial" w:cs="Arial"/>
          <w:color w:val="000000" w:themeColor="text1"/>
          <w:sz w:val="24"/>
          <w:szCs w:val="24"/>
        </w:rPr>
        <w:t>move forward and learn to live with and adapt to</w:t>
      </w:r>
      <w:r w:rsidRPr="00B34FF3">
        <w:rPr>
          <w:rFonts w:ascii="Arial" w:eastAsia="Arial" w:hAnsi="Arial" w:cs="Arial"/>
          <w:color w:val="000000" w:themeColor="text1"/>
          <w:sz w:val="24"/>
          <w:szCs w:val="24"/>
        </w:rPr>
        <w:t xml:space="preserve"> Covid-19, embedding the learning and experiences to be better prepared to respond to new variants of concern and future waves. This means the plan may be adapted as we learn more from the data and intelligence,</w:t>
      </w:r>
      <w:r w:rsidRPr="00B34FF3">
        <w:rPr>
          <w:rFonts w:ascii="Arial" w:eastAsia="Arial" w:hAnsi="Arial" w:cs="Arial"/>
          <w:color w:val="0B0C0C"/>
          <w:sz w:val="24"/>
          <w:szCs w:val="24"/>
        </w:rPr>
        <w:t xml:space="preserve"> to provide a rapid and responsive approach to inform our action to:</w:t>
      </w:r>
    </w:p>
    <w:p w14:paraId="54F5E359" w14:textId="61880DBC" w:rsidR="00E30DB8" w:rsidRPr="00B34FF3" w:rsidRDefault="4B34BD7F" w:rsidP="0046512B">
      <w:pPr>
        <w:pStyle w:val="ListParagraph"/>
        <w:numPr>
          <w:ilvl w:val="0"/>
          <w:numId w:val="3"/>
        </w:numPr>
        <w:spacing w:line="240" w:lineRule="auto"/>
        <w:jc w:val="both"/>
        <w:rPr>
          <w:rFonts w:ascii="Arial" w:eastAsiaTheme="minorEastAsia" w:hAnsi="Arial" w:cs="Arial"/>
          <w:sz w:val="24"/>
          <w:szCs w:val="24"/>
        </w:rPr>
      </w:pPr>
      <w:r w:rsidRPr="00B34FF3">
        <w:rPr>
          <w:rFonts w:ascii="Arial" w:eastAsia="Arial" w:hAnsi="Arial" w:cs="Arial"/>
          <w:color w:val="0B0C0C"/>
          <w:sz w:val="24"/>
          <w:szCs w:val="24"/>
        </w:rPr>
        <w:t>S</w:t>
      </w:r>
      <w:r w:rsidRPr="00B34FF3">
        <w:rPr>
          <w:rFonts w:ascii="Arial" w:eastAsia="Arial" w:hAnsi="Arial" w:cs="Arial"/>
          <w:sz w:val="24"/>
          <w:szCs w:val="24"/>
        </w:rPr>
        <w:t>trengthen prevention and preparedness for future waves and other epidemics.</w:t>
      </w:r>
    </w:p>
    <w:p w14:paraId="29BD10D7" w14:textId="50A848B6" w:rsidR="00E30DB8" w:rsidRPr="00B34FF3" w:rsidRDefault="4B34BD7F" w:rsidP="0046512B">
      <w:pPr>
        <w:pStyle w:val="ListParagraph"/>
        <w:numPr>
          <w:ilvl w:val="0"/>
          <w:numId w:val="3"/>
        </w:numPr>
        <w:spacing w:line="240" w:lineRule="auto"/>
        <w:jc w:val="both"/>
        <w:rPr>
          <w:rFonts w:ascii="Arial" w:hAnsi="Arial" w:cs="Arial"/>
          <w:sz w:val="24"/>
          <w:szCs w:val="24"/>
        </w:rPr>
      </w:pPr>
      <w:r w:rsidRPr="00B34FF3">
        <w:rPr>
          <w:rFonts w:ascii="Arial" w:eastAsia="Arial" w:hAnsi="Arial" w:cs="Arial"/>
          <w:sz w:val="24"/>
          <w:szCs w:val="24"/>
        </w:rPr>
        <w:t>Protect and enable people and communities at greatest risk from C</w:t>
      </w:r>
      <w:r w:rsidR="00CC1FCC">
        <w:rPr>
          <w:rFonts w:ascii="Arial" w:eastAsia="Arial" w:hAnsi="Arial" w:cs="Arial"/>
          <w:sz w:val="24"/>
          <w:szCs w:val="24"/>
        </w:rPr>
        <w:t>ovid</w:t>
      </w:r>
      <w:r w:rsidRPr="00B34FF3">
        <w:rPr>
          <w:rFonts w:ascii="Arial" w:eastAsia="Arial" w:hAnsi="Arial" w:cs="Arial"/>
          <w:sz w:val="24"/>
          <w:szCs w:val="24"/>
        </w:rPr>
        <w:t>-19 and its consequences.</w:t>
      </w:r>
    </w:p>
    <w:p w14:paraId="61A7FA29" w14:textId="4CF9FD54" w:rsidR="00E30DB8" w:rsidRPr="00B34FF3" w:rsidRDefault="4B34BD7F" w:rsidP="0046512B">
      <w:pPr>
        <w:pStyle w:val="ListParagraph"/>
        <w:numPr>
          <w:ilvl w:val="0"/>
          <w:numId w:val="3"/>
        </w:numPr>
        <w:spacing w:line="240" w:lineRule="auto"/>
        <w:jc w:val="both"/>
        <w:rPr>
          <w:rFonts w:ascii="Arial" w:eastAsiaTheme="minorEastAsia" w:hAnsi="Arial" w:cs="Arial"/>
          <w:sz w:val="24"/>
          <w:szCs w:val="24"/>
        </w:rPr>
      </w:pPr>
      <w:r w:rsidRPr="00B34FF3">
        <w:rPr>
          <w:rFonts w:ascii="Arial" w:eastAsia="Arial" w:hAnsi="Arial" w:cs="Arial"/>
          <w:sz w:val="24"/>
          <w:szCs w:val="24"/>
        </w:rPr>
        <w:t>Protect critical infrastructure including the NHS and social care.</w:t>
      </w:r>
    </w:p>
    <w:p w14:paraId="390EE939" w14:textId="34BB705D" w:rsidR="00E30DB8" w:rsidRPr="00B34FF3" w:rsidRDefault="4B34BD7F" w:rsidP="0046512B">
      <w:pPr>
        <w:pStyle w:val="ListParagraph"/>
        <w:numPr>
          <w:ilvl w:val="0"/>
          <w:numId w:val="3"/>
        </w:numPr>
        <w:spacing w:line="240" w:lineRule="auto"/>
        <w:jc w:val="both"/>
        <w:rPr>
          <w:rFonts w:ascii="Arial" w:eastAsiaTheme="minorEastAsia" w:hAnsi="Arial" w:cs="Arial"/>
          <w:sz w:val="24"/>
          <w:szCs w:val="24"/>
        </w:rPr>
      </w:pPr>
      <w:r w:rsidRPr="00B34FF3">
        <w:rPr>
          <w:rFonts w:ascii="Arial" w:eastAsia="Arial" w:hAnsi="Arial" w:cs="Arial"/>
          <w:sz w:val="24"/>
          <w:szCs w:val="24"/>
        </w:rPr>
        <w:t>Support the wellbeing and development of children, young people and adults and enable the recovery of economic and social activities.</w:t>
      </w:r>
    </w:p>
    <w:p w14:paraId="15D27B93" w14:textId="07E31A9C" w:rsidR="00D738ED" w:rsidRDefault="006F3331" w:rsidP="00D738ED">
      <w:pPr>
        <w:spacing w:line="240" w:lineRule="auto"/>
        <w:jc w:val="both"/>
        <w:rPr>
          <w:rFonts w:ascii="Arial" w:eastAsiaTheme="minorEastAsia" w:hAnsi="Arial" w:cs="Arial"/>
          <w:sz w:val="24"/>
          <w:szCs w:val="24"/>
        </w:rPr>
      </w:pPr>
      <w:r>
        <w:rPr>
          <w:rFonts w:ascii="Arial" w:eastAsiaTheme="minorEastAsia" w:hAnsi="Arial" w:cs="Arial"/>
          <w:sz w:val="24"/>
          <w:szCs w:val="24"/>
        </w:rPr>
        <w:t xml:space="preserve">The plan will cover the following </w:t>
      </w:r>
      <w:r w:rsidR="00736ADD">
        <w:rPr>
          <w:rFonts w:ascii="Arial" w:eastAsiaTheme="minorEastAsia" w:hAnsi="Arial" w:cs="Arial"/>
          <w:sz w:val="24"/>
          <w:szCs w:val="24"/>
        </w:rPr>
        <w:t xml:space="preserve">9 </w:t>
      </w:r>
      <w:r>
        <w:rPr>
          <w:rFonts w:ascii="Arial" w:eastAsiaTheme="minorEastAsia" w:hAnsi="Arial" w:cs="Arial"/>
          <w:sz w:val="24"/>
          <w:szCs w:val="24"/>
        </w:rPr>
        <w:t>key priori</w:t>
      </w:r>
      <w:r w:rsidR="00492F70">
        <w:rPr>
          <w:rFonts w:ascii="Arial" w:eastAsiaTheme="minorEastAsia" w:hAnsi="Arial" w:cs="Arial"/>
          <w:sz w:val="24"/>
          <w:szCs w:val="24"/>
        </w:rPr>
        <w:t>ti</w:t>
      </w:r>
      <w:r>
        <w:rPr>
          <w:rFonts w:ascii="Arial" w:eastAsiaTheme="minorEastAsia" w:hAnsi="Arial" w:cs="Arial"/>
          <w:sz w:val="24"/>
          <w:szCs w:val="24"/>
        </w:rPr>
        <w:t>es:</w:t>
      </w:r>
    </w:p>
    <w:p w14:paraId="40FCB044" w14:textId="03A568E2" w:rsidR="006F3331" w:rsidRDefault="006F3331" w:rsidP="006F3331">
      <w:pPr>
        <w:pStyle w:val="ListParagraph"/>
        <w:numPr>
          <w:ilvl w:val="0"/>
          <w:numId w:val="12"/>
        </w:numPr>
        <w:spacing w:line="240" w:lineRule="auto"/>
        <w:jc w:val="both"/>
        <w:rPr>
          <w:rFonts w:ascii="Arial" w:eastAsiaTheme="minorEastAsia" w:hAnsi="Arial" w:cs="Arial"/>
          <w:sz w:val="24"/>
          <w:szCs w:val="24"/>
        </w:rPr>
      </w:pPr>
      <w:r>
        <w:rPr>
          <w:rFonts w:ascii="Arial" w:eastAsiaTheme="minorEastAsia" w:hAnsi="Arial" w:cs="Arial"/>
          <w:sz w:val="24"/>
          <w:szCs w:val="24"/>
        </w:rPr>
        <w:t>Vaccination</w:t>
      </w:r>
    </w:p>
    <w:p w14:paraId="7BB55CDF" w14:textId="39BD2C44" w:rsidR="006F3331" w:rsidRDefault="006C6C54" w:rsidP="006F3331">
      <w:pPr>
        <w:pStyle w:val="ListParagraph"/>
        <w:numPr>
          <w:ilvl w:val="0"/>
          <w:numId w:val="12"/>
        </w:numPr>
        <w:spacing w:line="240" w:lineRule="auto"/>
        <w:jc w:val="both"/>
        <w:rPr>
          <w:rFonts w:ascii="Arial" w:eastAsiaTheme="minorEastAsia" w:hAnsi="Arial" w:cs="Arial"/>
          <w:sz w:val="24"/>
          <w:szCs w:val="24"/>
        </w:rPr>
      </w:pPr>
      <w:r>
        <w:rPr>
          <w:rFonts w:ascii="Arial" w:eastAsiaTheme="minorEastAsia" w:hAnsi="Arial" w:cs="Arial"/>
          <w:sz w:val="24"/>
          <w:szCs w:val="24"/>
        </w:rPr>
        <w:lastRenderedPageBreak/>
        <w:t xml:space="preserve">Infection, Prevention and </w:t>
      </w:r>
      <w:r w:rsidR="00492F70">
        <w:rPr>
          <w:rFonts w:ascii="Arial" w:eastAsiaTheme="minorEastAsia" w:hAnsi="Arial" w:cs="Arial"/>
          <w:sz w:val="24"/>
          <w:szCs w:val="24"/>
        </w:rPr>
        <w:t>Control</w:t>
      </w:r>
    </w:p>
    <w:p w14:paraId="5468C5DA" w14:textId="4BD3EEAE" w:rsidR="006C6C54" w:rsidRDefault="006C6C54" w:rsidP="006F3331">
      <w:pPr>
        <w:pStyle w:val="ListParagraph"/>
        <w:numPr>
          <w:ilvl w:val="0"/>
          <w:numId w:val="12"/>
        </w:numPr>
        <w:spacing w:line="240" w:lineRule="auto"/>
        <w:jc w:val="both"/>
        <w:rPr>
          <w:rFonts w:ascii="Arial" w:eastAsiaTheme="minorEastAsia" w:hAnsi="Arial" w:cs="Arial"/>
          <w:sz w:val="24"/>
          <w:szCs w:val="24"/>
        </w:rPr>
      </w:pPr>
      <w:r>
        <w:rPr>
          <w:rFonts w:ascii="Arial" w:eastAsiaTheme="minorEastAsia" w:hAnsi="Arial" w:cs="Arial"/>
          <w:sz w:val="24"/>
          <w:szCs w:val="24"/>
        </w:rPr>
        <w:t xml:space="preserve">Test, Trace, </w:t>
      </w:r>
      <w:proofErr w:type="gramStart"/>
      <w:r>
        <w:rPr>
          <w:rFonts w:ascii="Arial" w:eastAsiaTheme="minorEastAsia" w:hAnsi="Arial" w:cs="Arial"/>
          <w:sz w:val="24"/>
          <w:szCs w:val="24"/>
        </w:rPr>
        <w:t>Treat</w:t>
      </w:r>
      <w:proofErr w:type="gramEnd"/>
      <w:r>
        <w:rPr>
          <w:rFonts w:ascii="Arial" w:eastAsiaTheme="minorEastAsia" w:hAnsi="Arial" w:cs="Arial"/>
          <w:sz w:val="24"/>
          <w:szCs w:val="24"/>
        </w:rPr>
        <w:t xml:space="preserve"> and Isolate</w:t>
      </w:r>
    </w:p>
    <w:p w14:paraId="745737EC" w14:textId="6246B292" w:rsidR="006C6C54" w:rsidRDefault="00042802" w:rsidP="006F3331">
      <w:pPr>
        <w:pStyle w:val="ListParagraph"/>
        <w:numPr>
          <w:ilvl w:val="0"/>
          <w:numId w:val="12"/>
        </w:numPr>
        <w:spacing w:line="240" w:lineRule="auto"/>
        <w:jc w:val="both"/>
        <w:rPr>
          <w:rFonts w:ascii="Arial" w:eastAsiaTheme="minorEastAsia" w:hAnsi="Arial" w:cs="Arial"/>
          <w:sz w:val="24"/>
          <w:szCs w:val="24"/>
        </w:rPr>
      </w:pPr>
      <w:r>
        <w:rPr>
          <w:rFonts w:ascii="Arial" w:eastAsiaTheme="minorEastAsia" w:hAnsi="Arial" w:cs="Arial"/>
          <w:sz w:val="24"/>
          <w:szCs w:val="24"/>
        </w:rPr>
        <w:t>Outbreak Management</w:t>
      </w:r>
    </w:p>
    <w:p w14:paraId="4D3D724A" w14:textId="6A90F99C" w:rsidR="00042802" w:rsidRDefault="00042802" w:rsidP="006F3331">
      <w:pPr>
        <w:pStyle w:val="ListParagraph"/>
        <w:numPr>
          <w:ilvl w:val="0"/>
          <w:numId w:val="12"/>
        </w:numPr>
        <w:spacing w:line="240" w:lineRule="auto"/>
        <w:jc w:val="both"/>
        <w:rPr>
          <w:rFonts w:ascii="Arial" w:eastAsiaTheme="minorEastAsia" w:hAnsi="Arial" w:cs="Arial"/>
          <w:sz w:val="24"/>
          <w:szCs w:val="24"/>
        </w:rPr>
      </w:pPr>
      <w:r>
        <w:rPr>
          <w:rFonts w:ascii="Arial" w:eastAsiaTheme="minorEastAsia" w:hAnsi="Arial" w:cs="Arial"/>
          <w:sz w:val="24"/>
          <w:szCs w:val="24"/>
        </w:rPr>
        <w:t>Communications</w:t>
      </w:r>
      <w:r w:rsidR="002C3052">
        <w:rPr>
          <w:rFonts w:ascii="Arial" w:eastAsiaTheme="minorEastAsia" w:hAnsi="Arial" w:cs="Arial"/>
          <w:sz w:val="24"/>
          <w:szCs w:val="24"/>
        </w:rPr>
        <w:t xml:space="preserve"> and Engagement</w:t>
      </w:r>
    </w:p>
    <w:p w14:paraId="0D49A2E2" w14:textId="4A9178C2" w:rsidR="00042802" w:rsidRDefault="00042802" w:rsidP="006F3331">
      <w:pPr>
        <w:pStyle w:val="ListParagraph"/>
        <w:numPr>
          <w:ilvl w:val="0"/>
          <w:numId w:val="12"/>
        </w:numPr>
        <w:spacing w:line="240" w:lineRule="auto"/>
        <w:jc w:val="both"/>
        <w:rPr>
          <w:rFonts w:ascii="Arial" w:eastAsiaTheme="minorEastAsia" w:hAnsi="Arial" w:cs="Arial"/>
          <w:sz w:val="24"/>
          <w:szCs w:val="24"/>
        </w:rPr>
      </w:pPr>
      <w:r>
        <w:rPr>
          <w:rFonts w:ascii="Arial" w:eastAsiaTheme="minorEastAsia" w:hAnsi="Arial" w:cs="Arial"/>
          <w:sz w:val="24"/>
          <w:szCs w:val="24"/>
        </w:rPr>
        <w:t>Welfare</w:t>
      </w:r>
      <w:r w:rsidR="004D06E4">
        <w:rPr>
          <w:rFonts w:ascii="Arial" w:eastAsiaTheme="minorEastAsia" w:hAnsi="Arial" w:cs="Arial"/>
          <w:sz w:val="24"/>
          <w:szCs w:val="24"/>
        </w:rPr>
        <w:t xml:space="preserve"> – Workforce and Residents</w:t>
      </w:r>
    </w:p>
    <w:p w14:paraId="4470FF04" w14:textId="78C5225B" w:rsidR="00042802" w:rsidRDefault="00042802" w:rsidP="006F3331">
      <w:pPr>
        <w:pStyle w:val="ListParagraph"/>
        <w:numPr>
          <w:ilvl w:val="0"/>
          <w:numId w:val="12"/>
        </w:numPr>
        <w:spacing w:line="240" w:lineRule="auto"/>
        <w:jc w:val="both"/>
        <w:rPr>
          <w:rFonts w:ascii="Arial" w:eastAsiaTheme="minorEastAsia" w:hAnsi="Arial" w:cs="Arial"/>
          <w:sz w:val="24"/>
          <w:szCs w:val="24"/>
        </w:rPr>
      </w:pPr>
      <w:r>
        <w:rPr>
          <w:rFonts w:ascii="Arial" w:eastAsiaTheme="minorEastAsia" w:hAnsi="Arial" w:cs="Arial"/>
          <w:sz w:val="24"/>
          <w:szCs w:val="24"/>
        </w:rPr>
        <w:t xml:space="preserve">Monitoring and </w:t>
      </w:r>
      <w:r w:rsidR="00BD0A2E">
        <w:rPr>
          <w:rFonts w:ascii="Arial" w:eastAsiaTheme="minorEastAsia" w:hAnsi="Arial" w:cs="Arial"/>
          <w:sz w:val="24"/>
          <w:szCs w:val="24"/>
        </w:rPr>
        <w:t>Surveillance</w:t>
      </w:r>
    </w:p>
    <w:p w14:paraId="414FF247" w14:textId="5196EB58" w:rsidR="00042802" w:rsidRDefault="00042802" w:rsidP="006F3331">
      <w:pPr>
        <w:pStyle w:val="ListParagraph"/>
        <w:numPr>
          <w:ilvl w:val="0"/>
          <w:numId w:val="12"/>
        </w:numPr>
        <w:spacing w:line="240" w:lineRule="auto"/>
        <w:jc w:val="both"/>
        <w:rPr>
          <w:rFonts w:ascii="Arial" w:eastAsiaTheme="minorEastAsia" w:hAnsi="Arial" w:cs="Arial"/>
          <w:sz w:val="24"/>
          <w:szCs w:val="24"/>
        </w:rPr>
      </w:pPr>
      <w:r>
        <w:rPr>
          <w:rFonts w:ascii="Arial" w:eastAsiaTheme="minorEastAsia" w:hAnsi="Arial" w:cs="Arial"/>
          <w:sz w:val="24"/>
          <w:szCs w:val="24"/>
        </w:rPr>
        <w:t>Health Inequalities</w:t>
      </w:r>
      <w:r w:rsidR="00492F70">
        <w:rPr>
          <w:rFonts w:ascii="Arial" w:eastAsiaTheme="minorEastAsia" w:hAnsi="Arial" w:cs="Arial"/>
          <w:sz w:val="24"/>
          <w:szCs w:val="24"/>
        </w:rPr>
        <w:t xml:space="preserve"> </w:t>
      </w:r>
    </w:p>
    <w:p w14:paraId="68774EF5" w14:textId="08A09C65" w:rsidR="00492F70" w:rsidRPr="006F3331" w:rsidRDefault="00492F70" w:rsidP="006F3331">
      <w:pPr>
        <w:pStyle w:val="ListParagraph"/>
        <w:numPr>
          <w:ilvl w:val="0"/>
          <w:numId w:val="12"/>
        </w:numPr>
        <w:spacing w:line="240" w:lineRule="auto"/>
        <w:jc w:val="both"/>
        <w:rPr>
          <w:rFonts w:ascii="Arial" w:eastAsiaTheme="minorEastAsia" w:hAnsi="Arial" w:cs="Arial"/>
          <w:sz w:val="24"/>
          <w:szCs w:val="24"/>
        </w:rPr>
      </w:pPr>
      <w:r>
        <w:rPr>
          <w:rFonts w:ascii="Arial" w:eastAsiaTheme="minorEastAsia" w:hAnsi="Arial" w:cs="Arial"/>
          <w:sz w:val="24"/>
          <w:szCs w:val="24"/>
        </w:rPr>
        <w:t>Governance</w:t>
      </w:r>
    </w:p>
    <w:p w14:paraId="03101FD6" w14:textId="2D785CA7" w:rsidR="00E30DB8" w:rsidRPr="00B34FF3" w:rsidRDefault="00E30DB8" w:rsidP="0046512B">
      <w:pPr>
        <w:spacing w:line="240" w:lineRule="auto"/>
        <w:jc w:val="both"/>
        <w:rPr>
          <w:rFonts w:ascii="Arial" w:hAnsi="Arial" w:cs="Arial"/>
        </w:rPr>
      </w:pPr>
    </w:p>
    <w:p w14:paraId="4488FFBC" w14:textId="64D54755" w:rsidR="00E30DB8" w:rsidRPr="006864FF" w:rsidRDefault="4B34BD7F" w:rsidP="75A3D05C">
      <w:pPr>
        <w:pStyle w:val="ListParagraph"/>
        <w:numPr>
          <w:ilvl w:val="0"/>
          <w:numId w:val="4"/>
        </w:numPr>
        <w:spacing w:line="240" w:lineRule="auto"/>
        <w:jc w:val="both"/>
        <w:rPr>
          <w:rFonts w:ascii="Arial" w:eastAsiaTheme="minorEastAsia" w:hAnsi="Arial" w:cs="Arial"/>
          <w:b/>
          <w:bCs/>
          <w:sz w:val="28"/>
          <w:szCs w:val="28"/>
        </w:rPr>
      </w:pPr>
      <w:r w:rsidRPr="75A3D05C">
        <w:rPr>
          <w:rFonts w:ascii="Arial" w:eastAsia="Arial" w:hAnsi="Arial" w:cs="Arial"/>
          <w:b/>
          <w:bCs/>
          <w:sz w:val="28"/>
          <w:szCs w:val="28"/>
        </w:rPr>
        <w:t>Our Key Priorities</w:t>
      </w:r>
    </w:p>
    <w:p w14:paraId="17DC8F52" w14:textId="77777777" w:rsidR="001A5B65" w:rsidRPr="001767A6" w:rsidRDefault="001A5B65" w:rsidP="006B0507">
      <w:pPr>
        <w:pStyle w:val="ListParagraph"/>
        <w:spacing w:line="240" w:lineRule="auto"/>
        <w:ind w:left="360"/>
        <w:jc w:val="both"/>
        <w:rPr>
          <w:rFonts w:ascii="Arial" w:eastAsiaTheme="minorEastAsia" w:hAnsi="Arial" w:cs="Arial"/>
          <w:b/>
          <w:bCs/>
          <w:sz w:val="28"/>
          <w:szCs w:val="28"/>
        </w:rPr>
      </w:pPr>
    </w:p>
    <w:p w14:paraId="7588CBE8" w14:textId="2352A369" w:rsidR="00E30DB8" w:rsidRPr="009D219A" w:rsidRDefault="4B34BD7F" w:rsidP="75A3D05C">
      <w:pPr>
        <w:pStyle w:val="ListParagraph"/>
        <w:numPr>
          <w:ilvl w:val="1"/>
          <w:numId w:val="4"/>
        </w:numPr>
        <w:spacing w:line="240" w:lineRule="auto"/>
        <w:jc w:val="both"/>
        <w:rPr>
          <w:rFonts w:ascii="Arial" w:eastAsiaTheme="minorEastAsia" w:hAnsi="Arial" w:cs="Arial"/>
          <w:b/>
          <w:bCs/>
          <w:sz w:val="28"/>
          <w:szCs w:val="28"/>
        </w:rPr>
      </w:pPr>
      <w:r w:rsidRPr="75A3D05C">
        <w:rPr>
          <w:rFonts w:ascii="Arial" w:eastAsia="Arial" w:hAnsi="Arial" w:cs="Arial"/>
          <w:b/>
          <w:bCs/>
          <w:sz w:val="28"/>
          <w:szCs w:val="28"/>
        </w:rPr>
        <w:t>Vaccination programmes</w:t>
      </w:r>
    </w:p>
    <w:p w14:paraId="169F0F3E" w14:textId="77777777" w:rsidR="00E00CC7" w:rsidRDefault="4B34BD7F" w:rsidP="00EA3F29">
      <w:pPr>
        <w:spacing w:after="0" w:line="240" w:lineRule="auto"/>
        <w:contextualSpacing/>
        <w:jc w:val="both"/>
        <w:rPr>
          <w:rFonts w:ascii="Arial" w:eastAsia="Arial" w:hAnsi="Arial" w:cs="Arial"/>
          <w:color w:val="0B0C0C"/>
          <w:sz w:val="24"/>
          <w:szCs w:val="24"/>
        </w:rPr>
      </w:pPr>
      <w:r w:rsidRPr="00B34FF3">
        <w:rPr>
          <w:rFonts w:ascii="Arial" w:eastAsia="Arial" w:hAnsi="Arial" w:cs="Arial"/>
          <w:color w:val="0B0C0C"/>
          <w:sz w:val="24"/>
          <w:szCs w:val="24"/>
        </w:rPr>
        <w:t>The</w:t>
      </w:r>
      <w:r w:rsidR="009D219A" w:rsidRPr="00B34FF3">
        <w:rPr>
          <w:rFonts w:ascii="Arial" w:eastAsia="Arial" w:hAnsi="Arial" w:cs="Arial"/>
          <w:color w:val="0B0C0C"/>
          <w:sz w:val="24"/>
          <w:szCs w:val="24"/>
        </w:rPr>
        <w:t xml:space="preserve"> vaccination programme has helped grow high levels of population immunity and remains our best defence against C</w:t>
      </w:r>
      <w:r w:rsidR="009D219A">
        <w:rPr>
          <w:rFonts w:ascii="Arial" w:eastAsia="Arial" w:hAnsi="Arial" w:cs="Arial"/>
          <w:color w:val="0B0C0C"/>
          <w:sz w:val="24"/>
          <w:szCs w:val="24"/>
        </w:rPr>
        <w:t>ovid</w:t>
      </w:r>
      <w:r w:rsidR="009D219A" w:rsidRPr="00B34FF3">
        <w:rPr>
          <w:rFonts w:ascii="Arial" w:eastAsia="Arial" w:hAnsi="Arial" w:cs="Arial"/>
          <w:color w:val="0B0C0C"/>
          <w:sz w:val="24"/>
          <w:szCs w:val="24"/>
        </w:rPr>
        <w:t>-19.  Therefore, we need to maintain our efforts to increase vaccination uptake across the eligible groups.  It is possible that further doses of the C</w:t>
      </w:r>
      <w:r w:rsidR="009D219A">
        <w:rPr>
          <w:rFonts w:ascii="Arial" w:eastAsia="Arial" w:hAnsi="Arial" w:cs="Arial"/>
          <w:color w:val="0B0C0C"/>
          <w:sz w:val="24"/>
          <w:szCs w:val="24"/>
        </w:rPr>
        <w:t>ovid</w:t>
      </w:r>
      <w:r w:rsidR="009D219A" w:rsidRPr="00B34FF3">
        <w:rPr>
          <w:rFonts w:ascii="Arial" w:eastAsia="Arial" w:hAnsi="Arial" w:cs="Arial"/>
          <w:color w:val="0B0C0C"/>
          <w:sz w:val="24"/>
          <w:szCs w:val="24"/>
        </w:rPr>
        <w:t xml:space="preserve">-19 vaccine may be offered in the future to reinforce protection. Subject to advice, this may include annual vaccination programmes – as is the case with the flu vaccination – for those who need additional protection. Reformulated vaccines to target new variants of the virus and new ways of administering vaccines could play a role in future vaccination programmes. </w:t>
      </w:r>
    </w:p>
    <w:p w14:paraId="4E1CAC96" w14:textId="77777777" w:rsidR="00131D4E" w:rsidRDefault="00131D4E" w:rsidP="271FFB02">
      <w:pPr>
        <w:spacing w:line="240" w:lineRule="auto"/>
        <w:contextualSpacing/>
        <w:jc w:val="both"/>
        <w:rPr>
          <w:rFonts w:ascii="Arial" w:eastAsia="Arial" w:hAnsi="Arial" w:cs="Arial"/>
          <w:color w:val="0B0C0C"/>
          <w:sz w:val="24"/>
          <w:szCs w:val="24"/>
        </w:rPr>
      </w:pPr>
    </w:p>
    <w:p w14:paraId="044ED461" w14:textId="607A47AD" w:rsidR="005C617B" w:rsidRDefault="005C617B" w:rsidP="271FFB02">
      <w:pPr>
        <w:spacing w:line="240" w:lineRule="auto"/>
        <w:contextualSpacing/>
        <w:jc w:val="both"/>
        <w:rPr>
          <w:rFonts w:ascii="Arial" w:eastAsia="Arial" w:hAnsi="Arial" w:cs="Arial"/>
          <w:color w:val="0B0C0C"/>
          <w:sz w:val="24"/>
          <w:szCs w:val="24"/>
        </w:rPr>
      </w:pPr>
      <w:r w:rsidRPr="271FFB02">
        <w:rPr>
          <w:rFonts w:ascii="Arial" w:eastAsia="Arial" w:hAnsi="Arial" w:cs="Arial"/>
          <w:color w:val="0B0C0C"/>
          <w:sz w:val="24"/>
          <w:szCs w:val="24"/>
        </w:rPr>
        <w:t>A</w:t>
      </w:r>
      <w:r w:rsidR="009D219A" w:rsidRPr="271FFB02">
        <w:rPr>
          <w:rFonts w:ascii="Arial" w:eastAsia="Arial" w:hAnsi="Arial" w:cs="Arial"/>
          <w:color w:val="0B0C0C"/>
          <w:sz w:val="24"/>
          <w:szCs w:val="24"/>
        </w:rPr>
        <w:t xml:space="preserve"> further booster programme in </w:t>
      </w:r>
      <w:r w:rsidR="00CB7315" w:rsidRPr="271FFB02">
        <w:rPr>
          <w:rFonts w:ascii="Arial" w:eastAsia="Arial" w:hAnsi="Arial" w:cs="Arial"/>
          <w:color w:val="0B0C0C"/>
          <w:sz w:val="24"/>
          <w:szCs w:val="24"/>
        </w:rPr>
        <w:t xml:space="preserve">spring 2022 took place </w:t>
      </w:r>
      <w:r w:rsidR="00A31B39" w:rsidRPr="271FFB02">
        <w:rPr>
          <w:rFonts w:ascii="Arial" w:eastAsia="Arial" w:hAnsi="Arial" w:cs="Arial"/>
          <w:color w:val="0B0C0C"/>
          <w:sz w:val="24"/>
          <w:szCs w:val="24"/>
        </w:rPr>
        <w:t>for the over 75s</w:t>
      </w:r>
      <w:r w:rsidR="00746FF6" w:rsidRPr="271FFB02">
        <w:rPr>
          <w:rFonts w:ascii="Arial" w:eastAsia="Arial" w:hAnsi="Arial" w:cs="Arial"/>
          <w:color w:val="0B0C0C"/>
          <w:sz w:val="24"/>
          <w:szCs w:val="24"/>
        </w:rPr>
        <w:t>, residents in care homes</w:t>
      </w:r>
      <w:r w:rsidR="00187D4E" w:rsidRPr="271FFB02">
        <w:rPr>
          <w:rFonts w:ascii="Arial" w:eastAsia="Arial" w:hAnsi="Arial" w:cs="Arial"/>
          <w:color w:val="0B0C0C"/>
          <w:sz w:val="24"/>
          <w:szCs w:val="24"/>
        </w:rPr>
        <w:t xml:space="preserve"> and those age 12 plus who</w:t>
      </w:r>
      <w:r w:rsidR="000254B8" w:rsidRPr="271FFB02">
        <w:rPr>
          <w:rFonts w:ascii="Arial" w:eastAsia="Arial" w:hAnsi="Arial" w:cs="Arial"/>
          <w:color w:val="0B0C0C"/>
          <w:sz w:val="24"/>
          <w:szCs w:val="24"/>
        </w:rPr>
        <w:t xml:space="preserve"> are</w:t>
      </w:r>
      <w:r w:rsidR="00187D4E" w:rsidRPr="271FFB02">
        <w:rPr>
          <w:rFonts w:ascii="Arial" w:eastAsia="Arial" w:hAnsi="Arial" w:cs="Arial"/>
          <w:color w:val="0B0C0C"/>
          <w:sz w:val="24"/>
          <w:szCs w:val="24"/>
        </w:rPr>
        <w:t xml:space="preserve"> </w:t>
      </w:r>
      <w:r w:rsidR="00AC4139" w:rsidRPr="271FFB02">
        <w:rPr>
          <w:rFonts w:ascii="Arial" w:eastAsia="Arial" w:hAnsi="Arial" w:cs="Arial"/>
          <w:color w:val="0B0C0C"/>
          <w:sz w:val="24"/>
          <w:szCs w:val="24"/>
        </w:rPr>
        <w:t>immunosuppressed</w:t>
      </w:r>
      <w:r w:rsidR="008E3D80" w:rsidRPr="271FFB02">
        <w:rPr>
          <w:rFonts w:ascii="Arial" w:eastAsia="Arial" w:hAnsi="Arial" w:cs="Arial"/>
          <w:color w:val="0B0C0C"/>
          <w:sz w:val="24"/>
          <w:szCs w:val="24"/>
        </w:rPr>
        <w:t xml:space="preserve">. </w:t>
      </w:r>
      <w:r w:rsidR="007F139A" w:rsidRPr="271FFB02">
        <w:rPr>
          <w:rFonts w:ascii="Arial" w:eastAsia="Arial" w:hAnsi="Arial" w:cs="Arial"/>
          <w:color w:val="0B0C0C"/>
          <w:sz w:val="24"/>
          <w:szCs w:val="24"/>
        </w:rPr>
        <w:t xml:space="preserve">A booster programme </w:t>
      </w:r>
      <w:r w:rsidR="001D0190">
        <w:rPr>
          <w:rFonts w:ascii="Arial" w:eastAsia="Arial" w:hAnsi="Arial" w:cs="Arial"/>
          <w:color w:val="0B0C0C"/>
          <w:sz w:val="24"/>
          <w:szCs w:val="24"/>
        </w:rPr>
        <w:t>took place</w:t>
      </w:r>
      <w:r w:rsidR="007F139A" w:rsidRPr="271FFB02">
        <w:rPr>
          <w:rFonts w:ascii="Arial" w:eastAsia="Arial" w:hAnsi="Arial" w:cs="Arial"/>
          <w:color w:val="0B0C0C"/>
          <w:sz w:val="24"/>
          <w:szCs w:val="24"/>
        </w:rPr>
        <w:t xml:space="preserve"> from April 1 for those children aged 5-15 to receive two doses of the Pfizer vaccine 12 weeks apart and autumn 2022 booster programme will target r</w:t>
      </w:r>
      <w:r w:rsidR="29F22C21" w:rsidRPr="271FFB02">
        <w:rPr>
          <w:rFonts w:ascii="Arial" w:eastAsia="Arial" w:hAnsi="Arial" w:cs="Arial"/>
          <w:color w:val="0B0C0C"/>
          <w:sz w:val="24"/>
          <w:szCs w:val="24"/>
        </w:rPr>
        <w:t xml:space="preserve">esidents in a care home for older adults and staff working in care homes for older adults, frontline </w:t>
      </w:r>
      <w:proofErr w:type="gramStart"/>
      <w:r w:rsidR="29F22C21" w:rsidRPr="271FFB02">
        <w:rPr>
          <w:rFonts w:ascii="Arial" w:eastAsia="Arial" w:hAnsi="Arial" w:cs="Arial"/>
          <w:color w:val="0B0C0C"/>
          <w:sz w:val="24"/>
          <w:szCs w:val="24"/>
        </w:rPr>
        <w:t>health</w:t>
      </w:r>
      <w:proofErr w:type="gramEnd"/>
      <w:r w:rsidR="29F22C21" w:rsidRPr="271FFB02">
        <w:rPr>
          <w:rFonts w:ascii="Arial" w:eastAsia="Arial" w:hAnsi="Arial" w:cs="Arial"/>
          <w:color w:val="0B0C0C"/>
          <w:sz w:val="24"/>
          <w:szCs w:val="24"/>
        </w:rPr>
        <w:t xml:space="preserve"> and social care workers, all those 65 years of age and over and adults aged 16 to 64 years in a clinical risk group.</w:t>
      </w:r>
    </w:p>
    <w:p w14:paraId="0D0399CC" w14:textId="77777777" w:rsidR="009A0C5F" w:rsidRDefault="009A0C5F" w:rsidP="271FFB02">
      <w:pPr>
        <w:spacing w:line="240" w:lineRule="auto"/>
        <w:contextualSpacing/>
        <w:jc w:val="both"/>
        <w:rPr>
          <w:rFonts w:ascii="Arial" w:eastAsia="Arial" w:hAnsi="Arial" w:cs="Arial"/>
          <w:color w:val="0B0C0C"/>
          <w:sz w:val="28"/>
          <w:szCs w:val="28"/>
        </w:rPr>
      </w:pPr>
    </w:p>
    <w:p w14:paraId="3E794D6D" w14:textId="51760950" w:rsidR="00F86AB4" w:rsidRPr="00F86AB4" w:rsidRDefault="00F86AB4" w:rsidP="00F86AB4">
      <w:pPr>
        <w:spacing w:line="240" w:lineRule="auto"/>
        <w:contextualSpacing/>
        <w:jc w:val="both"/>
        <w:rPr>
          <w:rFonts w:ascii="Arial" w:eastAsia="Arial" w:hAnsi="Arial" w:cs="Arial"/>
          <w:color w:val="0B0C0C"/>
          <w:sz w:val="24"/>
          <w:szCs w:val="24"/>
        </w:rPr>
      </w:pPr>
      <w:r>
        <w:rPr>
          <w:rFonts w:ascii="Arial" w:eastAsia="Arial" w:hAnsi="Arial" w:cs="Arial"/>
          <w:color w:val="0B0C0C"/>
          <w:sz w:val="24"/>
          <w:szCs w:val="24"/>
        </w:rPr>
        <w:t>T</w:t>
      </w:r>
      <w:r w:rsidRPr="00F86AB4">
        <w:rPr>
          <w:rFonts w:ascii="Arial" w:eastAsia="Arial" w:hAnsi="Arial" w:cs="Arial"/>
          <w:color w:val="0B0C0C"/>
          <w:sz w:val="24"/>
          <w:szCs w:val="24"/>
        </w:rPr>
        <w:t>he Joint Committee on Vaccination and Immunisation (JCVI) has now published its final recommendations for this autumn’s programme.</w:t>
      </w:r>
    </w:p>
    <w:p w14:paraId="4E9C3746" w14:textId="77777777" w:rsidR="00F86AB4" w:rsidRPr="00F86AB4" w:rsidRDefault="00F86AB4" w:rsidP="00F86AB4">
      <w:pPr>
        <w:spacing w:line="240" w:lineRule="auto"/>
        <w:contextualSpacing/>
        <w:jc w:val="both"/>
        <w:rPr>
          <w:rFonts w:ascii="Arial" w:eastAsia="Arial" w:hAnsi="Arial" w:cs="Arial"/>
          <w:color w:val="0B0C0C"/>
          <w:sz w:val="24"/>
          <w:szCs w:val="24"/>
        </w:rPr>
      </w:pPr>
    </w:p>
    <w:p w14:paraId="5A0148C0" w14:textId="77777777" w:rsidR="00F86AB4" w:rsidRPr="00F86AB4" w:rsidRDefault="00F86AB4" w:rsidP="00F86AB4">
      <w:pPr>
        <w:spacing w:line="240" w:lineRule="auto"/>
        <w:contextualSpacing/>
        <w:jc w:val="both"/>
        <w:rPr>
          <w:rFonts w:ascii="Arial" w:eastAsia="Arial" w:hAnsi="Arial" w:cs="Arial"/>
          <w:color w:val="0B0C0C"/>
          <w:sz w:val="24"/>
          <w:szCs w:val="24"/>
        </w:rPr>
      </w:pPr>
      <w:r w:rsidRPr="00F86AB4">
        <w:rPr>
          <w:rFonts w:ascii="Arial" w:eastAsia="Arial" w:hAnsi="Arial" w:cs="Arial"/>
          <w:color w:val="0B0C0C"/>
          <w:sz w:val="24"/>
          <w:szCs w:val="24"/>
        </w:rPr>
        <w:t>Under the advice, those eligible for a further dose will be:</w:t>
      </w:r>
    </w:p>
    <w:p w14:paraId="7E50E329" w14:textId="77777777" w:rsidR="00F86AB4" w:rsidRPr="00F86AB4" w:rsidRDefault="00F86AB4" w:rsidP="00F86AB4">
      <w:pPr>
        <w:spacing w:line="240" w:lineRule="auto"/>
        <w:contextualSpacing/>
        <w:jc w:val="both"/>
        <w:rPr>
          <w:rFonts w:ascii="Arial" w:eastAsia="Arial" w:hAnsi="Arial" w:cs="Arial"/>
          <w:color w:val="0B0C0C"/>
          <w:sz w:val="24"/>
          <w:szCs w:val="24"/>
        </w:rPr>
      </w:pPr>
    </w:p>
    <w:p w14:paraId="6F0226F6" w14:textId="77777777" w:rsidR="00F86AB4" w:rsidRDefault="00F86AB4" w:rsidP="00F86AB4">
      <w:pPr>
        <w:pStyle w:val="ListParagraph"/>
        <w:numPr>
          <w:ilvl w:val="0"/>
          <w:numId w:val="26"/>
        </w:numPr>
        <w:spacing w:line="240" w:lineRule="auto"/>
        <w:jc w:val="both"/>
        <w:rPr>
          <w:rFonts w:ascii="Arial" w:eastAsia="Arial" w:hAnsi="Arial" w:cs="Arial"/>
          <w:color w:val="0B0C0C"/>
          <w:sz w:val="24"/>
          <w:szCs w:val="24"/>
        </w:rPr>
      </w:pPr>
      <w:r w:rsidRPr="00F86AB4">
        <w:rPr>
          <w:rFonts w:ascii="Arial" w:eastAsia="Arial" w:hAnsi="Arial" w:cs="Arial"/>
          <w:color w:val="0B0C0C"/>
          <w:sz w:val="24"/>
          <w:szCs w:val="24"/>
        </w:rPr>
        <w:t>all adults aged 50 years and over</w:t>
      </w:r>
    </w:p>
    <w:p w14:paraId="735D23B1" w14:textId="77777777" w:rsidR="00F86AB4" w:rsidRDefault="00F86AB4" w:rsidP="00F86AB4">
      <w:pPr>
        <w:pStyle w:val="ListParagraph"/>
        <w:numPr>
          <w:ilvl w:val="0"/>
          <w:numId w:val="26"/>
        </w:numPr>
        <w:spacing w:line="240" w:lineRule="auto"/>
        <w:jc w:val="both"/>
        <w:rPr>
          <w:rFonts w:ascii="Arial" w:eastAsia="Arial" w:hAnsi="Arial" w:cs="Arial"/>
          <w:color w:val="0B0C0C"/>
          <w:sz w:val="24"/>
          <w:szCs w:val="24"/>
        </w:rPr>
      </w:pPr>
      <w:r w:rsidRPr="00F86AB4">
        <w:rPr>
          <w:rFonts w:ascii="Arial" w:eastAsia="Arial" w:hAnsi="Arial" w:cs="Arial"/>
          <w:color w:val="0B0C0C"/>
          <w:sz w:val="24"/>
          <w:szCs w:val="24"/>
        </w:rPr>
        <w:t>those aged 5 to 49 years in a clinical risk group, including pregnant women</w:t>
      </w:r>
    </w:p>
    <w:p w14:paraId="311D3AC3" w14:textId="77777777" w:rsidR="00F86AB4" w:rsidRDefault="00F86AB4" w:rsidP="00F86AB4">
      <w:pPr>
        <w:pStyle w:val="ListParagraph"/>
        <w:numPr>
          <w:ilvl w:val="0"/>
          <w:numId w:val="26"/>
        </w:numPr>
        <w:spacing w:line="240" w:lineRule="auto"/>
        <w:jc w:val="both"/>
        <w:rPr>
          <w:rFonts w:ascii="Arial" w:eastAsia="Arial" w:hAnsi="Arial" w:cs="Arial"/>
          <w:color w:val="0B0C0C"/>
          <w:sz w:val="24"/>
          <w:szCs w:val="24"/>
        </w:rPr>
      </w:pPr>
      <w:r w:rsidRPr="00F86AB4">
        <w:rPr>
          <w:rFonts w:ascii="Arial" w:eastAsia="Arial" w:hAnsi="Arial" w:cs="Arial"/>
          <w:color w:val="0B0C0C"/>
          <w:sz w:val="24"/>
          <w:szCs w:val="24"/>
        </w:rPr>
        <w:t>those aged 5 to 49 years who are household contacts of people with immunosuppression</w:t>
      </w:r>
    </w:p>
    <w:p w14:paraId="1ED3815C" w14:textId="77777777" w:rsidR="00F86AB4" w:rsidRDefault="00F86AB4" w:rsidP="00F86AB4">
      <w:pPr>
        <w:pStyle w:val="ListParagraph"/>
        <w:numPr>
          <w:ilvl w:val="0"/>
          <w:numId w:val="26"/>
        </w:numPr>
        <w:spacing w:line="240" w:lineRule="auto"/>
        <w:jc w:val="both"/>
        <w:rPr>
          <w:rFonts w:ascii="Arial" w:eastAsia="Arial" w:hAnsi="Arial" w:cs="Arial"/>
          <w:color w:val="0B0C0C"/>
          <w:sz w:val="24"/>
          <w:szCs w:val="24"/>
        </w:rPr>
      </w:pPr>
      <w:r w:rsidRPr="00F86AB4">
        <w:rPr>
          <w:rFonts w:ascii="Arial" w:eastAsia="Arial" w:hAnsi="Arial" w:cs="Arial"/>
          <w:color w:val="0B0C0C"/>
          <w:sz w:val="24"/>
          <w:szCs w:val="24"/>
        </w:rPr>
        <w:t>those aged 16 to 49 years who are carers</w:t>
      </w:r>
    </w:p>
    <w:p w14:paraId="3C3B6FBB" w14:textId="77777777" w:rsidR="00F86AB4" w:rsidRDefault="00F86AB4" w:rsidP="00F86AB4">
      <w:pPr>
        <w:pStyle w:val="ListParagraph"/>
        <w:numPr>
          <w:ilvl w:val="0"/>
          <w:numId w:val="26"/>
        </w:numPr>
        <w:spacing w:line="240" w:lineRule="auto"/>
        <w:jc w:val="both"/>
        <w:rPr>
          <w:rFonts w:ascii="Arial" w:eastAsia="Arial" w:hAnsi="Arial" w:cs="Arial"/>
          <w:color w:val="0B0C0C"/>
          <w:sz w:val="24"/>
          <w:szCs w:val="24"/>
        </w:rPr>
      </w:pPr>
      <w:r w:rsidRPr="00F86AB4">
        <w:rPr>
          <w:rFonts w:ascii="Arial" w:eastAsia="Arial" w:hAnsi="Arial" w:cs="Arial"/>
          <w:color w:val="0B0C0C"/>
          <w:sz w:val="24"/>
          <w:szCs w:val="24"/>
        </w:rPr>
        <w:t>residents in a care home for older adults and staff working in care homes for older adults</w:t>
      </w:r>
    </w:p>
    <w:p w14:paraId="4B6FA764" w14:textId="2AC75603" w:rsidR="00F86AB4" w:rsidRPr="00F86AB4" w:rsidRDefault="00F86AB4" w:rsidP="00F86AB4">
      <w:pPr>
        <w:pStyle w:val="ListParagraph"/>
        <w:numPr>
          <w:ilvl w:val="0"/>
          <w:numId w:val="26"/>
        </w:numPr>
        <w:spacing w:line="240" w:lineRule="auto"/>
        <w:jc w:val="both"/>
        <w:rPr>
          <w:rFonts w:ascii="Arial" w:eastAsia="Arial" w:hAnsi="Arial" w:cs="Arial"/>
          <w:color w:val="0B0C0C"/>
          <w:sz w:val="24"/>
          <w:szCs w:val="24"/>
        </w:rPr>
      </w:pPr>
      <w:r w:rsidRPr="00F86AB4">
        <w:rPr>
          <w:rFonts w:ascii="Arial" w:eastAsia="Arial" w:hAnsi="Arial" w:cs="Arial"/>
          <w:color w:val="0B0C0C"/>
          <w:sz w:val="24"/>
          <w:szCs w:val="24"/>
        </w:rPr>
        <w:t>frontline health and social care workers</w:t>
      </w:r>
    </w:p>
    <w:p w14:paraId="15757482" w14:textId="77777777" w:rsidR="00F86AB4" w:rsidRPr="00F86AB4" w:rsidRDefault="00F86AB4" w:rsidP="00F86AB4">
      <w:pPr>
        <w:spacing w:line="240" w:lineRule="auto"/>
        <w:contextualSpacing/>
        <w:jc w:val="both"/>
        <w:rPr>
          <w:rFonts w:ascii="Arial" w:eastAsia="Arial" w:hAnsi="Arial" w:cs="Arial"/>
          <w:color w:val="0B0C0C"/>
          <w:sz w:val="24"/>
          <w:szCs w:val="24"/>
        </w:rPr>
      </w:pPr>
      <w:r w:rsidRPr="00F86AB4">
        <w:rPr>
          <w:rFonts w:ascii="Arial" w:eastAsia="Arial" w:hAnsi="Arial" w:cs="Arial"/>
          <w:color w:val="0B0C0C"/>
          <w:sz w:val="24"/>
          <w:szCs w:val="24"/>
        </w:rPr>
        <w:t xml:space="preserve">In addition, the Department of </w:t>
      </w:r>
      <w:proofErr w:type="gramStart"/>
      <w:r w:rsidRPr="00F86AB4">
        <w:rPr>
          <w:rFonts w:ascii="Arial" w:eastAsia="Arial" w:hAnsi="Arial" w:cs="Arial"/>
          <w:color w:val="0B0C0C"/>
          <w:sz w:val="24"/>
          <w:szCs w:val="24"/>
        </w:rPr>
        <w:t>Health</w:t>
      </w:r>
      <w:proofErr w:type="gramEnd"/>
      <w:r w:rsidRPr="00F86AB4">
        <w:rPr>
          <w:rFonts w:ascii="Arial" w:eastAsia="Arial" w:hAnsi="Arial" w:cs="Arial"/>
          <w:color w:val="0B0C0C"/>
          <w:sz w:val="24"/>
          <w:szCs w:val="24"/>
        </w:rPr>
        <w:t xml:space="preserve"> and Social Care (DHSC) will be widening the offer of the free flu vaccine to more eligible groups. These additional groups will only be eligible once the most vulnerable, including previously announced pre-school and </w:t>
      </w:r>
      <w:r w:rsidRPr="00F86AB4">
        <w:rPr>
          <w:rFonts w:ascii="Arial" w:eastAsia="Arial" w:hAnsi="Arial" w:cs="Arial"/>
          <w:color w:val="0B0C0C"/>
          <w:sz w:val="24"/>
          <w:szCs w:val="24"/>
        </w:rPr>
        <w:lastRenderedPageBreak/>
        <w:t>primary school children, those aged 65 years and over and those in clinical risk groups, have been offered the jab.</w:t>
      </w:r>
    </w:p>
    <w:p w14:paraId="56035626" w14:textId="77777777" w:rsidR="00F86AB4" w:rsidRPr="00F86AB4" w:rsidRDefault="00F86AB4" w:rsidP="00F86AB4">
      <w:pPr>
        <w:spacing w:line="240" w:lineRule="auto"/>
        <w:contextualSpacing/>
        <w:jc w:val="both"/>
        <w:rPr>
          <w:rFonts w:ascii="Arial" w:eastAsia="Arial" w:hAnsi="Arial" w:cs="Arial"/>
          <w:color w:val="0B0C0C"/>
          <w:sz w:val="24"/>
          <w:szCs w:val="24"/>
        </w:rPr>
      </w:pPr>
    </w:p>
    <w:p w14:paraId="590CCF1D" w14:textId="77777777" w:rsidR="00F86AB4" w:rsidRPr="00F86AB4" w:rsidRDefault="00F86AB4" w:rsidP="00F86AB4">
      <w:pPr>
        <w:spacing w:line="240" w:lineRule="auto"/>
        <w:contextualSpacing/>
        <w:jc w:val="both"/>
        <w:rPr>
          <w:rFonts w:ascii="Arial" w:eastAsia="Arial" w:hAnsi="Arial" w:cs="Arial"/>
          <w:color w:val="0B0C0C"/>
          <w:sz w:val="24"/>
          <w:szCs w:val="24"/>
        </w:rPr>
      </w:pPr>
      <w:r w:rsidRPr="00F86AB4">
        <w:rPr>
          <w:rFonts w:ascii="Arial" w:eastAsia="Arial" w:hAnsi="Arial" w:cs="Arial"/>
          <w:color w:val="0B0C0C"/>
          <w:sz w:val="24"/>
          <w:szCs w:val="24"/>
        </w:rPr>
        <w:t>The additional groups set to be offered the free flu vaccine in England will be:</w:t>
      </w:r>
    </w:p>
    <w:p w14:paraId="5B72672C" w14:textId="77777777" w:rsidR="00F86AB4" w:rsidRPr="00F86AB4" w:rsidRDefault="00F86AB4" w:rsidP="00F86AB4">
      <w:pPr>
        <w:spacing w:line="240" w:lineRule="auto"/>
        <w:contextualSpacing/>
        <w:jc w:val="both"/>
        <w:rPr>
          <w:rFonts w:ascii="Arial" w:eastAsia="Arial" w:hAnsi="Arial" w:cs="Arial"/>
          <w:color w:val="0B0C0C"/>
          <w:sz w:val="24"/>
          <w:szCs w:val="24"/>
        </w:rPr>
      </w:pPr>
    </w:p>
    <w:p w14:paraId="5ED3798B" w14:textId="77777777" w:rsidR="00F86AB4" w:rsidRDefault="00F86AB4" w:rsidP="00F86AB4">
      <w:pPr>
        <w:pStyle w:val="ListParagraph"/>
        <w:numPr>
          <w:ilvl w:val="0"/>
          <w:numId w:val="27"/>
        </w:numPr>
        <w:spacing w:line="240" w:lineRule="auto"/>
        <w:jc w:val="both"/>
        <w:rPr>
          <w:rFonts w:ascii="Arial" w:eastAsia="Arial" w:hAnsi="Arial" w:cs="Arial"/>
          <w:color w:val="0B0C0C"/>
          <w:sz w:val="24"/>
          <w:szCs w:val="24"/>
        </w:rPr>
      </w:pPr>
      <w:r w:rsidRPr="00F86AB4">
        <w:rPr>
          <w:rFonts w:ascii="Arial" w:eastAsia="Arial" w:hAnsi="Arial" w:cs="Arial"/>
          <w:color w:val="0B0C0C"/>
          <w:sz w:val="24"/>
          <w:szCs w:val="24"/>
        </w:rPr>
        <w:t>all adults aged 50 to 64 years</w:t>
      </w:r>
    </w:p>
    <w:p w14:paraId="70B7F29F" w14:textId="39A3DFF4" w:rsidR="00F86AB4" w:rsidRPr="00F86AB4" w:rsidRDefault="00F86AB4" w:rsidP="00F86AB4">
      <w:pPr>
        <w:pStyle w:val="ListParagraph"/>
        <w:numPr>
          <w:ilvl w:val="0"/>
          <w:numId w:val="27"/>
        </w:numPr>
        <w:spacing w:line="240" w:lineRule="auto"/>
        <w:jc w:val="both"/>
        <w:rPr>
          <w:rFonts w:ascii="Arial" w:eastAsia="Arial" w:hAnsi="Arial" w:cs="Arial"/>
          <w:color w:val="0B0C0C"/>
          <w:sz w:val="24"/>
          <w:szCs w:val="24"/>
        </w:rPr>
      </w:pPr>
      <w:r w:rsidRPr="00F86AB4">
        <w:rPr>
          <w:rFonts w:ascii="Arial" w:eastAsia="Arial" w:hAnsi="Arial" w:cs="Arial"/>
          <w:color w:val="0B0C0C"/>
          <w:sz w:val="24"/>
          <w:szCs w:val="24"/>
        </w:rPr>
        <w:t>secondary school children in years 7, 8 and 9, who will be offered the vaccine in order of school year (starting with the youngest first)</w:t>
      </w:r>
    </w:p>
    <w:p w14:paraId="08E05ED0" w14:textId="47E249A2" w:rsidR="00131D4E" w:rsidRDefault="00F86AB4" w:rsidP="00F86AB4">
      <w:pPr>
        <w:spacing w:line="240" w:lineRule="auto"/>
        <w:contextualSpacing/>
        <w:jc w:val="both"/>
        <w:rPr>
          <w:rFonts w:ascii="Arial" w:eastAsia="Arial" w:hAnsi="Arial" w:cs="Arial"/>
          <w:color w:val="0B0C0C"/>
          <w:sz w:val="24"/>
          <w:szCs w:val="24"/>
        </w:rPr>
      </w:pPr>
      <w:r w:rsidRPr="00F86AB4">
        <w:rPr>
          <w:rFonts w:ascii="Arial" w:eastAsia="Arial" w:hAnsi="Arial" w:cs="Arial"/>
          <w:color w:val="0B0C0C"/>
          <w:sz w:val="24"/>
          <w:szCs w:val="24"/>
        </w:rPr>
        <w:t xml:space="preserve">The NHS will announce when and how eligible groups will be able to book an appointment for their </w:t>
      </w:r>
      <w:r>
        <w:rPr>
          <w:rFonts w:ascii="Arial" w:eastAsia="Arial" w:hAnsi="Arial" w:cs="Arial"/>
          <w:color w:val="0B0C0C"/>
          <w:sz w:val="24"/>
          <w:szCs w:val="24"/>
        </w:rPr>
        <w:t>Covid</w:t>
      </w:r>
      <w:r w:rsidRPr="00F86AB4">
        <w:rPr>
          <w:rFonts w:ascii="Arial" w:eastAsia="Arial" w:hAnsi="Arial" w:cs="Arial"/>
          <w:color w:val="0B0C0C"/>
          <w:sz w:val="24"/>
          <w:szCs w:val="24"/>
        </w:rPr>
        <w:t>-19 autumn booster, and when people aged 50 to 64 years old who are not in a clinical risk group will be able to get their free flu jab.</w:t>
      </w:r>
    </w:p>
    <w:p w14:paraId="6C2C2DC1" w14:textId="77777777" w:rsidR="00F12DB2" w:rsidRDefault="00F12DB2" w:rsidP="006257DA">
      <w:pPr>
        <w:spacing w:line="240" w:lineRule="auto"/>
        <w:contextualSpacing/>
        <w:jc w:val="both"/>
        <w:rPr>
          <w:rFonts w:ascii="Arial" w:eastAsia="Arial" w:hAnsi="Arial" w:cs="Arial"/>
          <w:color w:val="0B0C0C"/>
          <w:sz w:val="24"/>
          <w:szCs w:val="24"/>
        </w:rPr>
      </w:pPr>
    </w:p>
    <w:p w14:paraId="568F8DC0" w14:textId="2AD2985F" w:rsidR="009D219A" w:rsidRDefault="009D219A" w:rsidP="006257DA">
      <w:pPr>
        <w:spacing w:line="240" w:lineRule="auto"/>
        <w:contextualSpacing/>
        <w:jc w:val="both"/>
        <w:rPr>
          <w:rFonts w:ascii="Arial" w:eastAsia="Arial" w:hAnsi="Arial" w:cs="Arial"/>
          <w:b/>
          <w:sz w:val="24"/>
          <w:szCs w:val="24"/>
        </w:rPr>
      </w:pPr>
      <w:r w:rsidRPr="00B34FF3">
        <w:rPr>
          <w:rFonts w:ascii="Arial" w:eastAsia="Arial" w:hAnsi="Arial" w:cs="Arial"/>
          <w:b/>
          <w:bCs/>
          <w:sz w:val="24"/>
          <w:szCs w:val="24"/>
        </w:rPr>
        <w:t>South Tyneside Vaccinations</w:t>
      </w:r>
    </w:p>
    <w:p w14:paraId="02EFDC90" w14:textId="77777777" w:rsidR="00961435" w:rsidRPr="00B34FF3" w:rsidRDefault="00961435" w:rsidP="00EA3F29">
      <w:pPr>
        <w:spacing w:line="240" w:lineRule="auto"/>
        <w:contextualSpacing/>
        <w:jc w:val="both"/>
        <w:rPr>
          <w:rFonts w:ascii="Arial" w:hAnsi="Arial" w:cs="Arial"/>
        </w:rPr>
      </w:pPr>
    </w:p>
    <w:p w14:paraId="5C3DEFD1" w14:textId="32C67E5F" w:rsidR="009D219A" w:rsidRDefault="009D219A" w:rsidP="006257DA">
      <w:pPr>
        <w:spacing w:line="240" w:lineRule="auto"/>
        <w:contextualSpacing/>
        <w:jc w:val="both"/>
        <w:rPr>
          <w:rFonts w:ascii="Arial" w:eastAsia="Arial" w:hAnsi="Arial" w:cs="Arial"/>
          <w:color w:val="0B0C0C"/>
          <w:sz w:val="24"/>
          <w:szCs w:val="24"/>
        </w:rPr>
      </w:pPr>
      <w:r w:rsidRPr="00B34FF3">
        <w:rPr>
          <w:rFonts w:ascii="Arial" w:eastAsia="Arial" w:hAnsi="Arial" w:cs="Arial"/>
          <w:color w:val="0B0C0C"/>
          <w:sz w:val="24"/>
          <w:szCs w:val="24"/>
        </w:rPr>
        <w:t xml:space="preserve">Vaccines are currently given in 3 doses.  In South Tyneside at the end of the </w:t>
      </w:r>
      <w:r w:rsidR="002029EF">
        <w:rPr>
          <w:rFonts w:ascii="Arial" w:eastAsia="Arial" w:hAnsi="Arial" w:cs="Arial"/>
          <w:color w:val="0B0C0C"/>
          <w:sz w:val="24"/>
          <w:szCs w:val="24"/>
        </w:rPr>
        <w:t>10</w:t>
      </w:r>
      <w:r w:rsidR="006F668F" w:rsidRPr="00B34FF3">
        <w:rPr>
          <w:rFonts w:ascii="Arial" w:eastAsia="Arial" w:hAnsi="Arial" w:cs="Arial"/>
          <w:color w:val="0B0C0C"/>
          <w:sz w:val="24"/>
          <w:szCs w:val="24"/>
          <w:vertAlign w:val="superscript"/>
        </w:rPr>
        <w:t>th</w:t>
      </w:r>
      <w:r w:rsidRPr="00B34FF3">
        <w:rPr>
          <w:rFonts w:ascii="Arial" w:eastAsia="Arial" w:hAnsi="Arial" w:cs="Arial"/>
          <w:color w:val="0B0C0C"/>
          <w:sz w:val="24"/>
          <w:szCs w:val="24"/>
          <w:vertAlign w:val="superscript"/>
        </w:rPr>
        <w:t xml:space="preserve"> </w:t>
      </w:r>
      <w:r w:rsidRPr="00B34FF3">
        <w:rPr>
          <w:rFonts w:ascii="Arial" w:eastAsia="Arial" w:hAnsi="Arial" w:cs="Arial"/>
          <w:color w:val="0B0C0C"/>
          <w:sz w:val="24"/>
          <w:szCs w:val="24"/>
        </w:rPr>
        <w:t xml:space="preserve">of </w:t>
      </w:r>
      <w:r w:rsidR="00F970C3">
        <w:rPr>
          <w:rFonts w:ascii="Arial" w:eastAsia="Arial" w:hAnsi="Arial" w:cs="Arial"/>
          <w:color w:val="0B0C0C"/>
          <w:sz w:val="24"/>
          <w:szCs w:val="24"/>
        </w:rPr>
        <w:t>July</w:t>
      </w:r>
      <w:r w:rsidRPr="00B34FF3">
        <w:rPr>
          <w:rFonts w:ascii="Arial" w:eastAsia="Arial" w:hAnsi="Arial" w:cs="Arial"/>
          <w:color w:val="0B0C0C"/>
          <w:sz w:val="24"/>
          <w:szCs w:val="24"/>
        </w:rPr>
        <w:t xml:space="preserve"> 2022, </w:t>
      </w:r>
      <w:r w:rsidRPr="00B34FF3">
        <w:rPr>
          <w:rFonts w:ascii="Arial" w:eastAsia="Arial" w:hAnsi="Arial" w:cs="Arial"/>
          <w:b/>
          <w:bCs/>
          <w:color w:val="0B0C0C"/>
          <w:sz w:val="24"/>
          <w:szCs w:val="24"/>
        </w:rPr>
        <w:t>11</w:t>
      </w:r>
      <w:r w:rsidR="00072DE6">
        <w:rPr>
          <w:rFonts w:ascii="Arial" w:eastAsia="Arial" w:hAnsi="Arial" w:cs="Arial"/>
          <w:b/>
          <w:bCs/>
          <w:color w:val="0B0C0C"/>
          <w:sz w:val="24"/>
          <w:szCs w:val="24"/>
        </w:rPr>
        <w:t>5</w:t>
      </w:r>
      <w:r w:rsidRPr="00B34FF3">
        <w:rPr>
          <w:rFonts w:ascii="Arial" w:eastAsia="Arial" w:hAnsi="Arial" w:cs="Arial"/>
          <w:b/>
          <w:bCs/>
          <w:color w:val="0B0C0C"/>
          <w:sz w:val="24"/>
          <w:szCs w:val="24"/>
        </w:rPr>
        <w:t>,</w:t>
      </w:r>
      <w:r w:rsidR="00072DE6">
        <w:rPr>
          <w:rFonts w:ascii="Arial" w:eastAsia="Arial" w:hAnsi="Arial" w:cs="Arial"/>
          <w:b/>
          <w:bCs/>
          <w:color w:val="0B0C0C"/>
          <w:sz w:val="24"/>
          <w:szCs w:val="24"/>
        </w:rPr>
        <w:t>073</w:t>
      </w:r>
      <w:r w:rsidRPr="00B34FF3">
        <w:rPr>
          <w:rFonts w:ascii="Arial" w:eastAsia="Arial" w:hAnsi="Arial" w:cs="Arial"/>
          <w:color w:val="0B0C0C"/>
          <w:sz w:val="24"/>
          <w:szCs w:val="24"/>
        </w:rPr>
        <w:t xml:space="preserve"> people had been given a first dose.  </w:t>
      </w:r>
      <w:r w:rsidRPr="00B34FF3">
        <w:rPr>
          <w:rFonts w:ascii="Arial" w:eastAsia="Arial" w:hAnsi="Arial" w:cs="Arial"/>
          <w:b/>
          <w:bCs/>
          <w:color w:val="0B0C0C"/>
          <w:sz w:val="24"/>
          <w:szCs w:val="24"/>
        </w:rPr>
        <w:t>10</w:t>
      </w:r>
      <w:r w:rsidR="005A1076">
        <w:rPr>
          <w:rFonts w:ascii="Arial" w:eastAsia="Arial" w:hAnsi="Arial" w:cs="Arial"/>
          <w:b/>
          <w:bCs/>
          <w:color w:val="0B0C0C"/>
          <w:sz w:val="24"/>
          <w:szCs w:val="24"/>
        </w:rPr>
        <w:t>9</w:t>
      </w:r>
      <w:r w:rsidRPr="00B34FF3">
        <w:rPr>
          <w:rFonts w:ascii="Arial" w:eastAsia="Arial" w:hAnsi="Arial" w:cs="Arial"/>
          <w:b/>
          <w:bCs/>
          <w:color w:val="0B0C0C"/>
          <w:sz w:val="24"/>
          <w:szCs w:val="24"/>
        </w:rPr>
        <w:t>,</w:t>
      </w:r>
      <w:r w:rsidR="005A1076">
        <w:rPr>
          <w:rFonts w:ascii="Arial" w:eastAsia="Arial" w:hAnsi="Arial" w:cs="Arial"/>
          <w:b/>
          <w:bCs/>
          <w:color w:val="0B0C0C"/>
          <w:sz w:val="24"/>
          <w:szCs w:val="24"/>
        </w:rPr>
        <w:t>824</w:t>
      </w:r>
      <w:r w:rsidRPr="00B34FF3">
        <w:rPr>
          <w:rFonts w:ascii="Arial" w:eastAsia="Arial" w:hAnsi="Arial" w:cs="Arial"/>
          <w:color w:val="0B0C0C"/>
          <w:sz w:val="24"/>
          <w:szCs w:val="24"/>
        </w:rPr>
        <w:t xml:space="preserve"> people had been given a second dose.  </w:t>
      </w:r>
      <w:r w:rsidRPr="00B34FF3">
        <w:rPr>
          <w:rFonts w:ascii="Arial" w:eastAsia="Arial" w:hAnsi="Arial" w:cs="Arial"/>
          <w:b/>
          <w:bCs/>
          <w:color w:val="0B0C0C"/>
          <w:sz w:val="24"/>
          <w:szCs w:val="24"/>
        </w:rPr>
        <w:t>8</w:t>
      </w:r>
      <w:r w:rsidR="00C76934">
        <w:rPr>
          <w:rFonts w:ascii="Arial" w:eastAsia="Arial" w:hAnsi="Arial" w:cs="Arial"/>
          <w:b/>
          <w:bCs/>
          <w:color w:val="0B0C0C"/>
          <w:sz w:val="24"/>
          <w:szCs w:val="24"/>
        </w:rPr>
        <w:t>7</w:t>
      </w:r>
      <w:r w:rsidRPr="00B34FF3">
        <w:rPr>
          <w:rFonts w:ascii="Arial" w:eastAsia="Arial" w:hAnsi="Arial" w:cs="Arial"/>
          <w:b/>
          <w:bCs/>
          <w:color w:val="0B0C0C"/>
          <w:sz w:val="24"/>
          <w:szCs w:val="24"/>
        </w:rPr>
        <w:t>,</w:t>
      </w:r>
      <w:r w:rsidR="006F668F">
        <w:rPr>
          <w:rFonts w:ascii="Arial" w:eastAsia="Arial" w:hAnsi="Arial" w:cs="Arial"/>
          <w:b/>
          <w:bCs/>
          <w:color w:val="0B0C0C"/>
          <w:sz w:val="24"/>
          <w:szCs w:val="24"/>
        </w:rPr>
        <w:t>1</w:t>
      </w:r>
      <w:r w:rsidR="00C76934">
        <w:rPr>
          <w:rFonts w:ascii="Arial" w:eastAsia="Arial" w:hAnsi="Arial" w:cs="Arial"/>
          <w:b/>
          <w:bCs/>
          <w:color w:val="0B0C0C"/>
          <w:sz w:val="24"/>
          <w:szCs w:val="24"/>
        </w:rPr>
        <w:t>31</w:t>
      </w:r>
      <w:r w:rsidRPr="00B34FF3">
        <w:rPr>
          <w:rFonts w:ascii="Arial" w:eastAsia="Arial" w:hAnsi="Arial" w:cs="Arial"/>
          <w:color w:val="0B0C0C"/>
          <w:sz w:val="24"/>
          <w:szCs w:val="24"/>
        </w:rPr>
        <w:t xml:space="preserve"> people had been given a booster or third dose.</w:t>
      </w:r>
    </w:p>
    <w:p w14:paraId="50DEFC27" w14:textId="77777777" w:rsidR="006864FF" w:rsidRDefault="006864FF" w:rsidP="006257DA">
      <w:pPr>
        <w:spacing w:line="240" w:lineRule="auto"/>
        <w:contextualSpacing/>
        <w:jc w:val="both"/>
        <w:rPr>
          <w:rFonts w:ascii="Arial" w:eastAsia="Arial" w:hAnsi="Arial" w:cs="Arial"/>
          <w:color w:val="0B0C0C"/>
          <w:sz w:val="24"/>
          <w:szCs w:val="24"/>
        </w:rPr>
      </w:pPr>
    </w:p>
    <w:p w14:paraId="529FDD9D" w14:textId="77777777" w:rsidR="009D219A" w:rsidRDefault="009D219A" w:rsidP="006257DA">
      <w:pPr>
        <w:spacing w:line="240" w:lineRule="auto"/>
        <w:contextualSpacing/>
        <w:jc w:val="both"/>
        <w:rPr>
          <w:rFonts w:ascii="Arial" w:eastAsia="Arial" w:hAnsi="Arial" w:cs="Arial"/>
          <w:b/>
          <w:bCs/>
          <w:sz w:val="24"/>
          <w:szCs w:val="24"/>
        </w:rPr>
      </w:pPr>
      <w:r w:rsidRPr="00B34FF3">
        <w:rPr>
          <w:rFonts w:ascii="Arial" w:eastAsia="Arial" w:hAnsi="Arial" w:cs="Arial"/>
          <w:b/>
          <w:bCs/>
          <w:sz w:val="24"/>
          <w:szCs w:val="24"/>
        </w:rPr>
        <w:t>South Tyneside Vaccination Programme Board</w:t>
      </w:r>
    </w:p>
    <w:p w14:paraId="2A8887F5" w14:textId="77777777" w:rsidR="00961435" w:rsidRDefault="00961435" w:rsidP="00EA3F29">
      <w:pPr>
        <w:spacing w:line="240" w:lineRule="auto"/>
        <w:contextualSpacing/>
        <w:jc w:val="both"/>
        <w:rPr>
          <w:rFonts w:ascii="Arial" w:eastAsia="Arial" w:hAnsi="Arial" w:cs="Arial"/>
          <w:b/>
          <w:bCs/>
          <w:sz w:val="24"/>
          <w:szCs w:val="24"/>
        </w:rPr>
      </w:pPr>
    </w:p>
    <w:p w14:paraId="5A05A813" w14:textId="24591C6F" w:rsidR="009D219A" w:rsidRDefault="009D219A" w:rsidP="009D219A">
      <w:pPr>
        <w:spacing w:after="0" w:line="240" w:lineRule="auto"/>
        <w:contextualSpacing/>
        <w:jc w:val="both"/>
        <w:rPr>
          <w:rFonts w:ascii="Arial" w:eastAsia="Arial" w:hAnsi="Arial" w:cs="Arial"/>
          <w:sz w:val="24"/>
          <w:szCs w:val="24"/>
        </w:rPr>
      </w:pPr>
      <w:r w:rsidRPr="672D9EEE">
        <w:rPr>
          <w:rFonts w:ascii="Arial" w:eastAsia="Arial" w:hAnsi="Arial" w:cs="Arial"/>
          <w:sz w:val="24"/>
          <w:szCs w:val="24"/>
        </w:rPr>
        <w:t>The vaccination programme is directed nationally but facilitated locally by South Tyneside Vaccination Programme Board.  The Board coordinates and delivers assurance across the system to maximise delivery of influenza and Covid-19 vaccinations to the eligible population in South Tyneside</w:t>
      </w:r>
      <w:r w:rsidRPr="672D9EEE">
        <w:rPr>
          <w:rFonts w:ascii="Arial" w:eastAsia="Arial" w:hAnsi="Arial" w:cs="Arial"/>
          <w:sz w:val="28"/>
          <w:szCs w:val="28"/>
        </w:rPr>
        <w:t>.</w:t>
      </w:r>
      <w:r w:rsidRPr="672D9EEE">
        <w:rPr>
          <w:rFonts w:ascii="Arial" w:eastAsia="Arial" w:hAnsi="Arial" w:cs="Arial"/>
          <w:sz w:val="24"/>
          <w:szCs w:val="24"/>
        </w:rPr>
        <w:t xml:space="preserve">  Flu and Covid-19 vaccination programmes are commissioned by NHS England for defined groups of the general population and from a range of providers.</w:t>
      </w:r>
    </w:p>
    <w:p w14:paraId="794E27FC" w14:textId="77777777" w:rsidR="00B61ECE" w:rsidRPr="00736E6A" w:rsidRDefault="00B61ECE" w:rsidP="00736E6A">
      <w:pPr>
        <w:spacing w:after="0" w:line="240" w:lineRule="auto"/>
        <w:contextualSpacing/>
        <w:jc w:val="both"/>
        <w:rPr>
          <w:rFonts w:ascii="Arial" w:eastAsia="Arial" w:hAnsi="Arial" w:cs="Arial"/>
          <w:b/>
          <w:bCs/>
          <w:sz w:val="24"/>
          <w:szCs w:val="24"/>
        </w:rPr>
      </w:pPr>
    </w:p>
    <w:p w14:paraId="7A37605F" w14:textId="1F846AC7" w:rsidR="009D219A" w:rsidRPr="00B34FF3" w:rsidRDefault="009D219A" w:rsidP="009D219A">
      <w:pPr>
        <w:spacing w:line="240" w:lineRule="auto"/>
        <w:contextualSpacing/>
        <w:jc w:val="both"/>
        <w:rPr>
          <w:rFonts w:ascii="Arial" w:eastAsia="Arial" w:hAnsi="Arial" w:cs="Arial"/>
          <w:sz w:val="24"/>
          <w:szCs w:val="24"/>
        </w:rPr>
      </w:pPr>
      <w:r w:rsidRPr="672D9EEE">
        <w:rPr>
          <w:rFonts w:ascii="Arial" w:eastAsia="Arial" w:hAnsi="Arial" w:cs="Arial"/>
          <w:sz w:val="24"/>
          <w:szCs w:val="24"/>
        </w:rPr>
        <w:t>There has been a huge drive nationally to increase Covid-19 vaccination and this year less emphasis on the flu vaccination programme.  This has been a challenge for the programme board and in future, coadministration of both vaccines may improve the uptake rates with less pressure on the system.   This will also support the early planning of the flu programme for 2022/23 although at this stage coadministration does not seem likely to take place this Autumn.  Accurate, up to date data has also been an issue and a reliable nationally supported data set would help manage the overall programme and support uptake in the lowest uptake cohorts. Currently there are also regional discussions regarding other vaccines being incorporated into the board’s remit.</w:t>
      </w:r>
    </w:p>
    <w:p w14:paraId="3979081C" w14:textId="77777777" w:rsidR="009D219A" w:rsidRPr="00B34FF3" w:rsidRDefault="009D219A" w:rsidP="006257DA">
      <w:pPr>
        <w:spacing w:line="240" w:lineRule="auto"/>
        <w:contextualSpacing/>
        <w:jc w:val="both"/>
        <w:rPr>
          <w:rFonts w:ascii="Arial" w:hAnsi="Arial" w:cs="Arial"/>
        </w:rPr>
      </w:pPr>
    </w:p>
    <w:p w14:paraId="7338EDB7" w14:textId="77777777" w:rsidR="009D219A" w:rsidRDefault="009D219A" w:rsidP="006257DA">
      <w:pPr>
        <w:spacing w:line="240" w:lineRule="auto"/>
        <w:contextualSpacing/>
        <w:jc w:val="both"/>
        <w:rPr>
          <w:rFonts w:ascii="Arial" w:eastAsia="Arial" w:hAnsi="Arial" w:cs="Arial"/>
          <w:b/>
          <w:sz w:val="24"/>
          <w:szCs w:val="24"/>
        </w:rPr>
      </w:pPr>
      <w:r w:rsidRPr="00B34FF3">
        <w:rPr>
          <w:rFonts w:ascii="Arial" w:eastAsia="Arial" w:hAnsi="Arial" w:cs="Arial"/>
          <w:b/>
          <w:bCs/>
          <w:sz w:val="24"/>
          <w:szCs w:val="24"/>
        </w:rPr>
        <w:t>South Tyneside Health Inclusion and Outreach Group</w:t>
      </w:r>
    </w:p>
    <w:p w14:paraId="147F268E" w14:textId="77777777" w:rsidR="00961435" w:rsidRPr="00B34FF3" w:rsidRDefault="00961435" w:rsidP="00EA3F29">
      <w:pPr>
        <w:spacing w:line="240" w:lineRule="auto"/>
        <w:contextualSpacing/>
        <w:jc w:val="both"/>
        <w:rPr>
          <w:rFonts w:ascii="Arial" w:hAnsi="Arial" w:cs="Arial"/>
        </w:rPr>
      </w:pPr>
    </w:p>
    <w:p w14:paraId="6A04739F" w14:textId="4994F3BB" w:rsidR="009D219A" w:rsidRPr="00B34FF3" w:rsidRDefault="009D219A" w:rsidP="006257DA">
      <w:pPr>
        <w:spacing w:line="240" w:lineRule="auto"/>
        <w:contextualSpacing/>
        <w:jc w:val="both"/>
        <w:rPr>
          <w:rFonts w:ascii="Arial" w:hAnsi="Arial" w:cs="Arial"/>
        </w:rPr>
      </w:pPr>
      <w:r w:rsidRPr="672D9EEE">
        <w:rPr>
          <w:rFonts w:ascii="Arial" w:eastAsia="Arial" w:hAnsi="Arial" w:cs="Arial"/>
          <w:sz w:val="24"/>
          <w:szCs w:val="24"/>
        </w:rPr>
        <w:t>South Tyneside Health Inclusion and Outreach Group is a subgroup of the vaccination programme board and was set up to support equitable and rapid deployment of vaccination for our most vulnerable groups including asylum seekers, homeless,</w:t>
      </w:r>
      <w:r w:rsidRPr="672D9EEE">
        <w:rPr>
          <w:rFonts w:ascii="Arial" w:eastAsia="Arial" w:hAnsi="Arial" w:cs="Arial"/>
          <w:color w:val="000000" w:themeColor="text1"/>
          <w:sz w:val="24"/>
          <w:szCs w:val="24"/>
        </w:rPr>
        <w:t xml:space="preserve"> Black, Asian &amp; Minority Ethnic Communities, learning disabilities, SMI and lowest uptake wards including West Park, Westoe, Simonside and </w:t>
      </w:r>
      <w:proofErr w:type="spellStart"/>
      <w:r w:rsidRPr="672D9EEE">
        <w:rPr>
          <w:rFonts w:ascii="Arial" w:eastAsia="Arial" w:hAnsi="Arial" w:cs="Arial"/>
          <w:color w:val="000000" w:themeColor="text1"/>
          <w:sz w:val="24"/>
          <w:szCs w:val="24"/>
        </w:rPr>
        <w:t>Rekendyke</w:t>
      </w:r>
      <w:proofErr w:type="spellEnd"/>
      <w:r w:rsidRPr="672D9EEE">
        <w:rPr>
          <w:rFonts w:ascii="Arial" w:eastAsia="Arial" w:hAnsi="Arial" w:cs="Arial"/>
          <w:color w:val="000000" w:themeColor="text1"/>
          <w:sz w:val="24"/>
          <w:szCs w:val="24"/>
        </w:rPr>
        <w:t xml:space="preserve">.  </w:t>
      </w:r>
      <w:r w:rsidRPr="672D9EEE">
        <w:rPr>
          <w:rFonts w:ascii="Arial" w:eastAsia="Arial" w:hAnsi="Arial" w:cs="Arial"/>
          <w:sz w:val="24"/>
          <w:szCs w:val="24"/>
        </w:rPr>
        <w:t>These groups needed support and engagement or more bespoke offerings for vaccination – these included:</w:t>
      </w:r>
    </w:p>
    <w:p w14:paraId="47D49B90" w14:textId="77777777" w:rsidR="009D219A" w:rsidRPr="00B34FF3" w:rsidRDefault="009D219A" w:rsidP="009D219A">
      <w:pPr>
        <w:pStyle w:val="ListParagraph"/>
        <w:numPr>
          <w:ilvl w:val="0"/>
          <w:numId w:val="2"/>
        </w:numPr>
        <w:spacing w:line="240" w:lineRule="auto"/>
        <w:jc w:val="both"/>
        <w:rPr>
          <w:rFonts w:ascii="Arial" w:eastAsiaTheme="minorEastAsia" w:hAnsi="Arial" w:cs="Arial"/>
          <w:sz w:val="24"/>
          <w:szCs w:val="24"/>
        </w:rPr>
      </w:pPr>
      <w:r w:rsidRPr="00B34FF3">
        <w:rPr>
          <w:rFonts w:ascii="Arial" w:eastAsia="Arial" w:hAnsi="Arial" w:cs="Arial"/>
          <w:sz w:val="24"/>
          <w:szCs w:val="24"/>
        </w:rPr>
        <w:t>Outreach clinics in places of worship</w:t>
      </w:r>
    </w:p>
    <w:p w14:paraId="4260C65E" w14:textId="37878F0E" w:rsidR="009D219A" w:rsidRPr="00B34FF3" w:rsidRDefault="4B34BD7F" w:rsidP="009D219A">
      <w:pPr>
        <w:pStyle w:val="ListParagraph"/>
        <w:numPr>
          <w:ilvl w:val="0"/>
          <w:numId w:val="2"/>
        </w:numPr>
        <w:spacing w:line="240" w:lineRule="auto"/>
        <w:jc w:val="both"/>
        <w:rPr>
          <w:rFonts w:ascii="Arial" w:eastAsiaTheme="minorEastAsia" w:hAnsi="Arial" w:cs="Arial"/>
          <w:sz w:val="24"/>
          <w:szCs w:val="24"/>
        </w:rPr>
      </w:pPr>
      <w:r w:rsidRPr="00B34FF3">
        <w:rPr>
          <w:rFonts w:ascii="Arial" w:eastAsia="Arial" w:hAnsi="Arial" w:cs="Arial"/>
          <w:sz w:val="24"/>
          <w:szCs w:val="24"/>
        </w:rPr>
        <w:lastRenderedPageBreak/>
        <w:t>Specialised</w:t>
      </w:r>
      <w:r w:rsidR="009D219A" w:rsidRPr="00B34FF3">
        <w:rPr>
          <w:rFonts w:ascii="Arial" w:eastAsia="Arial" w:hAnsi="Arial" w:cs="Arial"/>
          <w:sz w:val="24"/>
          <w:szCs w:val="24"/>
        </w:rPr>
        <w:t xml:space="preserve"> clinics at </w:t>
      </w:r>
      <w:r w:rsidR="00C86AF3">
        <w:rPr>
          <w:rFonts w:ascii="Arial" w:eastAsia="Arial" w:hAnsi="Arial" w:cs="Arial"/>
          <w:sz w:val="24"/>
          <w:szCs w:val="24"/>
        </w:rPr>
        <w:t xml:space="preserve">local vaccination sites </w:t>
      </w:r>
      <w:r w:rsidR="009D219A" w:rsidRPr="00B34FF3">
        <w:rPr>
          <w:rFonts w:ascii="Arial" w:eastAsia="Arial" w:hAnsi="Arial" w:cs="Arial"/>
          <w:sz w:val="24"/>
          <w:szCs w:val="24"/>
        </w:rPr>
        <w:t>available for identified patient groups – supported by Voluntary Community Sector partners</w:t>
      </w:r>
    </w:p>
    <w:p w14:paraId="15A6E2F0" w14:textId="4941C18B" w:rsidR="009D219A" w:rsidRPr="00B34FF3" w:rsidRDefault="009D219A" w:rsidP="672D9EEE">
      <w:pPr>
        <w:pStyle w:val="ListParagraph"/>
        <w:numPr>
          <w:ilvl w:val="0"/>
          <w:numId w:val="2"/>
        </w:numPr>
        <w:spacing w:line="240" w:lineRule="auto"/>
        <w:jc w:val="both"/>
        <w:rPr>
          <w:rFonts w:ascii="Arial" w:eastAsiaTheme="minorEastAsia" w:hAnsi="Arial" w:cs="Arial"/>
          <w:sz w:val="24"/>
          <w:szCs w:val="24"/>
        </w:rPr>
      </w:pPr>
      <w:r w:rsidRPr="672D9EEE">
        <w:rPr>
          <w:rFonts w:ascii="Arial" w:eastAsia="Arial" w:hAnsi="Arial" w:cs="Arial"/>
          <w:sz w:val="24"/>
          <w:szCs w:val="24"/>
        </w:rPr>
        <w:t>Hosting specific outreach clinics for learning disability patients, at a familiar setting, including vaccination for carers whilst offering an annual health check at the same facility</w:t>
      </w:r>
    </w:p>
    <w:p w14:paraId="3E5CBC0C" w14:textId="1CDC05EA" w:rsidR="009D219A" w:rsidRPr="00B34FF3" w:rsidRDefault="009D219A" w:rsidP="009D219A">
      <w:pPr>
        <w:pStyle w:val="ListParagraph"/>
        <w:numPr>
          <w:ilvl w:val="0"/>
          <w:numId w:val="2"/>
        </w:numPr>
        <w:spacing w:line="240" w:lineRule="auto"/>
        <w:jc w:val="both"/>
        <w:rPr>
          <w:rFonts w:ascii="Arial" w:eastAsiaTheme="minorEastAsia" w:hAnsi="Arial" w:cs="Arial"/>
          <w:sz w:val="24"/>
          <w:szCs w:val="24"/>
        </w:rPr>
      </w:pPr>
      <w:r w:rsidRPr="00B34FF3">
        <w:rPr>
          <w:rFonts w:ascii="Arial" w:eastAsia="Arial" w:hAnsi="Arial" w:cs="Arial"/>
          <w:sz w:val="24"/>
          <w:szCs w:val="24"/>
        </w:rPr>
        <w:t xml:space="preserve">Outreach clinics within commissioned services </w:t>
      </w:r>
      <w:proofErr w:type="gramStart"/>
      <w:r w:rsidRPr="00B34FF3">
        <w:rPr>
          <w:rFonts w:ascii="Arial" w:eastAsia="Arial" w:hAnsi="Arial" w:cs="Arial"/>
          <w:sz w:val="24"/>
          <w:szCs w:val="24"/>
        </w:rPr>
        <w:t>e.g.</w:t>
      </w:r>
      <w:proofErr w:type="gramEnd"/>
      <w:r w:rsidRPr="00B34FF3">
        <w:rPr>
          <w:rFonts w:ascii="Arial" w:eastAsia="Arial" w:hAnsi="Arial" w:cs="Arial"/>
          <w:sz w:val="24"/>
          <w:szCs w:val="24"/>
        </w:rPr>
        <w:t xml:space="preserve"> Places for People at Tyne Dock – targeting high risk homeless / drug / alcohol </w:t>
      </w:r>
      <w:r w:rsidR="001045CE">
        <w:rPr>
          <w:rFonts w:ascii="Arial" w:eastAsia="Arial" w:hAnsi="Arial" w:cs="Arial"/>
          <w:sz w:val="24"/>
          <w:szCs w:val="24"/>
        </w:rPr>
        <w:t>clients</w:t>
      </w:r>
    </w:p>
    <w:p w14:paraId="06A6EE4E" w14:textId="77777777" w:rsidR="009D219A" w:rsidRPr="00B34FF3" w:rsidRDefault="009D219A" w:rsidP="00EA3F29">
      <w:pPr>
        <w:spacing w:line="240" w:lineRule="auto"/>
        <w:contextualSpacing/>
        <w:jc w:val="both"/>
        <w:rPr>
          <w:rFonts w:ascii="Arial" w:eastAsiaTheme="minorEastAsia" w:hAnsi="Arial" w:cs="Arial"/>
          <w:sz w:val="24"/>
          <w:szCs w:val="24"/>
        </w:rPr>
      </w:pPr>
    </w:p>
    <w:p w14:paraId="4D10E6EC" w14:textId="77777777" w:rsidR="009D219A" w:rsidRPr="00B34FF3" w:rsidRDefault="009D219A" w:rsidP="009D219A">
      <w:pPr>
        <w:spacing w:line="240" w:lineRule="auto"/>
        <w:jc w:val="both"/>
        <w:rPr>
          <w:rFonts w:ascii="Arial" w:eastAsiaTheme="minorEastAsia" w:hAnsi="Arial" w:cs="Arial"/>
          <w:sz w:val="24"/>
          <w:szCs w:val="24"/>
        </w:rPr>
      </w:pPr>
      <w:r w:rsidRPr="00B34FF3">
        <w:rPr>
          <w:rFonts w:ascii="Arial" w:eastAsiaTheme="minorEastAsia" w:hAnsi="Arial" w:cs="Arial"/>
          <w:b/>
          <w:bCs/>
          <w:sz w:val="24"/>
          <w:szCs w:val="24"/>
        </w:rPr>
        <w:t>Future response and contingency</w:t>
      </w:r>
    </w:p>
    <w:p w14:paraId="3D30840E" w14:textId="35D5EDA6" w:rsidR="009D219A" w:rsidRPr="00B34FF3" w:rsidRDefault="009D219A" w:rsidP="00961435">
      <w:pPr>
        <w:spacing w:after="0" w:line="240" w:lineRule="auto"/>
        <w:contextualSpacing/>
        <w:jc w:val="both"/>
        <w:rPr>
          <w:rFonts w:ascii="Arial" w:eastAsiaTheme="minorEastAsia" w:hAnsi="Arial" w:cs="Arial"/>
          <w:sz w:val="24"/>
          <w:szCs w:val="24"/>
        </w:rPr>
      </w:pPr>
      <w:r w:rsidRPr="00B34FF3">
        <w:rPr>
          <w:rFonts w:ascii="Arial" w:eastAsiaTheme="minorEastAsia" w:hAnsi="Arial" w:cs="Arial"/>
          <w:sz w:val="24"/>
          <w:szCs w:val="24"/>
        </w:rPr>
        <w:t>As emerging variants and periods of waning immunity threaten the effectiveness of the vaccine, the Government is committed to research and development in order to provide the best protection. As a system we have the mechanism in place to roll out any new vaccines and the process to reach our most vulnerable residents.</w:t>
      </w:r>
    </w:p>
    <w:p w14:paraId="460111AD" w14:textId="77777777" w:rsidR="009D219A" w:rsidRPr="00B34FF3" w:rsidRDefault="009D219A" w:rsidP="00961435">
      <w:pPr>
        <w:spacing w:after="0" w:line="240" w:lineRule="auto"/>
        <w:contextualSpacing/>
        <w:jc w:val="both"/>
        <w:rPr>
          <w:rFonts w:ascii="Arial" w:eastAsiaTheme="minorEastAsia" w:hAnsi="Arial" w:cs="Arial"/>
          <w:sz w:val="24"/>
          <w:szCs w:val="24"/>
        </w:rPr>
      </w:pPr>
    </w:p>
    <w:p w14:paraId="6E2C7289" w14:textId="50B8900A" w:rsidR="009D219A" w:rsidRPr="007E73AD" w:rsidRDefault="007E73AD" w:rsidP="75A3D05C">
      <w:pPr>
        <w:pStyle w:val="ListParagraph"/>
        <w:numPr>
          <w:ilvl w:val="1"/>
          <w:numId w:val="4"/>
        </w:numPr>
        <w:spacing w:line="240" w:lineRule="auto"/>
        <w:jc w:val="both"/>
        <w:rPr>
          <w:rFonts w:ascii="Arial" w:eastAsiaTheme="minorEastAsia" w:hAnsi="Arial" w:cs="Arial"/>
          <w:b/>
          <w:bCs/>
          <w:sz w:val="28"/>
          <w:szCs w:val="28"/>
        </w:rPr>
      </w:pPr>
      <w:r w:rsidRPr="75A3D05C">
        <w:rPr>
          <w:rFonts w:ascii="Arial" w:eastAsia="Arial" w:hAnsi="Arial" w:cs="Arial"/>
          <w:b/>
          <w:bCs/>
          <w:sz w:val="28"/>
          <w:szCs w:val="28"/>
        </w:rPr>
        <w:t>Infection, Prevention and Control</w:t>
      </w:r>
    </w:p>
    <w:p w14:paraId="18369566" w14:textId="38B18970" w:rsidR="007E73AD" w:rsidRPr="00B34FF3" w:rsidRDefault="007E73AD" w:rsidP="007E73AD">
      <w:pPr>
        <w:spacing w:line="240" w:lineRule="auto"/>
        <w:jc w:val="both"/>
        <w:rPr>
          <w:rFonts w:ascii="Arial" w:hAnsi="Arial" w:cs="Arial"/>
        </w:rPr>
      </w:pPr>
      <w:r w:rsidRPr="672D9EEE">
        <w:rPr>
          <w:rFonts w:ascii="Arial" w:eastAsia="Arial" w:hAnsi="Arial" w:cs="Arial"/>
          <w:sz w:val="24"/>
          <w:szCs w:val="24"/>
        </w:rPr>
        <w:t xml:space="preserve">Throughout the pandemic there has been a huge emphasis to continually promote good infection prevention and control measures. To help with the recovery </w:t>
      </w:r>
      <w:proofErr w:type="gramStart"/>
      <w:r w:rsidRPr="672D9EEE">
        <w:rPr>
          <w:rFonts w:ascii="Arial" w:eastAsia="Arial" w:hAnsi="Arial" w:cs="Arial"/>
          <w:sz w:val="24"/>
          <w:szCs w:val="24"/>
        </w:rPr>
        <w:t>it’s</w:t>
      </w:r>
      <w:proofErr w:type="gramEnd"/>
      <w:r w:rsidRPr="672D9EEE">
        <w:rPr>
          <w:rFonts w:ascii="Arial" w:eastAsia="Arial" w:hAnsi="Arial" w:cs="Arial"/>
          <w:sz w:val="24"/>
          <w:szCs w:val="24"/>
        </w:rPr>
        <w:t xml:space="preserve"> important we continue to encourage these safer behaviours and actions, particularly in our more vulnerable settings that include care homes and schools.</w:t>
      </w:r>
    </w:p>
    <w:p w14:paraId="010E263A" w14:textId="77777777" w:rsidR="007E73AD" w:rsidRPr="00B34FF3" w:rsidRDefault="007E73AD" w:rsidP="007E73AD">
      <w:pPr>
        <w:spacing w:line="240" w:lineRule="auto"/>
        <w:jc w:val="both"/>
        <w:rPr>
          <w:rFonts w:ascii="Arial" w:hAnsi="Arial" w:cs="Arial"/>
        </w:rPr>
      </w:pPr>
      <w:r w:rsidRPr="00B34FF3">
        <w:rPr>
          <w:rFonts w:ascii="Arial" w:eastAsia="Arial" w:hAnsi="Arial" w:cs="Arial"/>
          <w:b/>
          <w:bCs/>
          <w:sz w:val="24"/>
          <w:szCs w:val="24"/>
        </w:rPr>
        <w:t>Ventilation</w:t>
      </w:r>
    </w:p>
    <w:p w14:paraId="16DD2D14" w14:textId="47612A57" w:rsidR="007E73AD" w:rsidRDefault="007E73AD" w:rsidP="007D1CC1">
      <w:pPr>
        <w:spacing w:after="0" w:line="240" w:lineRule="auto"/>
        <w:contextualSpacing/>
        <w:jc w:val="both"/>
        <w:rPr>
          <w:rFonts w:ascii="Arial" w:eastAsia="Arial" w:hAnsi="Arial" w:cs="Arial"/>
          <w:color w:val="0B0C0C"/>
          <w:sz w:val="24"/>
          <w:szCs w:val="24"/>
        </w:rPr>
      </w:pPr>
      <w:r w:rsidRPr="672D9EEE">
        <w:rPr>
          <w:rFonts w:ascii="Arial" w:eastAsia="Arial" w:hAnsi="Arial" w:cs="Arial"/>
          <w:color w:val="0B0C0C"/>
          <w:sz w:val="24"/>
          <w:szCs w:val="24"/>
        </w:rPr>
        <w:t>Ventilation is also an important measure for controlling transmission indoors. Letting fresh air into indoor spaces by opening doors, windows and vents can help remove air that contains virus particles and reduce transmission of other respiratory infections such as influenza and Covid-19. There are also potential wider benefits of good ventilation, for health, concentration, and lower absence rates.</w:t>
      </w:r>
    </w:p>
    <w:p w14:paraId="2E8268DC" w14:textId="77777777" w:rsidR="007D1CC1" w:rsidRPr="00B34FF3" w:rsidRDefault="007D1CC1" w:rsidP="007D1CC1">
      <w:pPr>
        <w:spacing w:after="0" w:line="240" w:lineRule="auto"/>
        <w:contextualSpacing/>
        <w:jc w:val="both"/>
        <w:rPr>
          <w:rFonts w:ascii="Arial" w:hAnsi="Arial" w:cs="Arial"/>
        </w:rPr>
      </w:pPr>
    </w:p>
    <w:p w14:paraId="3E171FF9" w14:textId="77777777" w:rsidR="007E73AD" w:rsidRDefault="007E73AD" w:rsidP="007D1CC1">
      <w:pPr>
        <w:spacing w:after="0" w:line="240" w:lineRule="auto"/>
        <w:contextualSpacing/>
        <w:jc w:val="both"/>
        <w:rPr>
          <w:rFonts w:ascii="Arial" w:eastAsia="Arial" w:hAnsi="Arial" w:cs="Arial"/>
          <w:color w:val="000000" w:themeColor="text1"/>
          <w:sz w:val="24"/>
          <w:szCs w:val="24"/>
        </w:rPr>
      </w:pPr>
      <w:r w:rsidRPr="00B34FF3">
        <w:rPr>
          <w:rFonts w:ascii="Arial" w:eastAsia="Arial" w:hAnsi="Arial" w:cs="Arial"/>
          <w:color w:val="111111"/>
          <w:sz w:val="24"/>
          <w:szCs w:val="24"/>
        </w:rPr>
        <w:t>Where natural ventilation is not providing a good level of fresh air, then the use of portable</w:t>
      </w:r>
      <w:r w:rsidRPr="00B34FF3">
        <w:rPr>
          <w:rFonts w:ascii="Arial" w:eastAsia="Arial" w:hAnsi="Arial" w:cs="Arial"/>
          <w:color w:val="000000" w:themeColor="text1"/>
          <w:sz w:val="24"/>
          <w:szCs w:val="24"/>
        </w:rPr>
        <w:t xml:space="preserve"> air purifying devices </w:t>
      </w:r>
      <w:r w:rsidRPr="629E2EFA">
        <w:rPr>
          <w:rFonts w:ascii="Arial" w:eastAsia="Arial" w:hAnsi="Arial" w:cs="Arial"/>
          <w:color w:val="000000" w:themeColor="text1"/>
          <w:sz w:val="24"/>
          <w:szCs w:val="24"/>
        </w:rPr>
        <w:t>can</w:t>
      </w:r>
      <w:r w:rsidRPr="00B34FF3">
        <w:rPr>
          <w:rFonts w:ascii="Arial" w:eastAsia="Arial" w:hAnsi="Arial" w:cs="Arial"/>
          <w:color w:val="000000" w:themeColor="text1"/>
          <w:sz w:val="24"/>
          <w:szCs w:val="24"/>
        </w:rPr>
        <w:t xml:space="preserve"> </w:t>
      </w:r>
      <w:r w:rsidRPr="629E2EFA">
        <w:rPr>
          <w:rFonts w:ascii="Arial" w:eastAsia="Arial" w:hAnsi="Arial" w:cs="Arial"/>
          <w:color w:val="000000" w:themeColor="text1"/>
          <w:sz w:val="24"/>
          <w:szCs w:val="24"/>
        </w:rPr>
        <w:t>be considered</w:t>
      </w:r>
      <w:r w:rsidRPr="00B34FF3">
        <w:rPr>
          <w:rFonts w:ascii="Arial" w:eastAsia="Arial" w:hAnsi="Arial" w:cs="Arial"/>
          <w:color w:val="000000" w:themeColor="text1"/>
          <w:sz w:val="24"/>
          <w:szCs w:val="24"/>
        </w:rPr>
        <w:t xml:space="preserve">, particularly in our care homes, </w:t>
      </w:r>
      <w:proofErr w:type="gramStart"/>
      <w:r w:rsidRPr="00B34FF3">
        <w:rPr>
          <w:rFonts w:ascii="Arial" w:eastAsia="Arial" w:hAnsi="Arial" w:cs="Arial"/>
          <w:color w:val="000000" w:themeColor="text1"/>
          <w:sz w:val="24"/>
          <w:szCs w:val="24"/>
        </w:rPr>
        <w:t>schools</w:t>
      </w:r>
      <w:proofErr w:type="gramEnd"/>
      <w:r w:rsidRPr="00B34FF3">
        <w:rPr>
          <w:rFonts w:ascii="Arial" w:eastAsia="Arial" w:hAnsi="Arial" w:cs="Arial"/>
          <w:color w:val="000000" w:themeColor="text1"/>
          <w:sz w:val="24"/>
          <w:szCs w:val="24"/>
        </w:rPr>
        <w:t xml:space="preserve"> and offices.</w:t>
      </w:r>
    </w:p>
    <w:p w14:paraId="20F29B1A" w14:textId="77777777" w:rsidR="007D1CC1" w:rsidRDefault="007D1CC1" w:rsidP="007D1CC1">
      <w:pPr>
        <w:spacing w:after="0" w:line="240" w:lineRule="auto"/>
        <w:contextualSpacing/>
        <w:jc w:val="both"/>
        <w:rPr>
          <w:rFonts w:ascii="Arial" w:eastAsia="Arial" w:hAnsi="Arial" w:cs="Arial"/>
          <w:color w:val="000000" w:themeColor="text1"/>
          <w:sz w:val="24"/>
          <w:szCs w:val="24"/>
        </w:rPr>
      </w:pPr>
    </w:p>
    <w:p w14:paraId="18327248" w14:textId="77777777" w:rsidR="007E73AD" w:rsidRDefault="007E73AD" w:rsidP="007D1CC1">
      <w:pPr>
        <w:spacing w:after="0" w:line="240" w:lineRule="auto"/>
        <w:contextualSpacing/>
        <w:jc w:val="both"/>
        <w:rPr>
          <w:rFonts w:ascii="Arial" w:eastAsia="Arial" w:hAnsi="Arial" w:cs="Arial"/>
          <w:color w:val="000000" w:themeColor="text1"/>
          <w:sz w:val="24"/>
          <w:szCs w:val="24"/>
        </w:rPr>
      </w:pPr>
      <w:r>
        <w:rPr>
          <w:rFonts w:ascii="Arial" w:eastAsia="Arial" w:hAnsi="Arial" w:cs="Arial"/>
          <w:color w:val="000000" w:themeColor="text1"/>
          <w:sz w:val="24"/>
          <w:szCs w:val="24"/>
        </w:rPr>
        <w:t>The Government recommend local authorities use their allocations from the £60 million Adult Social Care Omicron Social Fund to audit and improve fresh air in adult social care.</w:t>
      </w:r>
    </w:p>
    <w:p w14:paraId="09B7579F" w14:textId="77777777" w:rsidR="007D1CC1" w:rsidRPr="00B34FF3" w:rsidRDefault="007D1CC1" w:rsidP="007D1CC1">
      <w:pPr>
        <w:spacing w:after="0" w:line="240" w:lineRule="auto"/>
        <w:contextualSpacing/>
        <w:jc w:val="both"/>
        <w:rPr>
          <w:rFonts w:ascii="Arial" w:hAnsi="Arial" w:cs="Arial"/>
        </w:rPr>
      </w:pPr>
    </w:p>
    <w:p w14:paraId="6256F5A4" w14:textId="77777777" w:rsidR="007E73AD" w:rsidRDefault="007E73AD" w:rsidP="007E73AD">
      <w:pPr>
        <w:spacing w:line="240" w:lineRule="auto"/>
        <w:jc w:val="both"/>
        <w:rPr>
          <w:rFonts w:ascii="Arial" w:eastAsia="Arial" w:hAnsi="Arial" w:cs="Arial"/>
          <w:b/>
          <w:sz w:val="24"/>
          <w:szCs w:val="24"/>
        </w:rPr>
      </w:pPr>
      <w:r w:rsidRPr="08F4E041">
        <w:rPr>
          <w:rFonts w:ascii="Arial" w:eastAsia="Arial" w:hAnsi="Arial" w:cs="Arial"/>
          <w:b/>
          <w:sz w:val="24"/>
          <w:szCs w:val="24"/>
        </w:rPr>
        <w:t>Recommendations</w:t>
      </w:r>
    </w:p>
    <w:p w14:paraId="3D1A8B57" w14:textId="72F47011" w:rsidR="007E73AD" w:rsidRDefault="007E73AD" w:rsidP="007E73AD">
      <w:pPr>
        <w:pStyle w:val="ListParagraph"/>
        <w:numPr>
          <w:ilvl w:val="0"/>
          <w:numId w:val="5"/>
        </w:numPr>
        <w:spacing w:line="240" w:lineRule="auto"/>
        <w:jc w:val="both"/>
        <w:rPr>
          <w:rFonts w:eastAsiaTheme="minorEastAsia"/>
          <w:sz w:val="24"/>
          <w:szCs w:val="24"/>
        </w:rPr>
      </w:pPr>
      <w:r w:rsidRPr="3E8FBD0A">
        <w:rPr>
          <w:rFonts w:ascii="Arial" w:eastAsia="Arial" w:hAnsi="Arial" w:cs="Arial"/>
          <w:sz w:val="24"/>
          <w:szCs w:val="24"/>
        </w:rPr>
        <w:t>Natural ventilation is the best approach, as taking accurate CO2 reading and installing ai</w:t>
      </w:r>
      <w:r w:rsidR="005E4A0A">
        <w:rPr>
          <w:rFonts w:ascii="Arial" w:eastAsia="Arial" w:hAnsi="Arial" w:cs="Arial"/>
          <w:sz w:val="24"/>
          <w:szCs w:val="24"/>
        </w:rPr>
        <w:t>r</w:t>
      </w:r>
      <w:r w:rsidRPr="3E8FBD0A">
        <w:rPr>
          <w:rFonts w:ascii="Arial" w:eastAsia="Arial" w:hAnsi="Arial" w:cs="Arial"/>
          <w:sz w:val="24"/>
          <w:szCs w:val="24"/>
        </w:rPr>
        <w:t xml:space="preserve"> purifiers can be complex</w:t>
      </w:r>
    </w:p>
    <w:p w14:paraId="3E605EA0" w14:textId="77777777" w:rsidR="007E73AD" w:rsidRDefault="007E73AD" w:rsidP="007E73AD">
      <w:pPr>
        <w:pStyle w:val="ListParagraph"/>
        <w:numPr>
          <w:ilvl w:val="0"/>
          <w:numId w:val="5"/>
        </w:numPr>
        <w:spacing w:line="240" w:lineRule="auto"/>
        <w:jc w:val="both"/>
        <w:rPr>
          <w:rFonts w:eastAsiaTheme="minorEastAsia"/>
          <w:sz w:val="24"/>
          <w:szCs w:val="24"/>
        </w:rPr>
      </w:pPr>
      <w:r w:rsidRPr="3E8FBD0A">
        <w:rPr>
          <w:rFonts w:ascii="Arial" w:eastAsia="Arial" w:hAnsi="Arial" w:cs="Arial"/>
          <w:sz w:val="24"/>
          <w:szCs w:val="24"/>
        </w:rPr>
        <w:t>Check if natural ventilation is available</w:t>
      </w:r>
    </w:p>
    <w:p w14:paraId="121AE7AF" w14:textId="77777777" w:rsidR="007E73AD" w:rsidRDefault="007E73AD" w:rsidP="007E73AD">
      <w:pPr>
        <w:pStyle w:val="ListParagraph"/>
        <w:numPr>
          <w:ilvl w:val="0"/>
          <w:numId w:val="5"/>
        </w:numPr>
        <w:spacing w:line="240" w:lineRule="auto"/>
        <w:jc w:val="both"/>
        <w:rPr>
          <w:rFonts w:eastAsiaTheme="minorEastAsia"/>
          <w:sz w:val="24"/>
          <w:szCs w:val="24"/>
        </w:rPr>
      </w:pPr>
      <w:r w:rsidRPr="3E8FBD0A">
        <w:rPr>
          <w:rFonts w:ascii="Arial" w:eastAsia="Arial" w:hAnsi="Arial" w:cs="Arial"/>
          <w:sz w:val="24"/>
          <w:szCs w:val="24"/>
        </w:rPr>
        <w:t>Check if any mechanical ventilation is correctly set</w:t>
      </w:r>
    </w:p>
    <w:p w14:paraId="2D36E9F6" w14:textId="77777777" w:rsidR="007E73AD" w:rsidRDefault="007E73AD" w:rsidP="007E73AD">
      <w:pPr>
        <w:pStyle w:val="ListParagraph"/>
        <w:numPr>
          <w:ilvl w:val="0"/>
          <w:numId w:val="5"/>
        </w:numPr>
        <w:spacing w:line="240" w:lineRule="auto"/>
        <w:jc w:val="both"/>
        <w:rPr>
          <w:rFonts w:eastAsiaTheme="minorEastAsia"/>
          <w:sz w:val="24"/>
          <w:szCs w:val="24"/>
        </w:rPr>
      </w:pPr>
      <w:r w:rsidRPr="3E8FBD0A">
        <w:rPr>
          <w:rFonts w:ascii="Arial" w:eastAsia="Arial" w:hAnsi="Arial" w:cs="Arial"/>
          <w:sz w:val="24"/>
          <w:szCs w:val="24"/>
        </w:rPr>
        <w:t>When using CO2 monitors ensure the guidance is followed</w:t>
      </w:r>
    </w:p>
    <w:p w14:paraId="2EBA3D7D" w14:textId="77777777" w:rsidR="007E73AD" w:rsidRDefault="007E73AD" w:rsidP="007E73AD">
      <w:pPr>
        <w:pStyle w:val="ListParagraph"/>
        <w:numPr>
          <w:ilvl w:val="0"/>
          <w:numId w:val="5"/>
        </w:numPr>
        <w:spacing w:line="240" w:lineRule="auto"/>
        <w:jc w:val="both"/>
        <w:rPr>
          <w:rFonts w:eastAsiaTheme="minorEastAsia"/>
          <w:sz w:val="24"/>
          <w:szCs w:val="24"/>
        </w:rPr>
      </w:pPr>
      <w:r w:rsidRPr="3E8FBD0A">
        <w:rPr>
          <w:rFonts w:ascii="Arial" w:eastAsia="Arial" w:hAnsi="Arial" w:cs="Arial"/>
          <w:sz w:val="24"/>
          <w:szCs w:val="24"/>
        </w:rPr>
        <w:t>Also consider how the room will be used – size, capacity, use</w:t>
      </w:r>
      <w:r w:rsidRPr="4BA38FC1">
        <w:rPr>
          <w:rFonts w:ascii="Arial" w:eastAsia="Arial" w:hAnsi="Arial" w:cs="Arial"/>
          <w:sz w:val="24"/>
          <w:szCs w:val="24"/>
        </w:rPr>
        <w:t xml:space="preserve"> such as </w:t>
      </w:r>
      <w:r w:rsidRPr="3D475BE8">
        <w:rPr>
          <w:rFonts w:ascii="Arial" w:eastAsia="Arial" w:hAnsi="Arial" w:cs="Arial"/>
          <w:sz w:val="24"/>
          <w:szCs w:val="24"/>
        </w:rPr>
        <w:t>singing</w:t>
      </w:r>
      <w:r w:rsidRPr="3E8FBD0A">
        <w:rPr>
          <w:rFonts w:ascii="Arial" w:eastAsia="Arial" w:hAnsi="Arial" w:cs="Arial"/>
          <w:sz w:val="24"/>
          <w:szCs w:val="24"/>
        </w:rPr>
        <w:t>, where people sit etc.</w:t>
      </w:r>
    </w:p>
    <w:p w14:paraId="39D5A3F3" w14:textId="77777777" w:rsidR="007E73AD" w:rsidRDefault="007E73AD" w:rsidP="007E73AD">
      <w:pPr>
        <w:pStyle w:val="ListParagraph"/>
        <w:numPr>
          <w:ilvl w:val="0"/>
          <w:numId w:val="5"/>
        </w:numPr>
        <w:spacing w:line="240" w:lineRule="auto"/>
        <w:jc w:val="both"/>
        <w:rPr>
          <w:rFonts w:eastAsiaTheme="minorEastAsia"/>
          <w:sz w:val="24"/>
          <w:szCs w:val="24"/>
        </w:rPr>
      </w:pPr>
      <w:r w:rsidRPr="3E8FBD0A">
        <w:rPr>
          <w:rFonts w:ascii="Arial" w:eastAsia="Arial" w:hAnsi="Arial" w:cs="Arial"/>
          <w:sz w:val="24"/>
          <w:szCs w:val="24"/>
        </w:rPr>
        <w:t xml:space="preserve">If the </w:t>
      </w:r>
      <w:r w:rsidRPr="06DD9A52">
        <w:rPr>
          <w:rFonts w:ascii="Arial" w:eastAsia="Arial" w:hAnsi="Arial" w:cs="Arial"/>
          <w:sz w:val="24"/>
          <w:szCs w:val="24"/>
        </w:rPr>
        <w:t xml:space="preserve">CO2 </w:t>
      </w:r>
      <w:r w:rsidRPr="3E8FBD0A">
        <w:rPr>
          <w:rFonts w:ascii="Arial" w:eastAsia="Arial" w:hAnsi="Arial" w:cs="Arial"/>
          <w:sz w:val="24"/>
          <w:szCs w:val="24"/>
        </w:rPr>
        <w:t>readings indicate a problem, air purifiers can be considered</w:t>
      </w:r>
    </w:p>
    <w:p w14:paraId="53FF7C50" w14:textId="77777777" w:rsidR="007E73AD" w:rsidRDefault="007E73AD" w:rsidP="007E73AD">
      <w:pPr>
        <w:pStyle w:val="ListParagraph"/>
        <w:numPr>
          <w:ilvl w:val="0"/>
          <w:numId w:val="5"/>
        </w:numPr>
        <w:spacing w:line="240" w:lineRule="auto"/>
        <w:jc w:val="both"/>
        <w:rPr>
          <w:sz w:val="24"/>
          <w:szCs w:val="24"/>
        </w:rPr>
      </w:pPr>
      <w:r w:rsidRPr="06DD9A52">
        <w:rPr>
          <w:rFonts w:ascii="Arial" w:eastAsiaTheme="minorEastAsia" w:hAnsi="Arial" w:cs="Arial"/>
          <w:sz w:val="24"/>
          <w:szCs w:val="24"/>
        </w:rPr>
        <w:t xml:space="preserve">Seek advice on the right </w:t>
      </w:r>
      <w:r w:rsidRPr="26B3B020">
        <w:rPr>
          <w:rFonts w:ascii="Arial" w:eastAsiaTheme="minorEastAsia" w:hAnsi="Arial" w:cs="Arial"/>
          <w:sz w:val="24"/>
          <w:szCs w:val="24"/>
        </w:rPr>
        <w:t>machine for the use of the room</w:t>
      </w:r>
    </w:p>
    <w:p w14:paraId="32816B3B" w14:textId="77777777" w:rsidR="00E76AB2" w:rsidRDefault="00E76AB2" w:rsidP="007E73AD">
      <w:pPr>
        <w:spacing w:line="240" w:lineRule="auto"/>
        <w:jc w:val="both"/>
        <w:rPr>
          <w:rFonts w:ascii="Arial" w:eastAsia="Arial" w:hAnsi="Arial" w:cs="Arial"/>
          <w:b/>
          <w:bCs/>
          <w:sz w:val="24"/>
          <w:szCs w:val="24"/>
        </w:rPr>
      </w:pPr>
    </w:p>
    <w:p w14:paraId="3D19FBAE" w14:textId="6274B645" w:rsidR="007E73AD" w:rsidRPr="00B34FF3" w:rsidRDefault="007E73AD" w:rsidP="007E73AD">
      <w:pPr>
        <w:spacing w:line="240" w:lineRule="auto"/>
        <w:jc w:val="both"/>
        <w:rPr>
          <w:rFonts w:ascii="Arial" w:hAnsi="Arial" w:cs="Arial"/>
        </w:rPr>
      </w:pPr>
      <w:r w:rsidRPr="00B34FF3">
        <w:rPr>
          <w:rFonts w:ascii="Arial" w:eastAsia="Arial" w:hAnsi="Arial" w:cs="Arial"/>
          <w:b/>
          <w:bCs/>
          <w:sz w:val="24"/>
          <w:szCs w:val="24"/>
        </w:rPr>
        <w:lastRenderedPageBreak/>
        <w:t>Face coverings</w:t>
      </w:r>
    </w:p>
    <w:p w14:paraId="28D9166F" w14:textId="3252557E" w:rsidR="007E73AD" w:rsidRDefault="007E73AD" w:rsidP="007E73AD">
      <w:pPr>
        <w:spacing w:line="240" w:lineRule="auto"/>
        <w:jc w:val="both"/>
        <w:rPr>
          <w:rFonts w:ascii="Arial" w:eastAsia="Arial" w:hAnsi="Arial" w:cs="Arial"/>
          <w:color w:val="0B0C0C"/>
          <w:sz w:val="24"/>
          <w:szCs w:val="24"/>
        </w:rPr>
      </w:pPr>
      <w:r w:rsidRPr="672D9EEE">
        <w:rPr>
          <w:rFonts w:ascii="Arial" w:eastAsia="Arial" w:hAnsi="Arial" w:cs="Arial"/>
          <w:color w:val="0B0C0C"/>
          <w:sz w:val="24"/>
          <w:szCs w:val="24"/>
        </w:rPr>
        <w:t>Whilst there is no longer a legal requirement to wear a face covering, they have low economic costs and there is strong evidence they can be effective in reducing transmission in public and community settings, by reducing the emission of virus-carrying particles when worn by an infected person and may also provide a small amount of protection to an uninfected wearer. In settings where we have an outbreak situation, we should encourage the public to continue to wear one, especially where they may come into contact with people they do not usually meet.</w:t>
      </w:r>
    </w:p>
    <w:p w14:paraId="2B3E5A18" w14:textId="29FB7B12" w:rsidR="007E73AD" w:rsidRPr="00B34FF3" w:rsidRDefault="007E73AD" w:rsidP="007E73AD">
      <w:pPr>
        <w:spacing w:line="240" w:lineRule="auto"/>
        <w:jc w:val="both"/>
        <w:rPr>
          <w:rFonts w:ascii="Arial" w:hAnsi="Arial" w:cs="Arial"/>
        </w:rPr>
      </w:pPr>
      <w:r w:rsidRPr="00B34FF3">
        <w:rPr>
          <w:rFonts w:ascii="Arial" w:eastAsia="Arial" w:hAnsi="Arial" w:cs="Arial"/>
          <w:b/>
          <w:bCs/>
          <w:sz w:val="24"/>
          <w:szCs w:val="24"/>
        </w:rPr>
        <w:t>Hand Hygiene</w:t>
      </w:r>
    </w:p>
    <w:p w14:paraId="7848D149" w14:textId="30AD4719" w:rsidR="00376F35" w:rsidRDefault="007E73AD" w:rsidP="007E73AD">
      <w:pPr>
        <w:spacing w:line="240" w:lineRule="auto"/>
        <w:jc w:val="both"/>
        <w:rPr>
          <w:rFonts w:ascii="Arial" w:eastAsia="Arial" w:hAnsi="Arial" w:cs="Arial"/>
          <w:color w:val="000000" w:themeColor="text1"/>
          <w:sz w:val="24"/>
          <w:szCs w:val="24"/>
        </w:rPr>
      </w:pPr>
      <w:r w:rsidRPr="672D9EEE">
        <w:rPr>
          <w:rFonts w:ascii="Arial" w:eastAsia="Arial" w:hAnsi="Arial" w:cs="Arial"/>
          <w:color w:val="000000" w:themeColor="text1"/>
          <w:sz w:val="24"/>
          <w:szCs w:val="24"/>
        </w:rPr>
        <w:t>Ongoing promotion of good hand hygiene e.g., washing with soap and water or using hand sanitiser should continue. Having hand sanitiser stations in public buildings and in more vulnerable settings such as care homes would be an effective way to reduce the risk of catching Covid-19.</w:t>
      </w:r>
    </w:p>
    <w:p w14:paraId="334EA030" w14:textId="72BA8337" w:rsidR="00FB3ED9" w:rsidRDefault="00376F35" w:rsidP="007E73AD">
      <w:pPr>
        <w:spacing w:line="240" w:lineRule="auto"/>
        <w:jc w:val="both"/>
        <w:rPr>
          <w:rFonts w:ascii="Arial" w:eastAsia="Arial" w:hAnsi="Arial" w:cs="Arial"/>
          <w:b/>
          <w:bCs/>
          <w:color w:val="000000" w:themeColor="text1"/>
          <w:sz w:val="24"/>
          <w:szCs w:val="24"/>
        </w:rPr>
      </w:pPr>
      <w:r w:rsidRPr="00376F35">
        <w:rPr>
          <w:rFonts w:ascii="Arial" w:eastAsia="Arial" w:hAnsi="Arial" w:cs="Arial"/>
          <w:b/>
          <w:bCs/>
          <w:color w:val="000000" w:themeColor="text1"/>
          <w:sz w:val="24"/>
          <w:szCs w:val="24"/>
        </w:rPr>
        <w:t>Respiratory Hygiene</w:t>
      </w:r>
    </w:p>
    <w:p w14:paraId="1F2DFF69" w14:textId="23FA2B7B" w:rsidR="00376F35" w:rsidRPr="00376F35" w:rsidRDefault="005721C6" w:rsidP="007E73AD">
      <w:pPr>
        <w:spacing w:line="240" w:lineRule="auto"/>
        <w:jc w:val="both"/>
        <w:rPr>
          <w:rFonts w:ascii="Arial" w:eastAsia="Arial" w:hAnsi="Arial" w:cs="Arial"/>
          <w:color w:val="000000" w:themeColor="text1"/>
          <w:sz w:val="24"/>
          <w:szCs w:val="24"/>
        </w:rPr>
      </w:pPr>
      <w:r w:rsidRPr="672D9EEE">
        <w:rPr>
          <w:rFonts w:ascii="Arial" w:eastAsia="Arial" w:hAnsi="Arial" w:cs="Arial"/>
          <w:color w:val="000000" w:themeColor="text1"/>
          <w:sz w:val="24"/>
          <w:szCs w:val="24"/>
        </w:rPr>
        <w:t>The ‘catch it, bin it, kill it’ approach continues to be very important.</w:t>
      </w:r>
      <w:r w:rsidR="006C47EF" w:rsidRPr="672D9EEE">
        <w:rPr>
          <w:rFonts w:ascii="Arial" w:eastAsia="Arial" w:hAnsi="Arial" w:cs="Arial"/>
          <w:color w:val="000000" w:themeColor="text1"/>
          <w:sz w:val="24"/>
          <w:szCs w:val="24"/>
        </w:rPr>
        <w:t xml:space="preserve"> </w:t>
      </w:r>
      <w:r w:rsidR="00E125C2" w:rsidRPr="672D9EEE">
        <w:rPr>
          <w:rFonts w:ascii="Arial" w:eastAsia="Arial" w:hAnsi="Arial" w:cs="Arial"/>
          <w:color w:val="000000" w:themeColor="text1"/>
          <w:sz w:val="24"/>
          <w:szCs w:val="24"/>
        </w:rPr>
        <w:t>Encouraging</w:t>
      </w:r>
      <w:r w:rsidR="008E1460" w:rsidRPr="672D9EEE">
        <w:rPr>
          <w:rFonts w:ascii="Arial" w:eastAsia="Arial" w:hAnsi="Arial" w:cs="Arial"/>
          <w:color w:val="000000" w:themeColor="text1"/>
          <w:sz w:val="24"/>
          <w:szCs w:val="24"/>
        </w:rPr>
        <w:t xml:space="preserve"> the public to carry tissues and use </w:t>
      </w:r>
      <w:r w:rsidR="00E125C2" w:rsidRPr="672D9EEE">
        <w:rPr>
          <w:rFonts w:ascii="Arial" w:eastAsia="Arial" w:hAnsi="Arial" w:cs="Arial"/>
          <w:color w:val="000000" w:themeColor="text1"/>
          <w:sz w:val="24"/>
          <w:szCs w:val="24"/>
        </w:rPr>
        <w:t>them</w:t>
      </w:r>
      <w:r w:rsidR="008E1460" w:rsidRPr="672D9EEE">
        <w:rPr>
          <w:rFonts w:ascii="Arial" w:eastAsia="Arial" w:hAnsi="Arial" w:cs="Arial"/>
          <w:color w:val="000000" w:themeColor="text1"/>
          <w:sz w:val="24"/>
          <w:szCs w:val="24"/>
        </w:rPr>
        <w:t xml:space="preserve"> to catch coughs and sneezes</w:t>
      </w:r>
      <w:r w:rsidR="006856BC" w:rsidRPr="672D9EEE">
        <w:rPr>
          <w:rFonts w:ascii="Arial" w:eastAsia="Arial" w:hAnsi="Arial" w:cs="Arial"/>
          <w:color w:val="000000" w:themeColor="text1"/>
          <w:sz w:val="24"/>
          <w:szCs w:val="24"/>
        </w:rPr>
        <w:t xml:space="preserve">, then to bin the tissues and to kill </w:t>
      </w:r>
      <w:r w:rsidR="0015642F" w:rsidRPr="672D9EEE">
        <w:rPr>
          <w:rFonts w:ascii="Arial" w:eastAsia="Arial" w:hAnsi="Arial" w:cs="Arial"/>
          <w:color w:val="000000" w:themeColor="text1"/>
          <w:sz w:val="24"/>
          <w:szCs w:val="24"/>
        </w:rPr>
        <w:t>the</w:t>
      </w:r>
      <w:r w:rsidR="006856BC" w:rsidRPr="672D9EEE">
        <w:rPr>
          <w:rFonts w:ascii="Arial" w:eastAsia="Arial" w:hAnsi="Arial" w:cs="Arial"/>
          <w:color w:val="000000" w:themeColor="text1"/>
          <w:sz w:val="24"/>
          <w:szCs w:val="24"/>
        </w:rPr>
        <w:t xml:space="preserve"> germs by washing </w:t>
      </w:r>
      <w:r w:rsidR="00A8475D" w:rsidRPr="672D9EEE">
        <w:rPr>
          <w:rFonts w:ascii="Arial" w:eastAsia="Arial" w:hAnsi="Arial" w:cs="Arial"/>
          <w:color w:val="000000" w:themeColor="text1"/>
          <w:sz w:val="24"/>
          <w:szCs w:val="24"/>
        </w:rPr>
        <w:t>hands.</w:t>
      </w:r>
    </w:p>
    <w:p w14:paraId="1D807F0D" w14:textId="77777777" w:rsidR="00376F35" w:rsidRPr="00B34FF3" w:rsidRDefault="00376F35" w:rsidP="007E73AD">
      <w:pPr>
        <w:spacing w:line="240" w:lineRule="auto"/>
        <w:jc w:val="both"/>
        <w:rPr>
          <w:rFonts w:ascii="Arial" w:hAnsi="Arial" w:cs="Arial"/>
        </w:rPr>
      </w:pPr>
    </w:p>
    <w:p w14:paraId="7D2BBF82" w14:textId="794CA827" w:rsidR="007E73AD" w:rsidRPr="0009440B" w:rsidRDefault="008637DB" w:rsidP="75A3D05C">
      <w:pPr>
        <w:pStyle w:val="ListParagraph"/>
        <w:numPr>
          <w:ilvl w:val="1"/>
          <w:numId w:val="4"/>
        </w:numPr>
        <w:spacing w:line="240" w:lineRule="auto"/>
        <w:jc w:val="both"/>
        <w:rPr>
          <w:rFonts w:ascii="Arial" w:eastAsiaTheme="minorEastAsia" w:hAnsi="Arial" w:cs="Arial"/>
          <w:b/>
          <w:bCs/>
          <w:sz w:val="28"/>
          <w:szCs w:val="28"/>
        </w:rPr>
      </w:pPr>
      <w:r w:rsidRPr="75A3D05C">
        <w:rPr>
          <w:rFonts w:ascii="Arial" w:eastAsia="Arial" w:hAnsi="Arial" w:cs="Arial"/>
          <w:b/>
          <w:bCs/>
          <w:sz w:val="28"/>
          <w:szCs w:val="28"/>
        </w:rPr>
        <w:t xml:space="preserve">Testing, </w:t>
      </w:r>
      <w:r w:rsidR="00FB270C" w:rsidRPr="75A3D05C">
        <w:rPr>
          <w:rFonts w:ascii="Arial" w:eastAsia="Arial" w:hAnsi="Arial" w:cs="Arial"/>
          <w:b/>
          <w:bCs/>
          <w:sz w:val="28"/>
          <w:szCs w:val="28"/>
        </w:rPr>
        <w:t>T</w:t>
      </w:r>
      <w:r w:rsidRPr="75A3D05C">
        <w:rPr>
          <w:rFonts w:ascii="Arial" w:eastAsia="Arial" w:hAnsi="Arial" w:cs="Arial"/>
          <w:b/>
          <w:bCs/>
          <w:sz w:val="28"/>
          <w:szCs w:val="28"/>
        </w:rPr>
        <w:t xml:space="preserve">race, </w:t>
      </w:r>
      <w:proofErr w:type="gramStart"/>
      <w:r w:rsidRPr="75A3D05C">
        <w:rPr>
          <w:rFonts w:ascii="Arial" w:eastAsia="Arial" w:hAnsi="Arial" w:cs="Arial"/>
          <w:b/>
          <w:bCs/>
          <w:sz w:val="28"/>
          <w:szCs w:val="28"/>
        </w:rPr>
        <w:t>Treat</w:t>
      </w:r>
      <w:proofErr w:type="gramEnd"/>
      <w:r w:rsidRPr="75A3D05C">
        <w:rPr>
          <w:rFonts w:ascii="Arial" w:eastAsia="Arial" w:hAnsi="Arial" w:cs="Arial"/>
          <w:b/>
          <w:bCs/>
          <w:sz w:val="28"/>
          <w:szCs w:val="28"/>
        </w:rPr>
        <w:t xml:space="preserve"> and Isolate</w:t>
      </w:r>
    </w:p>
    <w:p w14:paraId="7CD2DB52" w14:textId="77777777" w:rsidR="0009440B" w:rsidRDefault="0009440B" w:rsidP="0009440B">
      <w:pPr>
        <w:pStyle w:val="ListParagraph"/>
        <w:spacing w:line="240" w:lineRule="auto"/>
        <w:ind w:left="0"/>
        <w:jc w:val="both"/>
        <w:rPr>
          <w:rFonts w:ascii="Arial" w:eastAsiaTheme="minorEastAsia" w:hAnsi="Arial" w:cs="Arial"/>
          <w:b/>
          <w:bCs/>
          <w:sz w:val="28"/>
          <w:szCs w:val="28"/>
        </w:rPr>
      </w:pPr>
    </w:p>
    <w:p w14:paraId="0F173315" w14:textId="77777777" w:rsidR="00AD2A2A" w:rsidRPr="00F41AF0" w:rsidRDefault="00AD2A2A" w:rsidP="0009440B">
      <w:pPr>
        <w:pStyle w:val="ListParagraph"/>
        <w:spacing w:line="240" w:lineRule="auto"/>
        <w:ind w:left="0"/>
        <w:jc w:val="both"/>
        <w:rPr>
          <w:rFonts w:ascii="Arial" w:eastAsiaTheme="minorEastAsia" w:hAnsi="Arial" w:cs="Arial"/>
          <w:b/>
          <w:bCs/>
          <w:sz w:val="28"/>
          <w:szCs w:val="28"/>
        </w:rPr>
      </w:pPr>
    </w:p>
    <w:p w14:paraId="758A57DB" w14:textId="738120CD" w:rsidR="008873CF" w:rsidRDefault="0009440B" w:rsidP="00594792">
      <w:pPr>
        <w:pStyle w:val="ListParagraph"/>
        <w:numPr>
          <w:ilvl w:val="2"/>
          <w:numId w:val="4"/>
        </w:numPr>
        <w:spacing w:line="240" w:lineRule="auto"/>
        <w:jc w:val="both"/>
        <w:rPr>
          <w:rFonts w:ascii="Arial" w:eastAsiaTheme="minorEastAsia" w:hAnsi="Arial" w:cs="Arial"/>
          <w:b/>
          <w:bCs/>
          <w:sz w:val="28"/>
          <w:szCs w:val="28"/>
        </w:rPr>
      </w:pPr>
      <w:r w:rsidRPr="003D3AC0">
        <w:rPr>
          <w:rFonts w:ascii="Arial" w:eastAsiaTheme="minorEastAsia" w:hAnsi="Arial" w:cs="Arial"/>
          <w:b/>
          <w:bCs/>
          <w:sz w:val="28"/>
          <w:szCs w:val="28"/>
        </w:rPr>
        <w:t>Testing</w:t>
      </w:r>
    </w:p>
    <w:p w14:paraId="5A6EB4BC" w14:textId="77777777" w:rsidR="00507835" w:rsidRPr="00507835" w:rsidRDefault="00507835" w:rsidP="00507835">
      <w:pPr>
        <w:spacing w:line="240" w:lineRule="auto"/>
        <w:jc w:val="both"/>
        <w:rPr>
          <w:rFonts w:ascii="Arial" w:eastAsia="Arial" w:hAnsi="Arial" w:cs="Arial"/>
          <w:b/>
          <w:bCs/>
          <w:sz w:val="24"/>
          <w:szCs w:val="24"/>
        </w:rPr>
      </w:pPr>
      <w:r w:rsidRPr="00507835">
        <w:rPr>
          <w:rFonts w:ascii="Arial" w:eastAsia="Arial" w:hAnsi="Arial" w:cs="Arial"/>
          <w:b/>
          <w:bCs/>
          <w:sz w:val="24"/>
          <w:szCs w:val="24"/>
        </w:rPr>
        <w:t xml:space="preserve">Four pillars of testing </w:t>
      </w:r>
    </w:p>
    <w:p w14:paraId="399F1AD9" w14:textId="3847E606" w:rsidR="0079414D" w:rsidRDefault="00292068" w:rsidP="1A05BDE5">
      <w:pPr>
        <w:spacing w:line="240" w:lineRule="auto"/>
        <w:jc w:val="both"/>
        <w:rPr>
          <w:rFonts w:ascii="Arial" w:eastAsia="Arial" w:hAnsi="Arial" w:cs="Arial"/>
          <w:sz w:val="24"/>
          <w:szCs w:val="24"/>
        </w:rPr>
      </w:pPr>
      <w:r>
        <w:rPr>
          <w:rFonts w:ascii="Arial" w:eastAsia="Arial" w:hAnsi="Arial" w:cs="Arial"/>
          <w:sz w:val="24"/>
          <w:szCs w:val="24"/>
        </w:rPr>
        <w:t>Despite</w:t>
      </w:r>
      <w:r w:rsidR="0079414D" w:rsidRPr="1A05BDE5">
        <w:rPr>
          <w:rFonts w:ascii="Arial" w:eastAsia="Arial" w:hAnsi="Arial" w:cs="Arial"/>
          <w:sz w:val="24"/>
          <w:szCs w:val="24"/>
        </w:rPr>
        <w:t xml:space="preserve"> the Governm</w:t>
      </w:r>
      <w:r>
        <w:rPr>
          <w:rFonts w:ascii="Arial" w:eastAsia="Arial" w:hAnsi="Arial" w:cs="Arial"/>
          <w:sz w:val="24"/>
          <w:szCs w:val="24"/>
        </w:rPr>
        <w:t>ent</w:t>
      </w:r>
      <w:r w:rsidR="0079414D" w:rsidRPr="1A05BDE5">
        <w:rPr>
          <w:rFonts w:ascii="Arial" w:eastAsia="Arial" w:hAnsi="Arial" w:cs="Arial"/>
          <w:sz w:val="24"/>
          <w:szCs w:val="24"/>
        </w:rPr>
        <w:t xml:space="preserve"> announc</w:t>
      </w:r>
      <w:r>
        <w:rPr>
          <w:rFonts w:ascii="Arial" w:eastAsia="Arial" w:hAnsi="Arial" w:cs="Arial"/>
          <w:sz w:val="24"/>
          <w:szCs w:val="24"/>
        </w:rPr>
        <w:t>ing</w:t>
      </w:r>
      <w:r w:rsidR="0079414D" w:rsidRPr="1A05BDE5">
        <w:rPr>
          <w:rFonts w:ascii="Arial" w:eastAsia="Arial" w:hAnsi="Arial" w:cs="Arial"/>
          <w:sz w:val="24"/>
          <w:szCs w:val="24"/>
        </w:rPr>
        <w:t xml:space="preserve"> in its ‘Living with C</w:t>
      </w:r>
      <w:r w:rsidR="0054502B">
        <w:rPr>
          <w:rFonts w:ascii="Arial" w:eastAsia="Arial" w:hAnsi="Arial" w:cs="Arial"/>
          <w:sz w:val="24"/>
          <w:szCs w:val="24"/>
        </w:rPr>
        <w:t>ovid</w:t>
      </w:r>
      <w:r w:rsidR="0079414D" w:rsidRPr="1A05BDE5">
        <w:rPr>
          <w:rFonts w:ascii="Arial" w:eastAsia="Arial" w:hAnsi="Arial" w:cs="Arial"/>
          <w:sz w:val="24"/>
          <w:szCs w:val="24"/>
        </w:rPr>
        <w:t xml:space="preserve">-19’ plan that universal free testing </w:t>
      </w:r>
      <w:r>
        <w:rPr>
          <w:rFonts w:ascii="Arial" w:eastAsia="Arial" w:hAnsi="Arial" w:cs="Arial"/>
          <w:sz w:val="24"/>
          <w:szCs w:val="24"/>
        </w:rPr>
        <w:t xml:space="preserve">would </w:t>
      </w:r>
      <w:r w:rsidR="0079414D" w:rsidRPr="1A05BDE5">
        <w:rPr>
          <w:rFonts w:ascii="Arial" w:eastAsia="Arial" w:hAnsi="Arial" w:cs="Arial"/>
          <w:sz w:val="24"/>
          <w:szCs w:val="24"/>
        </w:rPr>
        <w:t>end for the general public on 31 March 2022,</w:t>
      </w:r>
      <w:r w:rsidR="0079414D" w:rsidRPr="00B34FF3">
        <w:rPr>
          <w:rFonts w:ascii="Arial" w:eastAsia="Arial" w:hAnsi="Arial" w:cs="Arial"/>
          <w:sz w:val="24"/>
          <w:szCs w:val="24"/>
        </w:rPr>
        <w:t xml:space="preserve"> testing will still have a role to play in the short to medium term as part of the recovery from the pandemic and moving into endemicity, in order to detect any new variants and control outbreaks, particularly in higher-risk settings. </w:t>
      </w:r>
    </w:p>
    <w:p w14:paraId="7CC1249F" w14:textId="77777777" w:rsidR="00507835" w:rsidRPr="00DB48B2" w:rsidRDefault="00507835" w:rsidP="00507835">
      <w:pPr>
        <w:spacing w:line="240" w:lineRule="auto"/>
        <w:jc w:val="both"/>
        <w:rPr>
          <w:rFonts w:ascii="Arial" w:eastAsia="Arial" w:hAnsi="Arial" w:cs="Arial"/>
          <w:b/>
          <w:bCs/>
          <w:sz w:val="24"/>
          <w:szCs w:val="24"/>
        </w:rPr>
      </w:pPr>
      <w:r w:rsidRPr="00DB48B2">
        <w:rPr>
          <w:rFonts w:ascii="Arial" w:eastAsia="Arial" w:hAnsi="Arial" w:cs="Arial"/>
          <w:b/>
          <w:bCs/>
          <w:sz w:val="24"/>
          <w:szCs w:val="24"/>
        </w:rPr>
        <w:t xml:space="preserve">Testing to care </w:t>
      </w:r>
    </w:p>
    <w:p w14:paraId="18A6D8FB" w14:textId="7B5448CC" w:rsidR="00507835" w:rsidRPr="00402B04" w:rsidRDefault="00507835" w:rsidP="00507835">
      <w:pPr>
        <w:spacing w:line="240" w:lineRule="auto"/>
        <w:jc w:val="both"/>
        <w:rPr>
          <w:rFonts w:ascii="Arial" w:eastAsia="Arial" w:hAnsi="Arial" w:cs="Arial"/>
          <w:sz w:val="24"/>
          <w:szCs w:val="24"/>
        </w:rPr>
      </w:pPr>
      <w:r w:rsidRPr="672D9EEE">
        <w:rPr>
          <w:rFonts w:ascii="Arial" w:eastAsia="Arial" w:hAnsi="Arial" w:cs="Arial"/>
          <w:sz w:val="24"/>
          <w:szCs w:val="24"/>
        </w:rPr>
        <w:t xml:space="preserve">Asymptomatic lateral flow testing continues in some high-risk settings where infection can spread rapidly while prevalence is high. </w:t>
      </w:r>
    </w:p>
    <w:p w14:paraId="53DEDA57" w14:textId="77777777" w:rsidR="00507835" w:rsidRPr="00402B04" w:rsidRDefault="00507835" w:rsidP="00507835">
      <w:pPr>
        <w:spacing w:line="240" w:lineRule="auto"/>
        <w:jc w:val="both"/>
        <w:rPr>
          <w:rFonts w:ascii="Arial" w:eastAsia="Arial" w:hAnsi="Arial" w:cs="Arial"/>
          <w:sz w:val="24"/>
          <w:szCs w:val="24"/>
        </w:rPr>
      </w:pPr>
      <w:r w:rsidRPr="00402B04">
        <w:rPr>
          <w:rFonts w:ascii="Arial" w:eastAsia="Arial" w:hAnsi="Arial" w:cs="Arial"/>
          <w:sz w:val="24"/>
          <w:szCs w:val="24"/>
        </w:rPr>
        <w:t>This includes:</w:t>
      </w:r>
    </w:p>
    <w:p w14:paraId="276B2E8C" w14:textId="77777777" w:rsidR="00507835" w:rsidRPr="00402B04" w:rsidRDefault="00507835" w:rsidP="00507835">
      <w:pPr>
        <w:pStyle w:val="ListParagraph"/>
        <w:numPr>
          <w:ilvl w:val="0"/>
          <w:numId w:val="22"/>
        </w:numPr>
        <w:spacing w:line="240" w:lineRule="auto"/>
        <w:jc w:val="both"/>
        <w:rPr>
          <w:rFonts w:ascii="Arial" w:eastAsia="Arial" w:hAnsi="Arial" w:cs="Arial"/>
          <w:sz w:val="24"/>
          <w:szCs w:val="24"/>
        </w:rPr>
      </w:pPr>
      <w:r w:rsidRPr="00402B04">
        <w:rPr>
          <w:rFonts w:ascii="Arial" w:eastAsia="Arial" w:hAnsi="Arial" w:cs="Arial"/>
          <w:sz w:val="24"/>
          <w:szCs w:val="24"/>
        </w:rPr>
        <w:t>patient-facing staff in the NHS and NHS-commissioned independent healthcare providers</w:t>
      </w:r>
    </w:p>
    <w:p w14:paraId="55E57CC3" w14:textId="77777777" w:rsidR="00507835" w:rsidRPr="00402B04" w:rsidRDefault="00507835" w:rsidP="00507835">
      <w:pPr>
        <w:pStyle w:val="ListParagraph"/>
        <w:numPr>
          <w:ilvl w:val="0"/>
          <w:numId w:val="22"/>
        </w:numPr>
        <w:spacing w:line="240" w:lineRule="auto"/>
        <w:jc w:val="both"/>
        <w:rPr>
          <w:rFonts w:ascii="Arial" w:eastAsia="Arial" w:hAnsi="Arial" w:cs="Arial"/>
          <w:sz w:val="24"/>
          <w:szCs w:val="24"/>
        </w:rPr>
      </w:pPr>
      <w:r w:rsidRPr="00402B04">
        <w:rPr>
          <w:rFonts w:ascii="Arial" w:eastAsia="Arial" w:hAnsi="Arial" w:cs="Arial"/>
          <w:sz w:val="24"/>
          <w:szCs w:val="24"/>
        </w:rPr>
        <w:t>staff in hospices and adult social care services, such as homecare organisations and care homes</w:t>
      </w:r>
    </w:p>
    <w:p w14:paraId="5FF01EC1" w14:textId="77777777" w:rsidR="00507835" w:rsidRDefault="00507835" w:rsidP="00507835">
      <w:pPr>
        <w:pStyle w:val="ListParagraph"/>
        <w:numPr>
          <w:ilvl w:val="0"/>
          <w:numId w:val="22"/>
        </w:numPr>
        <w:spacing w:line="240" w:lineRule="auto"/>
        <w:jc w:val="both"/>
        <w:rPr>
          <w:rFonts w:ascii="Arial" w:eastAsia="Arial" w:hAnsi="Arial" w:cs="Arial"/>
          <w:sz w:val="24"/>
          <w:szCs w:val="24"/>
        </w:rPr>
      </w:pPr>
      <w:r w:rsidRPr="00402B04">
        <w:rPr>
          <w:rFonts w:ascii="Arial" w:eastAsia="Arial" w:hAnsi="Arial" w:cs="Arial"/>
          <w:sz w:val="24"/>
          <w:szCs w:val="24"/>
        </w:rPr>
        <w:t>a small number of care home visitors who provide personal care</w:t>
      </w:r>
    </w:p>
    <w:p w14:paraId="281B8362" w14:textId="0516BE70" w:rsidR="00507835" w:rsidRDefault="00507835" w:rsidP="00507835">
      <w:pPr>
        <w:spacing w:line="240" w:lineRule="auto"/>
        <w:jc w:val="both"/>
        <w:rPr>
          <w:rFonts w:ascii="Arial" w:eastAsia="Arial" w:hAnsi="Arial" w:cs="Arial"/>
          <w:sz w:val="24"/>
          <w:szCs w:val="24"/>
        </w:rPr>
      </w:pPr>
      <w:r>
        <w:rPr>
          <w:rFonts w:ascii="Arial" w:eastAsia="Arial" w:hAnsi="Arial" w:cs="Arial"/>
          <w:sz w:val="24"/>
          <w:szCs w:val="24"/>
        </w:rPr>
        <w:t>F</w:t>
      </w:r>
      <w:r w:rsidRPr="004003D0">
        <w:rPr>
          <w:rFonts w:ascii="Arial" w:eastAsia="Arial" w:hAnsi="Arial" w:cs="Arial"/>
          <w:sz w:val="24"/>
          <w:szCs w:val="24"/>
        </w:rPr>
        <w:t>ree symptomatic testing will be provided for</w:t>
      </w:r>
      <w:r>
        <w:rPr>
          <w:rFonts w:ascii="Arial" w:eastAsia="Arial" w:hAnsi="Arial" w:cs="Arial"/>
          <w:sz w:val="24"/>
          <w:szCs w:val="24"/>
        </w:rPr>
        <w:t xml:space="preserve"> </w:t>
      </w:r>
      <w:r w:rsidRPr="00FC309A">
        <w:rPr>
          <w:rFonts w:ascii="Arial" w:eastAsia="Arial" w:hAnsi="Arial" w:cs="Arial"/>
          <w:sz w:val="24"/>
          <w:szCs w:val="24"/>
        </w:rPr>
        <w:t>patients in hospital, where a PCR test is required for their care and to provide access to treatments and to support ongoing clinical surveillance for new variants</w:t>
      </w:r>
      <w:r w:rsidR="003C32D3">
        <w:rPr>
          <w:rFonts w:ascii="Arial" w:eastAsia="Arial" w:hAnsi="Arial" w:cs="Arial"/>
          <w:sz w:val="24"/>
          <w:szCs w:val="24"/>
        </w:rPr>
        <w:t>.</w:t>
      </w:r>
    </w:p>
    <w:p w14:paraId="54947DBE" w14:textId="77777777" w:rsidR="003C32D3" w:rsidRPr="00FC309A" w:rsidRDefault="003C32D3" w:rsidP="00507835">
      <w:pPr>
        <w:spacing w:line="240" w:lineRule="auto"/>
        <w:jc w:val="both"/>
        <w:rPr>
          <w:rFonts w:ascii="Arial" w:eastAsia="Arial" w:hAnsi="Arial" w:cs="Arial"/>
          <w:sz w:val="24"/>
          <w:szCs w:val="24"/>
        </w:rPr>
      </w:pPr>
    </w:p>
    <w:p w14:paraId="428C1534" w14:textId="77777777" w:rsidR="00507835" w:rsidRPr="00CC2E6F" w:rsidRDefault="00507835" w:rsidP="00507835">
      <w:pPr>
        <w:spacing w:line="240" w:lineRule="auto"/>
        <w:jc w:val="both"/>
        <w:rPr>
          <w:rFonts w:ascii="Arial" w:eastAsia="Arial" w:hAnsi="Arial" w:cs="Arial"/>
          <w:b/>
          <w:bCs/>
          <w:sz w:val="24"/>
          <w:szCs w:val="24"/>
        </w:rPr>
      </w:pPr>
      <w:r w:rsidRPr="00CC2E6F">
        <w:rPr>
          <w:rFonts w:ascii="Arial" w:eastAsia="Arial" w:hAnsi="Arial" w:cs="Arial"/>
          <w:b/>
          <w:bCs/>
          <w:sz w:val="24"/>
          <w:szCs w:val="24"/>
        </w:rPr>
        <w:lastRenderedPageBreak/>
        <w:t xml:space="preserve">Testing to treat </w:t>
      </w:r>
    </w:p>
    <w:p w14:paraId="13163420" w14:textId="5350911A" w:rsidR="00507835" w:rsidRPr="00CC2E6F" w:rsidRDefault="00507835" w:rsidP="00507835">
      <w:pPr>
        <w:spacing w:line="240" w:lineRule="auto"/>
        <w:jc w:val="both"/>
        <w:rPr>
          <w:rFonts w:ascii="Arial" w:eastAsia="Arial" w:hAnsi="Arial" w:cs="Arial"/>
          <w:sz w:val="24"/>
          <w:szCs w:val="24"/>
        </w:rPr>
      </w:pPr>
      <w:r>
        <w:rPr>
          <w:rFonts w:ascii="Arial" w:eastAsia="Arial" w:hAnsi="Arial" w:cs="Arial"/>
          <w:sz w:val="24"/>
          <w:szCs w:val="24"/>
        </w:rPr>
        <w:t xml:space="preserve">Free symptomatic testing will be provided for </w:t>
      </w:r>
      <w:r w:rsidRPr="00E35F5D">
        <w:rPr>
          <w:rFonts w:ascii="Arial" w:eastAsia="Arial" w:hAnsi="Arial" w:cs="Arial"/>
          <w:sz w:val="24"/>
          <w:szCs w:val="24"/>
        </w:rPr>
        <w:t>people who are eligible for community C</w:t>
      </w:r>
      <w:r w:rsidR="007F139A">
        <w:rPr>
          <w:rFonts w:ascii="Arial" w:eastAsia="Arial" w:hAnsi="Arial" w:cs="Arial"/>
          <w:sz w:val="24"/>
          <w:szCs w:val="24"/>
        </w:rPr>
        <w:t>ovid</w:t>
      </w:r>
      <w:r w:rsidRPr="00E35F5D">
        <w:rPr>
          <w:rFonts w:ascii="Arial" w:eastAsia="Arial" w:hAnsi="Arial" w:cs="Arial"/>
          <w:sz w:val="24"/>
          <w:szCs w:val="24"/>
        </w:rPr>
        <w:t>-19 treatments because they are at higher risk of getting seriously ill from C</w:t>
      </w:r>
      <w:r w:rsidR="007F139A">
        <w:rPr>
          <w:rFonts w:ascii="Arial" w:eastAsia="Arial" w:hAnsi="Arial" w:cs="Arial"/>
          <w:sz w:val="24"/>
          <w:szCs w:val="24"/>
        </w:rPr>
        <w:t>ovid</w:t>
      </w:r>
      <w:r w:rsidRPr="00E35F5D">
        <w:rPr>
          <w:rFonts w:ascii="Arial" w:eastAsia="Arial" w:hAnsi="Arial" w:cs="Arial"/>
          <w:sz w:val="24"/>
          <w:szCs w:val="24"/>
        </w:rPr>
        <w:t>-19</w:t>
      </w:r>
      <w:r>
        <w:rPr>
          <w:rFonts w:ascii="Arial" w:eastAsia="Arial" w:hAnsi="Arial" w:cs="Arial"/>
          <w:sz w:val="24"/>
          <w:szCs w:val="24"/>
        </w:rPr>
        <w:t>, for example t</w:t>
      </w:r>
      <w:r w:rsidRPr="00CC2E6F">
        <w:rPr>
          <w:rFonts w:ascii="Arial" w:eastAsia="Arial" w:hAnsi="Arial" w:cs="Arial"/>
          <w:sz w:val="24"/>
          <w:szCs w:val="24"/>
        </w:rPr>
        <w:t xml:space="preserve">hose who are immunosuppressed will </w:t>
      </w:r>
      <w:r>
        <w:rPr>
          <w:rFonts w:ascii="Arial" w:eastAsia="Arial" w:hAnsi="Arial" w:cs="Arial"/>
          <w:sz w:val="24"/>
          <w:szCs w:val="24"/>
        </w:rPr>
        <w:t xml:space="preserve">also </w:t>
      </w:r>
      <w:r w:rsidRPr="00CC2E6F">
        <w:rPr>
          <w:rFonts w:ascii="Arial" w:eastAsia="Arial" w:hAnsi="Arial" w:cs="Arial"/>
          <w:sz w:val="24"/>
          <w:szCs w:val="24"/>
        </w:rPr>
        <w:t>have access to antivirals</w:t>
      </w:r>
      <w:r>
        <w:rPr>
          <w:rFonts w:ascii="Arial" w:eastAsia="Arial" w:hAnsi="Arial" w:cs="Arial"/>
          <w:sz w:val="24"/>
          <w:szCs w:val="24"/>
        </w:rPr>
        <w:t xml:space="preserve">. </w:t>
      </w:r>
      <w:r w:rsidRPr="00E35F5D">
        <w:rPr>
          <w:rFonts w:ascii="Arial" w:eastAsia="Arial" w:hAnsi="Arial" w:cs="Arial"/>
          <w:sz w:val="24"/>
          <w:szCs w:val="24"/>
        </w:rPr>
        <w:t>People in this group will be contacted directly and sent lateral flow tests to keep at home for use if they have symptoms as well as being told how to reorder tests</w:t>
      </w:r>
      <w:r>
        <w:rPr>
          <w:rFonts w:ascii="Arial" w:eastAsia="Arial" w:hAnsi="Arial" w:cs="Arial"/>
          <w:sz w:val="24"/>
          <w:szCs w:val="24"/>
        </w:rPr>
        <w:t>.</w:t>
      </w:r>
    </w:p>
    <w:p w14:paraId="55DA66FF" w14:textId="77777777" w:rsidR="00507835" w:rsidRPr="00CC2E6F" w:rsidRDefault="00507835" w:rsidP="00507835">
      <w:pPr>
        <w:spacing w:line="240" w:lineRule="auto"/>
        <w:jc w:val="both"/>
        <w:rPr>
          <w:rFonts w:ascii="Arial" w:eastAsia="Arial" w:hAnsi="Arial" w:cs="Arial"/>
          <w:b/>
          <w:bCs/>
          <w:sz w:val="24"/>
          <w:szCs w:val="24"/>
        </w:rPr>
      </w:pPr>
      <w:r w:rsidRPr="00CC2E6F">
        <w:rPr>
          <w:rFonts w:ascii="Arial" w:eastAsia="Arial" w:hAnsi="Arial" w:cs="Arial"/>
          <w:b/>
          <w:bCs/>
          <w:sz w:val="24"/>
          <w:szCs w:val="24"/>
        </w:rPr>
        <w:t>Testing to protect</w:t>
      </w:r>
    </w:p>
    <w:p w14:paraId="36AE2765" w14:textId="77777777" w:rsidR="00507835" w:rsidRPr="00CC2E6F" w:rsidRDefault="00507835" w:rsidP="00507835">
      <w:pPr>
        <w:rPr>
          <w:rFonts w:ascii="Arial" w:hAnsi="Arial" w:cs="Arial"/>
          <w:sz w:val="24"/>
          <w:szCs w:val="24"/>
        </w:rPr>
      </w:pPr>
      <w:r w:rsidRPr="00CC2E6F">
        <w:rPr>
          <w:rFonts w:ascii="Arial" w:hAnsi="Arial" w:cs="Arial"/>
          <w:sz w:val="24"/>
          <w:szCs w:val="24"/>
        </w:rPr>
        <w:t xml:space="preserve">For those working in high risk setting some asymptomatic testing will continue. </w:t>
      </w:r>
    </w:p>
    <w:p w14:paraId="522A109A" w14:textId="77777777" w:rsidR="00507835" w:rsidRPr="00CC2E6F" w:rsidRDefault="00507835" w:rsidP="00507835">
      <w:pPr>
        <w:rPr>
          <w:rFonts w:ascii="Arial" w:hAnsi="Arial" w:cs="Arial"/>
          <w:sz w:val="24"/>
          <w:szCs w:val="24"/>
        </w:rPr>
      </w:pPr>
      <w:r w:rsidRPr="00CC2E6F">
        <w:rPr>
          <w:rFonts w:ascii="Arial" w:hAnsi="Arial" w:cs="Arial"/>
          <w:sz w:val="24"/>
          <w:szCs w:val="24"/>
        </w:rPr>
        <w:t>This includes:</w:t>
      </w:r>
    </w:p>
    <w:p w14:paraId="32CBC5A7" w14:textId="77777777" w:rsidR="00507835" w:rsidRPr="00CC2E6F" w:rsidRDefault="00507835" w:rsidP="00507835">
      <w:pPr>
        <w:pStyle w:val="ListParagraph"/>
        <w:numPr>
          <w:ilvl w:val="0"/>
          <w:numId w:val="24"/>
        </w:numPr>
        <w:rPr>
          <w:rFonts w:ascii="Arial" w:hAnsi="Arial" w:cs="Arial"/>
          <w:sz w:val="24"/>
          <w:szCs w:val="24"/>
        </w:rPr>
      </w:pPr>
      <w:r w:rsidRPr="00CC2E6F">
        <w:rPr>
          <w:rFonts w:ascii="Arial" w:hAnsi="Arial" w:cs="Arial"/>
          <w:sz w:val="24"/>
          <w:szCs w:val="24"/>
        </w:rPr>
        <w:t>Care homes</w:t>
      </w:r>
    </w:p>
    <w:p w14:paraId="4E6A6C1D" w14:textId="77777777" w:rsidR="00507835" w:rsidRPr="00CC2E6F" w:rsidRDefault="00507835" w:rsidP="00507835">
      <w:pPr>
        <w:pStyle w:val="ListParagraph"/>
        <w:numPr>
          <w:ilvl w:val="0"/>
          <w:numId w:val="24"/>
        </w:numPr>
        <w:rPr>
          <w:rFonts w:ascii="Arial" w:hAnsi="Arial" w:cs="Arial"/>
          <w:sz w:val="24"/>
          <w:szCs w:val="24"/>
        </w:rPr>
      </w:pPr>
      <w:r w:rsidRPr="00CC2E6F">
        <w:rPr>
          <w:rFonts w:ascii="Arial" w:hAnsi="Arial" w:cs="Arial"/>
          <w:sz w:val="24"/>
          <w:szCs w:val="24"/>
        </w:rPr>
        <w:t>home care</w:t>
      </w:r>
    </w:p>
    <w:p w14:paraId="63C26335" w14:textId="77777777" w:rsidR="00507835" w:rsidRPr="00CC2E6F" w:rsidRDefault="00507835" w:rsidP="00507835">
      <w:pPr>
        <w:pStyle w:val="ListParagraph"/>
        <w:numPr>
          <w:ilvl w:val="0"/>
          <w:numId w:val="24"/>
        </w:numPr>
        <w:rPr>
          <w:rFonts w:ascii="Arial" w:hAnsi="Arial" w:cs="Arial"/>
          <w:sz w:val="24"/>
          <w:szCs w:val="24"/>
        </w:rPr>
      </w:pPr>
      <w:r w:rsidRPr="00CC2E6F">
        <w:rPr>
          <w:rFonts w:ascii="Arial" w:hAnsi="Arial" w:cs="Arial"/>
          <w:sz w:val="24"/>
          <w:szCs w:val="24"/>
        </w:rPr>
        <w:t xml:space="preserve">extra care and supported living for both staff and residents, however for those staff not providing personal care who are entering </w:t>
      </w:r>
      <w:proofErr w:type="spellStart"/>
      <w:proofErr w:type="gramStart"/>
      <w:r w:rsidRPr="00CC2E6F">
        <w:rPr>
          <w:rFonts w:ascii="Arial" w:hAnsi="Arial" w:cs="Arial"/>
          <w:sz w:val="24"/>
          <w:szCs w:val="24"/>
        </w:rPr>
        <w:t>a</w:t>
      </w:r>
      <w:proofErr w:type="spellEnd"/>
      <w:proofErr w:type="gramEnd"/>
      <w:r w:rsidRPr="00CC2E6F">
        <w:rPr>
          <w:rFonts w:ascii="Arial" w:hAnsi="Arial" w:cs="Arial"/>
          <w:sz w:val="24"/>
          <w:szCs w:val="24"/>
        </w:rPr>
        <w:t xml:space="preserve"> adult social setting they are not required to test.</w:t>
      </w:r>
    </w:p>
    <w:p w14:paraId="3364DDD1" w14:textId="77777777" w:rsidR="00507835" w:rsidRDefault="00507835" w:rsidP="00507835">
      <w:pPr>
        <w:pStyle w:val="ListParagraph"/>
        <w:numPr>
          <w:ilvl w:val="0"/>
          <w:numId w:val="22"/>
        </w:numPr>
        <w:spacing w:line="240" w:lineRule="auto"/>
        <w:jc w:val="both"/>
        <w:rPr>
          <w:rFonts w:ascii="Arial" w:eastAsia="Arial" w:hAnsi="Arial" w:cs="Arial"/>
          <w:sz w:val="24"/>
          <w:szCs w:val="24"/>
        </w:rPr>
      </w:pPr>
      <w:r>
        <w:rPr>
          <w:rFonts w:ascii="Arial" w:eastAsia="Arial" w:hAnsi="Arial" w:cs="Arial"/>
          <w:sz w:val="24"/>
          <w:szCs w:val="24"/>
        </w:rPr>
        <w:t xml:space="preserve">NHS workers </w:t>
      </w:r>
      <w:r w:rsidRPr="00B73999">
        <w:rPr>
          <w:rFonts w:ascii="Arial" w:eastAsia="Arial" w:hAnsi="Arial" w:cs="Arial"/>
          <w:sz w:val="24"/>
          <w:szCs w:val="24"/>
        </w:rPr>
        <w:t>and those working and living in hospices</w:t>
      </w:r>
    </w:p>
    <w:p w14:paraId="3F9E748A" w14:textId="77777777" w:rsidR="00507835" w:rsidRPr="009B318A" w:rsidRDefault="00507835" w:rsidP="00507835">
      <w:pPr>
        <w:pStyle w:val="ListParagraph"/>
        <w:numPr>
          <w:ilvl w:val="0"/>
          <w:numId w:val="22"/>
        </w:numPr>
        <w:spacing w:line="240" w:lineRule="auto"/>
        <w:jc w:val="both"/>
        <w:rPr>
          <w:rFonts w:ascii="Arial" w:eastAsia="Arial" w:hAnsi="Arial" w:cs="Arial"/>
          <w:sz w:val="24"/>
          <w:szCs w:val="24"/>
        </w:rPr>
      </w:pPr>
      <w:r w:rsidRPr="00CC2E6F">
        <w:rPr>
          <w:rFonts w:ascii="Arial" w:eastAsia="Arial" w:hAnsi="Arial" w:cs="Arial"/>
          <w:sz w:val="24"/>
          <w:szCs w:val="24"/>
        </w:rPr>
        <w:t xml:space="preserve">staff in some prisons and places of detention and in high-risk domestic abuse </w:t>
      </w:r>
      <w:r w:rsidRPr="009B318A">
        <w:rPr>
          <w:rFonts w:ascii="Arial" w:eastAsia="Arial" w:hAnsi="Arial" w:cs="Arial"/>
          <w:sz w:val="24"/>
          <w:szCs w:val="24"/>
        </w:rPr>
        <w:t>refuges and homelessness settings</w:t>
      </w:r>
    </w:p>
    <w:p w14:paraId="3CE9B543" w14:textId="77777777" w:rsidR="00507835" w:rsidRPr="009B318A" w:rsidRDefault="00507835" w:rsidP="00507835">
      <w:pPr>
        <w:pStyle w:val="ListParagraph"/>
        <w:numPr>
          <w:ilvl w:val="0"/>
          <w:numId w:val="22"/>
        </w:numPr>
        <w:spacing w:line="240" w:lineRule="auto"/>
        <w:jc w:val="both"/>
        <w:rPr>
          <w:rFonts w:ascii="Arial" w:eastAsia="Arial" w:hAnsi="Arial" w:cs="Arial"/>
          <w:sz w:val="24"/>
          <w:szCs w:val="24"/>
        </w:rPr>
      </w:pPr>
      <w:r w:rsidRPr="009B318A">
        <w:rPr>
          <w:rFonts w:ascii="Arial" w:hAnsi="Arial" w:cs="Arial"/>
          <w:color w:val="0B0C0C"/>
          <w:sz w:val="24"/>
          <w:szCs w:val="24"/>
          <w:shd w:val="clear" w:color="auto" w:fill="FFFFFF"/>
        </w:rPr>
        <w:t>People will also be tested before being discharged from hospital into care homes and hospices</w:t>
      </w:r>
    </w:p>
    <w:p w14:paraId="6CDBB117" w14:textId="77777777" w:rsidR="00507835" w:rsidRPr="00CC2E6F" w:rsidRDefault="00507835" w:rsidP="00507835">
      <w:pPr>
        <w:spacing w:line="240" w:lineRule="auto"/>
        <w:jc w:val="both"/>
        <w:rPr>
          <w:rFonts w:ascii="Arial" w:eastAsia="Arial" w:hAnsi="Arial" w:cs="Arial"/>
          <w:b/>
          <w:bCs/>
          <w:sz w:val="24"/>
          <w:szCs w:val="24"/>
        </w:rPr>
      </w:pPr>
      <w:r w:rsidRPr="00CC2E6F">
        <w:rPr>
          <w:rFonts w:ascii="Arial" w:eastAsia="Arial" w:hAnsi="Arial" w:cs="Arial"/>
          <w:b/>
          <w:bCs/>
          <w:sz w:val="24"/>
          <w:szCs w:val="24"/>
        </w:rPr>
        <w:t xml:space="preserve">Surge testing and surveillance </w:t>
      </w:r>
    </w:p>
    <w:p w14:paraId="4325B2D2" w14:textId="05C09BC1" w:rsidR="00507835" w:rsidRPr="00677253" w:rsidRDefault="00507835" w:rsidP="00507835">
      <w:pPr>
        <w:spacing w:line="240" w:lineRule="auto"/>
        <w:jc w:val="both"/>
        <w:rPr>
          <w:rFonts w:ascii="Arial" w:eastAsia="Arial" w:hAnsi="Arial" w:cs="Arial"/>
          <w:sz w:val="24"/>
          <w:szCs w:val="24"/>
        </w:rPr>
      </w:pPr>
      <w:r w:rsidRPr="672D9EEE">
        <w:rPr>
          <w:rFonts w:ascii="Arial" w:eastAsia="Arial" w:hAnsi="Arial" w:cs="Arial"/>
          <w:sz w:val="24"/>
          <w:szCs w:val="24"/>
        </w:rPr>
        <w:t xml:space="preserve">Plans are in place to enable rapid testing response should a new health threat emerge, such as a new variant of concern emerge and also includes genome sequencing. </w:t>
      </w:r>
    </w:p>
    <w:p w14:paraId="1849F8AF" w14:textId="77777777" w:rsidR="00507835" w:rsidRPr="00677253" w:rsidRDefault="00507835" w:rsidP="00507835">
      <w:pPr>
        <w:shd w:val="clear" w:color="auto" w:fill="FFFFFF"/>
        <w:spacing w:before="300" w:after="300" w:line="240" w:lineRule="auto"/>
        <w:rPr>
          <w:rFonts w:ascii="Arial" w:eastAsia="Times New Roman" w:hAnsi="Arial" w:cs="Arial"/>
          <w:color w:val="0B0C0C"/>
          <w:sz w:val="24"/>
          <w:szCs w:val="24"/>
          <w:lang w:eastAsia="en-GB"/>
        </w:rPr>
      </w:pPr>
      <w:r w:rsidRPr="00677253">
        <w:rPr>
          <w:rFonts w:ascii="Arial" w:eastAsia="Times New Roman" w:hAnsi="Arial" w:cs="Arial"/>
          <w:color w:val="0B0C0C"/>
          <w:sz w:val="24"/>
          <w:szCs w:val="24"/>
          <w:lang w:eastAsia="en-GB"/>
        </w:rPr>
        <w:t>The internationally recognised Community Infection Survey delivered through the Office for National Statistics will continue to provide a detailed national surveillance capability in the coming year so the government can respond appropriately to emerging developments such as a new variant of concern or changing levels of population infection. Infections in health and care settings will also be monitored through bespoke studies including the Vivaldi study in residential care homes, the SIREN study in the NHS and Royal College of General Practitioners (RCGP) surveillance in primary care.</w:t>
      </w:r>
    </w:p>
    <w:p w14:paraId="68D6159B" w14:textId="77777777" w:rsidR="00507835" w:rsidRPr="00677253" w:rsidRDefault="00507835" w:rsidP="00507835">
      <w:pPr>
        <w:shd w:val="clear" w:color="auto" w:fill="FFFFFF"/>
        <w:spacing w:before="300" w:after="300" w:line="240" w:lineRule="auto"/>
        <w:rPr>
          <w:rFonts w:ascii="Arial" w:eastAsia="Times New Roman" w:hAnsi="Arial" w:cs="Arial"/>
          <w:color w:val="0B0C0C"/>
          <w:sz w:val="24"/>
          <w:szCs w:val="24"/>
          <w:lang w:eastAsia="en-GB"/>
        </w:rPr>
      </w:pPr>
      <w:r w:rsidRPr="00677253">
        <w:rPr>
          <w:rFonts w:ascii="Arial" w:eastAsia="Times New Roman" w:hAnsi="Arial" w:cs="Arial"/>
          <w:color w:val="0B0C0C"/>
          <w:sz w:val="24"/>
          <w:szCs w:val="24"/>
          <w:lang w:eastAsia="en-GB"/>
        </w:rPr>
        <w:t xml:space="preserve">The </w:t>
      </w:r>
      <w:r>
        <w:rPr>
          <w:rFonts w:ascii="Arial" w:eastAsia="Times New Roman" w:hAnsi="Arial" w:cs="Arial"/>
          <w:color w:val="0B0C0C"/>
          <w:sz w:val="24"/>
          <w:szCs w:val="24"/>
          <w:lang w:eastAsia="en-GB"/>
        </w:rPr>
        <w:t>G</w:t>
      </w:r>
      <w:r w:rsidRPr="00677253">
        <w:rPr>
          <w:rFonts w:ascii="Arial" w:eastAsia="Times New Roman" w:hAnsi="Arial" w:cs="Arial"/>
          <w:color w:val="0B0C0C"/>
          <w:sz w:val="24"/>
          <w:szCs w:val="24"/>
          <w:lang w:eastAsia="en-GB"/>
        </w:rPr>
        <w:t>overnment has retained the ability to enable a rapid testing response should it be needed, such as the emergence of a new variant of concern.</w:t>
      </w:r>
      <w:r>
        <w:rPr>
          <w:rFonts w:ascii="Arial" w:eastAsia="Times New Roman" w:hAnsi="Arial" w:cs="Arial"/>
          <w:color w:val="0B0C0C"/>
          <w:sz w:val="24"/>
          <w:szCs w:val="24"/>
          <w:lang w:eastAsia="en-GB"/>
        </w:rPr>
        <w:t xml:space="preserve"> </w:t>
      </w:r>
      <w:r w:rsidRPr="00677253">
        <w:rPr>
          <w:rFonts w:ascii="Arial" w:eastAsia="Times New Roman" w:hAnsi="Arial" w:cs="Arial"/>
          <w:color w:val="0B0C0C"/>
          <w:sz w:val="24"/>
          <w:szCs w:val="24"/>
          <w:lang w:eastAsia="en-GB"/>
        </w:rPr>
        <w:t>This includes a stockpile of lateral flow tests and the ability to ramp up testing laboratories and delivery channels.</w:t>
      </w:r>
    </w:p>
    <w:p w14:paraId="7807D8CF" w14:textId="1B0EFD34" w:rsidR="00507835" w:rsidRDefault="00507835" w:rsidP="00507835">
      <w:pPr>
        <w:shd w:val="clear" w:color="auto" w:fill="FFFFFF"/>
        <w:spacing w:before="300" w:after="300" w:line="240" w:lineRule="auto"/>
        <w:rPr>
          <w:rFonts w:ascii="Arial" w:eastAsia="Times New Roman" w:hAnsi="Arial" w:cs="Arial"/>
          <w:color w:val="0B0C0C"/>
          <w:sz w:val="24"/>
          <w:szCs w:val="24"/>
          <w:lang w:eastAsia="en-GB"/>
        </w:rPr>
      </w:pPr>
      <w:r w:rsidRPr="00677253">
        <w:rPr>
          <w:rFonts w:ascii="Arial" w:eastAsia="Times New Roman" w:hAnsi="Arial" w:cs="Arial"/>
          <w:color w:val="0B0C0C"/>
          <w:sz w:val="24"/>
          <w:szCs w:val="24"/>
          <w:lang w:eastAsia="en-GB"/>
        </w:rPr>
        <w:t xml:space="preserve">The </w:t>
      </w:r>
      <w:r>
        <w:rPr>
          <w:rFonts w:ascii="Arial" w:eastAsia="Times New Roman" w:hAnsi="Arial" w:cs="Arial"/>
          <w:color w:val="0B0C0C"/>
          <w:sz w:val="24"/>
          <w:szCs w:val="24"/>
          <w:lang w:eastAsia="en-GB"/>
        </w:rPr>
        <w:t>G</w:t>
      </w:r>
      <w:r w:rsidRPr="00677253">
        <w:rPr>
          <w:rFonts w:ascii="Arial" w:eastAsia="Times New Roman" w:hAnsi="Arial" w:cs="Arial"/>
          <w:color w:val="0B0C0C"/>
          <w:sz w:val="24"/>
          <w:szCs w:val="24"/>
          <w:lang w:eastAsia="en-GB"/>
        </w:rPr>
        <w:t>overnment’s Therapeutics Taskforce and Antiviral Taskforce will also be merged into a single unit which will continue to focus on securing access to the most promising treatments for COVID-19.</w:t>
      </w:r>
    </w:p>
    <w:p w14:paraId="2914706F" w14:textId="2E1EC6A9" w:rsidR="00ED5A1C" w:rsidRPr="00ED5A1C" w:rsidRDefault="00ED5A1C" w:rsidP="00507835">
      <w:pPr>
        <w:shd w:val="clear" w:color="auto" w:fill="FFFFFF"/>
        <w:spacing w:before="300" w:after="300" w:line="240" w:lineRule="auto"/>
        <w:rPr>
          <w:rFonts w:ascii="Arial" w:eastAsia="Times New Roman" w:hAnsi="Arial" w:cs="Arial"/>
          <w:b/>
          <w:bCs/>
          <w:color w:val="0B0C0C"/>
          <w:sz w:val="24"/>
          <w:szCs w:val="24"/>
          <w:lang w:eastAsia="en-GB"/>
        </w:rPr>
      </w:pPr>
      <w:r w:rsidRPr="00ED5A1C">
        <w:rPr>
          <w:rFonts w:ascii="Arial" w:eastAsia="Times New Roman" w:hAnsi="Arial" w:cs="Arial"/>
          <w:b/>
          <w:bCs/>
          <w:color w:val="0B0C0C"/>
          <w:sz w:val="24"/>
          <w:szCs w:val="24"/>
          <w:lang w:eastAsia="en-GB"/>
        </w:rPr>
        <w:t>L</w:t>
      </w:r>
      <w:r w:rsidR="003C32D3">
        <w:rPr>
          <w:rFonts w:ascii="Arial" w:eastAsia="Times New Roman" w:hAnsi="Arial" w:cs="Arial"/>
          <w:b/>
          <w:bCs/>
          <w:color w:val="0B0C0C"/>
          <w:sz w:val="24"/>
          <w:szCs w:val="24"/>
          <w:lang w:eastAsia="en-GB"/>
        </w:rPr>
        <w:t xml:space="preserve">ocal </w:t>
      </w:r>
      <w:r w:rsidRPr="00ED5A1C">
        <w:rPr>
          <w:rFonts w:ascii="Arial" w:eastAsia="Times New Roman" w:hAnsi="Arial" w:cs="Arial"/>
          <w:b/>
          <w:bCs/>
          <w:color w:val="0B0C0C"/>
          <w:sz w:val="24"/>
          <w:szCs w:val="24"/>
          <w:lang w:eastAsia="en-GB"/>
        </w:rPr>
        <w:t>T</w:t>
      </w:r>
      <w:r w:rsidR="003C32D3">
        <w:rPr>
          <w:rFonts w:ascii="Arial" w:eastAsia="Times New Roman" w:hAnsi="Arial" w:cs="Arial"/>
          <w:b/>
          <w:bCs/>
          <w:color w:val="0B0C0C"/>
          <w:sz w:val="24"/>
          <w:szCs w:val="24"/>
          <w:lang w:eastAsia="en-GB"/>
        </w:rPr>
        <w:t xml:space="preserve">esting </w:t>
      </w:r>
      <w:r w:rsidRPr="00ED5A1C">
        <w:rPr>
          <w:rFonts w:ascii="Arial" w:eastAsia="Times New Roman" w:hAnsi="Arial" w:cs="Arial"/>
          <w:b/>
          <w:bCs/>
          <w:color w:val="0B0C0C"/>
          <w:sz w:val="24"/>
          <w:szCs w:val="24"/>
          <w:lang w:eastAsia="en-GB"/>
        </w:rPr>
        <w:t>S</w:t>
      </w:r>
      <w:r w:rsidR="003C32D3">
        <w:rPr>
          <w:rFonts w:ascii="Arial" w:eastAsia="Times New Roman" w:hAnsi="Arial" w:cs="Arial"/>
          <w:b/>
          <w:bCs/>
          <w:color w:val="0B0C0C"/>
          <w:sz w:val="24"/>
          <w:szCs w:val="24"/>
          <w:lang w:eastAsia="en-GB"/>
        </w:rPr>
        <w:t>i</w:t>
      </w:r>
      <w:r w:rsidRPr="00ED5A1C">
        <w:rPr>
          <w:rFonts w:ascii="Arial" w:eastAsia="Times New Roman" w:hAnsi="Arial" w:cs="Arial"/>
          <w:b/>
          <w:bCs/>
          <w:color w:val="0B0C0C"/>
          <w:sz w:val="24"/>
          <w:szCs w:val="24"/>
          <w:lang w:eastAsia="en-GB"/>
        </w:rPr>
        <w:t>tes</w:t>
      </w:r>
    </w:p>
    <w:p w14:paraId="52730070" w14:textId="77777777" w:rsidR="00266983" w:rsidRDefault="00266983" w:rsidP="00266983">
      <w:pPr>
        <w:spacing w:line="240" w:lineRule="auto"/>
        <w:jc w:val="both"/>
        <w:rPr>
          <w:rFonts w:ascii="Arial" w:eastAsia="Arial" w:hAnsi="Arial" w:cs="Arial"/>
          <w:sz w:val="24"/>
          <w:szCs w:val="24"/>
        </w:rPr>
      </w:pPr>
      <w:r>
        <w:rPr>
          <w:rFonts w:ascii="Arial" w:eastAsia="Arial" w:hAnsi="Arial" w:cs="Arial"/>
          <w:sz w:val="24"/>
          <w:szCs w:val="24"/>
        </w:rPr>
        <w:t xml:space="preserve">Throughout the pandemic, local community testing sites (LTS) offering free symptomatic testing for the general public have operated from </w:t>
      </w:r>
      <w:proofErr w:type="spellStart"/>
      <w:r>
        <w:rPr>
          <w:rFonts w:ascii="Arial" w:eastAsia="Arial" w:hAnsi="Arial" w:cs="Arial"/>
          <w:sz w:val="24"/>
          <w:szCs w:val="24"/>
        </w:rPr>
        <w:t>Chuter</w:t>
      </w:r>
      <w:proofErr w:type="spellEnd"/>
      <w:r>
        <w:rPr>
          <w:rFonts w:ascii="Arial" w:eastAsia="Arial" w:hAnsi="Arial" w:cs="Arial"/>
          <w:sz w:val="24"/>
          <w:szCs w:val="24"/>
        </w:rPr>
        <w:t xml:space="preserve"> Ede Community </w:t>
      </w:r>
      <w:r>
        <w:rPr>
          <w:rFonts w:ascii="Arial" w:eastAsia="Arial" w:hAnsi="Arial" w:cs="Arial"/>
          <w:sz w:val="24"/>
          <w:szCs w:val="24"/>
        </w:rPr>
        <w:lastRenderedPageBreak/>
        <w:t xml:space="preserve">Centre and Jarrow Library, with a mobile testing unit (MTU) at Temple Park Leisure Centre. South Tyneside residents have also been able to access neighbouring authority testing sites plus regional testing sites (RTS) in Newcastle and Middlesbrough, if convenient, or during periods of high demand for tests. Residents have also had access to the offer of free PCR home kits via </w:t>
      </w:r>
      <w:proofErr w:type="gramStart"/>
      <w:r>
        <w:rPr>
          <w:rFonts w:ascii="Arial" w:eastAsia="Arial" w:hAnsi="Arial" w:cs="Arial"/>
          <w:sz w:val="24"/>
          <w:szCs w:val="24"/>
        </w:rPr>
        <w:t>gov.uk, if</w:t>
      </w:r>
      <w:proofErr w:type="gramEnd"/>
      <w:r>
        <w:rPr>
          <w:rFonts w:ascii="Arial" w:eastAsia="Arial" w:hAnsi="Arial" w:cs="Arial"/>
          <w:sz w:val="24"/>
          <w:szCs w:val="24"/>
        </w:rPr>
        <w:t xml:space="preserve"> accessibility is an issue. </w:t>
      </w:r>
    </w:p>
    <w:p w14:paraId="2B090A80" w14:textId="64D33629" w:rsidR="0079414D" w:rsidRPr="007F125B" w:rsidRDefault="00266983" w:rsidP="0079414D">
      <w:pPr>
        <w:spacing w:line="240" w:lineRule="auto"/>
        <w:jc w:val="both"/>
        <w:rPr>
          <w:rFonts w:ascii="Arial" w:eastAsia="Arial" w:hAnsi="Arial" w:cs="Arial"/>
          <w:sz w:val="24"/>
          <w:szCs w:val="24"/>
        </w:rPr>
      </w:pPr>
      <w:r w:rsidRPr="672D9EEE">
        <w:rPr>
          <w:rFonts w:ascii="Arial" w:eastAsia="Arial" w:hAnsi="Arial" w:cs="Arial"/>
          <w:sz w:val="24"/>
          <w:szCs w:val="24"/>
        </w:rPr>
        <w:t xml:space="preserve">These sites were decommissioned on 31 March, and </w:t>
      </w:r>
      <w:r w:rsidR="1A05BDE5" w:rsidRPr="672D9EEE">
        <w:rPr>
          <w:rFonts w:ascii="Arial" w:eastAsia="Arial" w:hAnsi="Arial" w:cs="Arial"/>
          <w:sz w:val="24"/>
          <w:szCs w:val="24"/>
        </w:rPr>
        <w:t>UKHSA is working collaboratively with LAs to explore what interventions and capabilities will be needed to maintain or remobilise as a priority in local areas, to scale up an effective response to a resurgence of C</w:t>
      </w:r>
      <w:r w:rsidRPr="672D9EEE">
        <w:rPr>
          <w:rFonts w:ascii="Arial" w:eastAsia="Arial" w:hAnsi="Arial" w:cs="Arial"/>
          <w:sz w:val="24"/>
          <w:szCs w:val="24"/>
        </w:rPr>
        <w:t>ovid</w:t>
      </w:r>
      <w:r w:rsidR="1A05BDE5" w:rsidRPr="672D9EEE">
        <w:rPr>
          <w:rFonts w:ascii="Arial" w:eastAsia="Arial" w:hAnsi="Arial" w:cs="Arial"/>
          <w:sz w:val="24"/>
          <w:szCs w:val="24"/>
        </w:rPr>
        <w:t>-19 or a dangerous new variant.</w:t>
      </w:r>
    </w:p>
    <w:p w14:paraId="14E4A3F9" w14:textId="77777777" w:rsidR="0079414D" w:rsidRPr="007F125B" w:rsidRDefault="0079414D" w:rsidP="0079414D">
      <w:pPr>
        <w:spacing w:line="240" w:lineRule="auto"/>
        <w:jc w:val="both"/>
        <w:rPr>
          <w:rFonts w:ascii="Arial" w:hAnsi="Arial" w:cs="Arial"/>
          <w:sz w:val="24"/>
          <w:szCs w:val="24"/>
        </w:rPr>
      </w:pPr>
      <w:r w:rsidRPr="007F125B">
        <w:rPr>
          <w:rFonts w:ascii="Arial" w:eastAsia="Arial" w:hAnsi="Arial" w:cs="Arial"/>
          <w:sz w:val="24"/>
          <w:szCs w:val="24"/>
        </w:rPr>
        <w:t>In addition, it is clear that until the pandemic is largely over everywhere, there will be an ongoing need for surveillance for new variants that could cause significant new waves – and this requires PCR testing, not just LFTs.</w:t>
      </w:r>
    </w:p>
    <w:p w14:paraId="22734846" w14:textId="77777777" w:rsidR="0079414D" w:rsidRPr="00B34FF3" w:rsidRDefault="0079414D" w:rsidP="0079414D">
      <w:pPr>
        <w:spacing w:line="240" w:lineRule="auto"/>
        <w:jc w:val="both"/>
        <w:rPr>
          <w:rFonts w:ascii="Arial" w:hAnsi="Arial" w:cs="Arial"/>
        </w:rPr>
      </w:pPr>
      <w:r w:rsidRPr="00B34FF3">
        <w:rPr>
          <w:rFonts w:ascii="Arial" w:eastAsia="Arial" w:hAnsi="Arial" w:cs="Arial"/>
          <w:b/>
          <w:bCs/>
          <w:sz w:val="24"/>
          <w:szCs w:val="24"/>
        </w:rPr>
        <w:t>Asymptomatic testing</w:t>
      </w:r>
    </w:p>
    <w:p w14:paraId="3BA85D7A" w14:textId="7584EE59" w:rsidR="0079414D" w:rsidRPr="00B34FF3" w:rsidRDefault="0079414D" w:rsidP="0079414D">
      <w:pPr>
        <w:spacing w:line="240" w:lineRule="auto"/>
        <w:jc w:val="both"/>
        <w:rPr>
          <w:rFonts w:ascii="Arial" w:hAnsi="Arial" w:cs="Arial"/>
        </w:rPr>
      </w:pPr>
      <w:r w:rsidRPr="00B34FF3">
        <w:rPr>
          <w:rFonts w:ascii="Arial" w:eastAsia="Arial" w:hAnsi="Arial" w:cs="Arial"/>
          <w:sz w:val="24"/>
          <w:szCs w:val="24"/>
        </w:rPr>
        <w:t>LFDs offer a reasonable safety net and acceptable degree of accuracy in detecting asymptomatic infection within the general population</w:t>
      </w:r>
      <w:r w:rsidR="001E5AFA">
        <w:rPr>
          <w:rFonts w:ascii="Arial" w:eastAsia="Arial" w:hAnsi="Arial" w:cs="Arial"/>
          <w:sz w:val="24"/>
          <w:szCs w:val="24"/>
        </w:rPr>
        <w:t xml:space="preserve">, </w:t>
      </w:r>
      <w:r w:rsidRPr="00B34FF3">
        <w:rPr>
          <w:rFonts w:ascii="Arial" w:eastAsia="Arial" w:hAnsi="Arial" w:cs="Arial"/>
          <w:sz w:val="24"/>
          <w:szCs w:val="24"/>
        </w:rPr>
        <w:t xml:space="preserve">however the scale that they </w:t>
      </w:r>
      <w:r w:rsidR="001E5AFA">
        <w:rPr>
          <w:rFonts w:ascii="Arial" w:eastAsia="Arial" w:hAnsi="Arial" w:cs="Arial"/>
          <w:sz w:val="24"/>
          <w:szCs w:val="24"/>
        </w:rPr>
        <w:t>have been at has been</w:t>
      </w:r>
      <w:r w:rsidRPr="00B34FF3">
        <w:rPr>
          <w:rFonts w:ascii="Arial" w:eastAsia="Arial" w:hAnsi="Arial" w:cs="Arial"/>
          <w:sz w:val="24"/>
          <w:szCs w:val="24"/>
        </w:rPr>
        <w:t xml:space="preserve"> extremely resource intensive and </w:t>
      </w:r>
      <w:r w:rsidR="001E5AFA">
        <w:rPr>
          <w:rFonts w:ascii="Arial" w:eastAsia="Arial" w:hAnsi="Arial" w:cs="Arial"/>
          <w:sz w:val="24"/>
          <w:szCs w:val="24"/>
        </w:rPr>
        <w:t xml:space="preserve">is </w:t>
      </w:r>
      <w:r w:rsidRPr="00B34FF3">
        <w:rPr>
          <w:rFonts w:ascii="Arial" w:eastAsia="Arial" w:hAnsi="Arial" w:cs="Arial"/>
          <w:sz w:val="24"/>
          <w:szCs w:val="24"/>
        </w:rPr>
        <w:t>unsustainable in the long term.</w:t>
      </w:r>
    </w:p>
    <w:p w14:paraId="4516E610" w14:textId="49D85213" w:rsidR="0079414D" w:rsidRDefault="0079414D" w:rsidP="0079414D">
      <w:pPr>
        <w:spacing w:line="240" w:lineRule="auto"/>
        <w:jc w:val="both"/>
        <w:rPr>
          <w:rFonts w:ascii="Arial" w:eastAsia="Arial" w:hAnsi="Arial" w:cs="Arial"/>
          <w:sz w:val="24"/>
          <w:szCs w:val="24"/>
        </w:rPr>
      </w:pPr>
      <w:r w:rsidRPr="00B34FF3">
        <w:rPr>
          <w:rFonts w:ascii="Arial" w:eastAsia="Arial" w:hAnsi="Arial" w:cs="Arial"/>
          <w:sz w:val="24"/>
          <w:szCs w:val="24"/>
        </w:rPr>
        <w:t xml:space="preserve">Within the </w:t>
      </w:r>
      <w:r w:rsidRPr="1A05BDE5">
        <w:rPr>
          <w:rFonts w:ascii="Arial" w:eastAsia="Arial" w:hAnsi="Arial" w:cs="Arial"/>
          <w:sz w:val="24"/>
          <w:szCs w:val="24"/>
        </w:rPr>
        <w:t>Living with C</w:t>
      </w:r>
      <w:r w:rsidR="009F6612">
        <w:rPr>
          <w:rFonts w:ascii="Arial" w:eastAsia="Arial" w:hAnsi="Arial" w:cs="Arial"/>
          <w:sz w:val="24"/>
          <w:szCs w:val="24"/>
        </w:rPr>
        <w:t>ovid</w:t>
      </w:r>
      <w:r w:rsidRPr="00B34FF3">
        <w:rPr>
          <w:rFonts w:ascii="Arial" w:eastAsia="Arial" w:hAnsi="Arial" w:cs="Arial"/>
          <w:sz w:val="24"/>
          <w:szCs w:val="24"/>
        </w:rPr>
        <w:t xml:space="preserve"> Plan, Government </w:t>
      </w:r>
      <w:r w:rsidRPr="1A05BDE5">
        <w:rPr>
          <w:rFonts w:ascii="Arial" w:eastAsia="Arial" w:hAnsi="Arial" w:cs="Arial"/>
          <w:sz w:val="24"/>
          <w:szCs w:val="24"/>
        </w:rPr>
        <w:t xml:space="preserve">stated that </w:t>
      </w:r>
      <w:r w:rsidRPr="00B34FF3">
        <w:rPr>
          <w:rFonts w:ascii="Arial" w:eastAsia="Arial" w:hAnsi="Arial" w:cs="Arial"/>
          <w:sz w:val="24"/>
          <w:szCs w:val="24"/>
        </w:rPr>
        <w:t xml:space="preserve">LFDs will not remain universally free across the population </w:t>
      </w:r>
      <w:r w:rsidRPr="1A05BDE5">
        <w:rPr>
          <w:rFonts w:ascii="Arial" w:eastAsia="Arial" w:hAnsi="Arial" w:cs="Arial"/>
          <w:sz w:val="24"/>
          <w:szCs w:val="24"/>
        </w:rPr>
        <w:t>from 1 April 2022</w:t>
      </w:r>
      <w:r w:rsidR="00F91B24">
        <w:rPr>
          <w:rFonts w:ascii="Arial" w:eastAsia="Arial" w:hAnsi="Arial" w:cs="Arial"/>
          <w:sz w:val="24"/>
          <w:szCs w:val="24"/>
        </w:rPr>
        <w:t xml:space="preserve"> </w:t>
      </w:r>
      <w:r w:rsidRPr="1A05BDE5">
        <w:rPr>
          <w:rFonts w:ascii="Arial" w:eastAsia="Arial" w:hAnsi="Arial" w:cs="Arial"/>
          <w:sz w:val="24"/>
          <w:szCs w:val="24"/>
        </w:rPr>
        <w:t xml:space="preserve">and </w:t>
      </w:r>
      <w:r w:rsidRPr="00B34FF3">
        <w:rPr>
          <w:rFonts w:ascii="Arial" w:eastAsia="Arial" w:hAnsi="Arial" w:cs="Arial"/>
          <w:sz w:val="24"/>
          <w:szCs w:val="24"/>
        </w:rPr>
        <w:t>will be targeted towards more vulnerable populations and high-risk settings, with the general public and private workplaces needing to source these at cost</w:t>
      </w:r>
      <w:r w:rsidRPr="1A05BDE5">
        <w:rPr>
          <w:rFonts w:ascii="Arial" w:eastAsia="Arial" w:hAnsi="Arial" w:cs="Arial"/>
          <w:sz w:val="24"/>
          <w:szCs w:val="24"/>
        </w:rPr>
        <w:t xml:space="preserve"> if required. </w:t>
      </w:r>
      <w:r w:rsidR="1A05BDE5" w:rsidRPr="1A05BDE5">
        <w:rPr>
          <w:rFonts w:ascii="Arial" w:eastAsia="Arial" w:hAnsi="Arial" w:cs="Arial"/>
          <w:sz w:val="24"/>
          <w:szCs w:val="24"/>
        </w:rPr>
        <w:t>Staff and students in education and childcare settings no longer need to test twice a week, however r</w:t>
      </w:r>
      <w:r w:rsidRPr="1A05BDE5">
        <w:rPr>
          <w:rFonts w:ascii="Arial" w:eastAsia="Arial" w:hAnsi="Arial" w:cs="Arial"/>
          <w:sz w:val="24"/>
          <w:szCs w:val="24"/>
        </w:rPr>
        <w:t xml:space="preserve">egular twice weekly testing will continue to be recommended for staff in adult social care settings. </w:t>
      </w:r>
    </w:p>
    <w:p w14:paraId="5BA4A738" w14:textId="31E0FA98" w:rsidR="00F1093F" w:rsidRDefault="00F1093F" w:rsidP="0079414D">
      <w:pPr>
        <w:spacing w:line="240" w:lineRule="auto"/>
        <w:jc w:val="both"/>
        <w:rPr>
          <w:rFonts w:ascii="Arial" w:eastAsia="Arial" w:hAnsi="Arial" w:cs="Arial"/>
          <w:sz w:val="24"/>
          <w:szCs w:val="24"/>
        </w:rPr>
      </w:pPr>
      <w:r w:rsidRPr="672D9EEE">
        <w:rPr>
          <w:rFonts w:ascii="Arial" w:eastAsia="Arial" w:hAnsi="Arial" w:cs="Arial"/>
          <w:sz w:val="24"/>
          <w:szCs w:val="24"/>
        </w:rPr>
        <w:t xml:space="preserve">South Tyneside Council has retained a small supply of LFD home kits to support high risk settings in the event of future shortages or supply issues, and also to help maintain business continuity for high risk or business critical council teams who may be experiencing outbreaks, to prevent further spread. </w:t>
      </w:r>
    </w:p>
    <w:p w14:paraId="7653547F" w14:textId="77777777" w:rsidR="0079414D" w:rsidRPr="00B34FF3" w:rsidRDefault="0079414D" w:rsidP="0079414D">
      <w:pPr>
        <w:spacing w:line="240" w:lineRule="auto"/>
        <w:jc w:val="both"/>
        <w:rPr>
          <w:rFonts w:ascii="Arial" w:hAnsi="Arial" w:cs="Arial"/>
        </w:rPr>
      </w:pPr>
      <w:r w:rsidRPr="00B34FF3">
        <w:rPr>
          <w:rFonts w:ascii="Arial" w:eastAsia="Arial" w:hAnsi="Arial" w:cs="Arial"/>
          <w:b/>
          <w:bCs/>
          <w:sz w:val="24"/>
          <w:szCs w:val="24"/>
        </w:rPr>
        <w:t>Targeted community testing</w:t>
      </w:r>
    </w:p>
    <w:p w14:paraId="6AB473A7" w14:textId="64AB429F" w:rsidR="00086A47" w:rsidRDefault="00F1093F" w:rsidP="00086A47">
      <w:pPr>
        <w:spacing w:line="240" w:lineRule="auto"/>
        <w:jc w:val="both"/>
        <w:rPr>
          <w:rFonts w:ascii="Arial" w:eastAsia="Arial" w:hAnsi="Arial" w:cs="Arial"/>
          <w:sz w:val="24"/>
          <w:szCs w:val="24"/>
        </w:rPr>
      </w:pPr>
      <w:r w:rsidRPr="672D9EEE">
        <w:rPr>
          <w:rFonts w:ascii="Arial" w:eastAsia="Arial" w:hAnsi="Arial" w:cs="Arial"/>
          <w:sz w:val="24"/>
          <w:szCs w:val="24"/>
        </w:rPr>
        <w:t xml:space="preserve">The </w:t>
      </w:r>
      <w:r w:rsidR="1A05BDE5" w:rsidRPr="672D9EEE">
        <w:rPr>
          <w:rFonts w:ascii="Arial" w:eastAsia="Arial" w:hAnsi="Arial" w:cs="Arial"/>
          <w:sz w:val="24"/>
          <w:szCs w:val="24"/>
        </w:rPr>
        <w:t xml:space="preserve">Government announced the cessation of the targeted community testing (TCT) programme from 1 April 2022, meaning any supervised asymptomatic testing sites must be decommissioned by this date. Any supervised testing which should take place beyond this date brings additional risks and liabilities previously protected by the terms and conditions of the TCT collaboration agreement. </w:t>
      </w:r>
      <w:r w:rsidR="00086A47" w:rsidRPr="672D9EEE">
        <w:rPr>
          <w:rFonts w:ascii="Arial" w:eastAsia="Arial" w:hAnsi="Arial" w:cs="Arial"/>
          <w:sz w:val="24"/>
          <w:szCs w:val="24"/>
        </w:rPr>
        <w:t xml:space="preserve">Remaining supervised testing kits have been donated to partners who are still required to test regularly on-site (social care and NHS settings) as per DHSC guidance. </w:t>
      </w:r>
    </w:p>
    <w:p w14:paraId="5FD14858" w14:textId="1C3CB9BE" w:rsidR="006D12C3" w:rsidRDefault="1A05BDE5" w:rsidP="0079414D">
      <w:pPr>
        <w:spacing w:line="240" w:lineRule="auto"/>
        <w:jc w:val="both"/>
        <w:rPr>
          <w:rFonts w:ascii="Arial" w:eastAsia="Arial" w:hAnsi="Arial" w:cs="Arial"/>
          <w:sz w:val="24"/>
          <w:szCs w:val="24"/>
        </w:rPr>
      </w:pPr>
      <w:r w:rsidRPr="672D9EEE">
        <w:rPr>
          <w:rFonts w:ascii="Arial" w:eastAsia="Arial" w:hAnsi="Arial" w:cs="Arial"/>
          <w:sz w:val="24"/>
          <w:szCs w:val="24"/>
        </w:rPr>
        <w:t xml:space="preserve">Remaining LFD home kits were redistributed prior to this date, however there are no risks or liabilities associated with operating </w:t>
      </w:r>
      <w:r w:rsidR="00A76A56" w:rsidRPr="672D9EEE">
        <w:rPr>
          <w:rFonts w:ascii="Arial" w:eastAsia="Arial" w:hAnsi="Arial" w:cs="Arial"/>
          <w:sz w:val="24"/>
          <w:szCs w:val="24"/>
        </w:rPr>
        <w:t>a home kit distribution</w:t>
      </w:r>
      <w:r w:rsidRPr="672D9EEE">
        <w:rPr>
          <w:rFonts w:ascii="Arial" w:eastAsia="Arial" w:hAnsi="Arial" w:cs="Arial"/>
          <w:sz w:val="24"/>
          <w:szCs w:val="24"/>
        </w:rPr>
        <w:t xml:space="preserve"> function beyond this date, providing storage and distribution processes continue to meet the guidance within the clinical standard operating procedure. Remaining supplies of LFD home kits and associated PPE were also therefore distributed by STC. </w:t>
      </w:r>
    </w:p>
    <w:p w14:paraId="62EF609C" w14:textId="34949991" w:rsidR="00621D06" w:rsidRDefault="00621D06" w:rsidP="0079414D">
      <w:pPr>
        <w:spacing w:line="240" w:lineRule="auto"/>
        <w:jc w:val="both"/>
        <w:rPr>
          <w:rFonts w:ascii="Arial" w:eastAsia="Arial" w:hAnsi="Arial" w:cs="Arial"/>
          <w:sz w:val="24"/>
          <w:szCs w:val="24"/>
        </w:rPr>
      </w:pPr>
      <w:r w:rsidRPr="672D9EEE">
        <w:rPr>
          <w:rFonts w:ascii="Arial" w:eastAsia="Arial" w:hAnsi="Arial" w:cs="Arial"/>
          <w:sz w:val="24"/>
          <w:szCs w:val="24"/>
        </w:rPr>
        <w:t xml:space="preserve">Community testing staff developed a distribution plan for allocating remaining testing supplies to existing partners, </w:t>
      </w:r>
      <w:proofErr w:type="gramStart"/>
      <w:r w:rsidRPr="672D9EEE">
        <w:rPr>
          <w:rFonts w:ascii="Arial" w:eastAsia="Arial" w:hAnsi="Arial" w:cs="Arial"/>
          <w:sz w:val="24"/>
          <w:szCs w:val="24"/>
        </w:rPr>
        <w:t>services</w:t>
      </w:r>
      <w:proofErr w:type="gramEnd"/>
      <w:r w:rsidRPr="672D9EEE">
        <w:rPr>
          <w:rFonts w:ascii="Arial" w:eastAsia="Arial" w:hAnsi="Arial" w:cs="Arial"/>
          <w:sz w:val="24"/>
          <w:szCs w:val="24"/>
        </w:rPr>
        <w:t xml:space="preserve"> and business critical teams within STC by 31 March 2022, with a further supply of home kits retained for internal use for business</w:t>
      </w:r>
      <w:r w:rsidR="00C16695" w:rsidRPr="672D9EEE">
        <w:rPr>
          <w:rFonts w:ascii="Arial" w:eastAsia="Arial" w:hAnsi="Arial" w:cs="Arial"/>
          <w:sz w:val="24"/>
          <w:szCs w:val="24"/>
        </w:rPr>
        <w:t>-</w:t>
      </w:r>
      <w:r w:rsidRPr="672D9EEE">
        <w:rPr>
          <w:rFonts w:ascii="Arial" w:eastAsia="Arial" w:hAnsi="Arial" w:cs="Arial"/>
          <w:sz w:val="24"/>
          <w:szCs w:val="24"/>
        </w:rPr>
        <w:t xml:space="preserve">critical staff teams. </w:t>
      </w:r>
    </w:p>
    <w:p w14:paraId="30EE249E" w14:textId="58340C86" w:rsidR="0079414D" w:rsidRPr="00B34FF3" w:rsidRDefault="0079414D" w:rsidP="0079414D">
      <w:pPr>
        <w:spacing w:line="240" w:lineRule="auto"/>
        <w:jc w:val="both"/>
        <w:rPr>
          <w:rFonts w:ascii="Arial" w:hAnsi="Arial" w:cs="Arial"/>
        </w:rPr>
      </w:pPr>
      <w:r w:rsidRPr="00B34FF3">
        <w:rPr>
          <w:rFonts w:ascii="Arial" w:eastAsia="Arial" w:hAnsi="Arial" w:cs="Arial"/>
          <w:b/>
          <w:bCs/>
          <w:sz w:val="24"/>
          <w:szCs w:val="24"/>
        </w:rPr>
        <w:lastRenderedPageBreak/>
        <w:t>Testing next steps</w:t>
      </w:r>
    </w:p>
    <w:p w14:paraId="3AFF99E4" w14:textId="6D4972BC" w:rsidR="0079414D" w:rsidRPr="00B34FF3" w:rsidRDefault="0079414D" w:rsidP="0079414D">
      <w:pPr>
        <w:spacing w:line="240" w:lineRule="auto"/>
        <w:jc w:val="both"/>
        <w:rPr>
          <w:rFonts w:ascii="Arial" w:hAnsi="Arial" w:cs="Arial"/>
        </w:rPr>
      </w:pPr>
      <w:r w:rsidRPr="672D9EEE">
        <w:rPr>
          <w:rFonts w:ascii="Arial" w:eastAsia="Arial" w:hAnsi="Arial" w:cs="Arial"/>
          <w:sz w:val="24"/>
          <w:szCs w:val="24"/>
        </w:rPr>
        <w:t xml:space="preserve">In moving to this sort of approach it may be desirable to move towards a more local and regional system than the national distribution system that is currently in place. Screening testing for those admitted to hospital was removed in May 2022. </w:t>
      </w:r>
    </w:p>
    <w:p w14:paraId="7F249B35" w14:textId="0B39F186" w:rsidR="00BD0A2E" w:rsidRDefault="0079414D" w:rsidP="00507835">
      <w:pPr>
        <w:spacing w:line="240" w:lineRule="auto"/>
        <w:jc w:val="both"/>
        <w:rPr>
          <w:rFonts w:ascii="Arial" w:eastAsia="Arial" w:hAnsi="Arial" w:cs="Arial"/>
          <w:sz w:val="24"/>
          <w:szCs w:val="24"/>
        </w:rPr>
      </w:pPr>
      <w:r w:rsidRPr="00B34FF3">
        <w:rPr>
          <w:rFonts w:ascii="Arial" w:eastAsia="Arial" w:hAnsi="Arial" w:cs="Arial"/>
          <w:sz w:val="24"/>
          <w:szCs w:val="24"/>
        </w:rPr>
        <w:t>There is a caveat to the above in that Local Authorities will need some reassurance from Government and flexibility so that testing arrangements and previous functions can be quickly stood up and re-established in the event of future major outbreaks or new variants which may require testing on a larger scale across settings or populations.</w:t>
      </w:r>
    </w:p>
    <w:p w14:paraId="48F34917" w14:textId="77777777" w:rsidR="00507835" w:rsidRPr="00507835" w:rsidRDefault="00507835" w:rsidP="00507835">
      <w:pPr>
        <w:spacing w:line="240" w:lineRule="auto"/>
        <w:jc w:val="both"/>
        <w:rPr>
          <w:rFonts w:ascii="Arial" w:eastAsia="Arial" w:hAnsi="Arial" w:cs="Arial"/>
          <w:sz w:val="24"/>
          <w:szCs w:val="24"/>
        </w:rPr>
      </w:pPr>
    </w:p>
    <w:p w14:paraId="6236D818" w14:textId="77777777" w:rsidR="008873CF" w:rsidRPr="003657F6" w:rsidRDefault="008873CF" w:rsidP="75A3D05C">
      <w:pPr>
        <w:pStyle w:val="ListParagraph"/>
        <w:numPr>
          <w:ilvl w:val="2"/>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t>Trace</w:t>
      </w:r>
    </w:p>
    <w:p w14:paraId="3BC87CAE" w14:textId="0E82E299" w:rsidR="008873CF" w:rsidRPr="00B34FF3" w:rsidRDefault="00C9489A" w:rsidP="008873CF">
      <w:pPr>
        <w:spacing w:line="240" w:lineRule="auto"/>
        <w:jc w:val="both"/>
        <w:rPr>
          <w:rFonts w:ascii="Arial" w:hAnsi="Arial" w:cs="Arial"/>
        </w:rPr>
      </w:pPr>
      <w:r w:rsidRPr="672D9EEE">
        <w:rPr>
          <w:rFonts w:ascii="Arial" w:eastAsia="Arial" w:hAnsi="Arial" w:cs="Arial"/>
          <w:sz w:val="24"/>
          <w:szCs w:val="24"/>
        </w:rPr>
        <w:t>Previous</w:t>
      </w:r>
      <w:r w:rsidR="008873CF" w:rsidRPr="672D9EEE">
        <w:rPr>
          <w:rFonts w:ascii="Arial" w:eastAsia="Arial" w:hAnsi="Arial" w:cs="Arial"/>
          <w:sz w:val="24"/>
          <w:szCs w:val="24"/>
        </w:rPr>
        <w:t xml:space="preserve"> government policy for people who develop Covid-19 symptoms is to </w:t>
      </w:r>
      <w:r w:rsidR="008873CF" w:rsidRPr="672D9EEE">
        <w:rPr>
          <w:rFonts w:ascii="Arial" w:eastAsia="Arial" w:hAnsi="Arial" w:cs="Arial"/>
          <w:color w:val="0B0C0C"/>
          <w:sz w:val="24"/>
          <w:szCs w:val="24"/>
        </w:rPr>
        <w:t>self-isolate immediately and get a PCR test, even with mild symptoms and end self-isolation on the sixth day following 5 full days isolating and 2 negative rapid lateral flow test tests taken on consecutive days. Self-isolation was scrapped altogether on February 24</w:t>
      </w:r>
      <w:r w:rsidR="008873CF" w:rsidRPr="672D9EEE">
        <w:rPr>
          <w:rFonts w:ascii="Arial" w:eastAsia="Arial" w:hAnsi="Arial" w:cs="Arial"/>
          <w:color w:val="0B0C0C"/>
          <w:sz w:val="24"/>
          <w:szCs w:val="24"/>
          <w:vertAlign w:val="superscript"/>
        </w:rPr>
        <w:t>th</w:t>
      </w:r>
      <w:r w:rsidR="008873CF" w:rsidRPr="672D9EEE">
        <w:rPr>
          <w:rFonts w:ascii="Arial" w:eastAsia="Arial" w:hAnsi="Arial" w:cs="Arial"/>
          <w:color w:val="0B0C0C"/>
          <w:sz w:val="24"/>
          <w:szCs w:val="24"/>
        </w:rPr>
        <w:t xml:space="preserve">, as part of the government’s policy of </w:t>
      </w:r>
      <w:r w:rsidR="008873CF" w:rsidRPr="672D9EEE">
        <w:rPr>
          <w:rFonts w:ascii="Arial" w:eastAsia="Arial" w:hAnsi="Arial" w:cs="Arial"/>
          <w:i/>
          <w:iCs/>
          <w:color w:val="0B0C0C"/>
          <w:sz w:val="24"/>
          <w:szCs w:val="24"/>
        </w:rPr>
        <w:t>‘learning to live’</w:t>
      </w:r>
      <w:r w:rsidR="008873CF" w:rsidRPr="672D9EEE">
        <w:rPr>
          <w:rFonts w:ascii="Arial" w:eastAsia="Arial" w:hAnsi="Arial" w:cs="Arial"/>
          <w:color w:val="0B0C0C"/>
          <w:sz w:val="24"/>
          <w:szCs w:val="24"/>
        </w:rPr>
        <w:t xml:space="preserve"> with the disease. Instead, current advice states:</w:t>
      </w:r>
    </w:p>
    <w:p w14:paraId="1563F5C2" w14:textId="77777777" w:rsidR="008873CF" w:rsidRPr="00B34FF3" w:rsidRDefault="008873CF" w:rsidP="008873CF">
      <w:pPr>
        <w:spacing w:line="240" w:lineRule="auto"/>
        <w:jc w:val="both"/>
        <w:rPr>
          <w:rFonts w:ascii="Arial" w:hAnsi="Arial" w:cs="Arial"/>
        </w:rPr>
      </w:pPr>
      <w:r w:rsidRPr="00B34FF3">
        <w:rPr>
          <w:rFonts w:ascii="Arial" w:eastAsia="Arial" w:hAnsi="Arial" w:cs="Arial"/>
          <w:sz w:val="24"/>
          <w:szCs w:val="24"/>
        </w:rPr>
        <w:t>‘</w:t>
      </w:r>
      <w:r w:rsidRPr="00B34FF3">
        <w:rPr>
          <w:rFonts w:ascii="Arial" w:eastAsia="Arial" w:hAnsi="Arial" w:cs="Arial"/>
          <w:i/>
          <w:iCs/>
          <w:sz w:val="24"/>
          <w:szCs w:val="24"/>
        </w:rPr>
        <w:t xml:space="preserve">While </w:t>
      </w:r>
      <w:proofErr w:type="gramStart"/>
      <w:r w:rsidRPr="00B34FF3">
        <w:rPr>
          <w:rFonts w:ascii="Arial" w:eastAsia="Arial" w:hAnsi="Arial" w:cs="Arial"/>
          <w:i/>
          <w:iCs/>
          <w:sz w:val="24"/>
          <w:szCs w:val="24"/>
        </w:rPr>
        <w:t>you’re</w:t>
      </w:r>
      <w:proofErr w:type="gramEnd"/>
      <w:r w:rsidRPr="00B34FF3">
        <w:rPr>
          <w:rFonts w:ascii="Arial" w:eastAsia="Arial" w:hAnsi="Arial" w:cs="Arial"/>
          <w:i/>
          <w:iCs/>
          <w:sz w:val="24"/>
          <w:szCs w:val="24"/>
        </w:rPr>
        <w:t xml:space="preserve"> no longer required by law to self-isolate if you have C</w:t>
      </w:r>
      <w:r>
        <w:rPr>
          <w:rFonts w:ascii="Arial" w:eastAsia="Arial" w:hAnsi="Arial" w:cs="Arial"/>
          <w:i/>
          <w:iCs/>
          <w:sz w:val="24"/>
          <w:szCs w:val="24"/>
        </w:rPr>
        <w:t>ovid</w:t>
      </w:r>
      <w:r w:rsidRPr="00B34FF3">
        <w:rPr>
          <w:rFonts w:ascii="Arial" w:eastAsia="Arial" w:hAnsi="Arial" w:cs="Arial"/>
          <w:i/>
          <w:iCs/>
          <w:sz w:val="24"/>
          <w:szCs w:val="24"/>
        </w:rPr>
        <w:t>-19, you should still stay at home and avoid contact with other people. This helps reduce the chance of passing C</w:t>
      </w:r>
      <w:r>
        <w:rPr>
          <w:rFonts w:ascii="Arial" w:eastAsia="Arial" w:hAnsi="Arial" w:cs="Arial"/>
          <w:i/>
          <w:iCs/>
          <w:sz w:val="24"/>
          <w:szCs w:val="24"/>
        </w:rPr>
        <w:t>ovid</w:t>
      </w:r>
      <w:r w:rsidRPr="00B34FF3">
        <w:rPr>
          <w:rFonts w:ascii="Arial" w:eastAsia="Arial" w:hAnsi="Arial" w:cs="Arial"/>
          <w:i/>
          <w:iCs/>
          <w:sz w:val="24"/>
          <w:szCs w:val="24"/>
        </w:rPr>
        <w:t xml:space="preserve">-19 on to others’   </w:t>
      </w:r>
      <w:r w:rsidRPr="00B34FF3">
        <w:rPr>
          <w:rFonts w:ascii="Arial" w:eastAsia="Arial" w:hAnsi="Arial" w:cs="Arial"/>
          <w:sz w:val="24"/>
          <w:szCs w:val="24"/>
        </w:rPr>
        <w:t>NHS Covid Advice February 2022</w:t>
      </w:r>
    </w:p>
    <w:p w14:paraId="36D7BF16" w14:textId="77777777" w:rsidR="008873CF" w:rsidRPr="00B34FF3" w:rsidRDefault="008873CF" w:rsidP="008873CF">
      <w:pPr>
        <w:spacing w:line="240" w:lineRule="auto"/>
        <w:jc w:val="both"/>
        <w:rPr>
          <w:rFonts w:ascii="Arial" w:hAnsi="Arial" w:cs="Arial"/>
        </w:rPr>
      </w:pPr>
      <w:r w:rsidRPr="00B34FF3">
        <w:rPr>
          <w:rFonts w:ascii="Arial" w:eastAsia="Arial" w:hAnsi="Arial" w:cs="Arial"/>
          <w:color w:val="0B0C0C"/>
          <w:sz w:val="24"/>
          <w:szCs w:val="24"/>
        </w:rPr>
        <w:t>The World Health Organisation branded the change ‘premature’ and argued that Covid-19 will persist throughout 2022, with further waves and clear concern about the emergence of new variants. The opposing view from the government, is that we must learn to live with Covid-19 in the similar way to flu.</w:t>
      </w:r>
    </w:p>
    <w:p w14:paraId="0DCA7DE5" w14:textId="120561FF" w:rsidR="008873CF" w:rsidRPr="00B34FF3" w:rsidRDefault="008873CF" w:rsidP="008873CF">
      <w:pPr>
        <w:spacing w:line="240" w:lineRule="auto"/>
        <w:jc w:val="both"/>
        <w:rPr>
          <w:rFonts w:ascii="Arial" w:hAnsi="Arial" w:cs="Arial"/>
        </w:rPr>
      </w:pPr>
      <w:r w:rsidRPr="672D9EEE">
        <w:rPr>
          <w:rFonts w:ascii="Arial" w:eastAsia="Arial" w:hAnsi="Arial" w:cs="Arial"/>
          <w:color w:val="0B0C0C"/>
          <w:sz w:val="24"/>
          <w:szCs w:val="24"/>
        </w:rPr>
        <w:t>However, Covid-19 is more severe and kills more than flu. Flu kills approximately 650,000 people globally each year and we have seen three major influenza epidemics in 20</w:t>
      </w:r>
      <w:r w:rsidRPr="672D9EEE">
        <w:rPr>
          <w:rFonts w:ascii="Arial" w:eastAsia="Arial" w:hAnsi="Arial" w:cs="Arial"/>
          <w:color w:val="0B0C0C"/>
          <w:sz w:val="24"/>
          <w:szCs w:val="24"/>
          <w:vertAlign w:val="superscript"/>
        </w:rPr>
        <w:t>th</w:t>
      </w:r>
      <w:r w:rsidRPr="672D9EEE">
        <w:rPr>
          <w:rFonts w:ascii="Arial" w:eastAsia="Arial" w:hAnsi="Arial" w:cs="Arial"/>
          <w:color w:val="0B0C0C"/>
          <w:sz w:val="24"/>
          <w:szCs w:val="24"/>
        </w:rPr>
        <w:t xml:space="preserve"> Century.</w:t>
      </w:r>
    </w:p>
    <w:p w14:paraId="2C4C77EF" w14:textId="77777777" w:rsidR="008873CF" w:rsidRPr="00B34FF3" w:rsidRDefault="008873CF" w:rsidP="008873CF">
      <w:pPr>
        <w:spacing w:line="240" w:lineRule="auto"/>
        <w:jc w:val="both"/>
        <w:rPr>
          <w:rFonts w:ascii="Arial" w:hAnsi="Arial" w:cs="Arial"/>
        </w:rPr>
      </w:pPr>
      <w:r w:rsidRPr="00B34FF3">
        <w:rPr>
          <w:rFonts w:ascii="Arial" w:eastAsia="Arial" w:hAnsi="Arial" w:cs="Arial"/>
          <w:color w:val="0B0C0C"/>
          <w:sz w:val="24"/>
          <w:szCs w:val="24"/>
        </w:rPr>
        <w:t>The South Tyneside local contract tracing system was developed in September 2020. The focus of the team was dealing with local outbreaks of Covid-19, in pubs and restaurants. However, locally, and nationally, these outbreaks, were part of an accelerating wave that would result to a month’s lockdown in November 2020 and lead to a raft of new restrictions, including the tiered approaches throughout December and full lockdown on January 4</w:t>
      </w:r>
      <w:r w:rsidRPr="00B34FF3">
        <w:rPr>
          <w:rFonts w:ascii="Arial" w:eastAsia="Arial" w:hAnsi="Arial" w:cs="Arial"/>
          <w:color w:val="0B0C0C"/>
          <w:sz w:val="24"/>
          <w:szCs w:val="24"/>
          <w:vertAlign w:val="superscript"/>
        </w:rPr>
        <w:t>th</w:t>
      </w:r>
      <w:r w:rsidRPr="00B34FF3">
        <w:rPr>
          <w:rFonts w:ascii="Arial" w:eastAsia="Arial" w:hAnsi="Arial" w:cs="Arial"/>
          <w:color w:val="0B0C0C"/>
          <w:sz w:val="24"/>
          <w:szCs w:val="24"/>
        </w:rPr>
        <w:t>, 2021.</w:t>
      </w:r>
    </w:p>
    <w:p w14:paraId="0CA1D914" w14:textId="77777777" w:rsidR="008873CF" w:rsidRPr="00B34FF3" w:rsidRDefault="008873CF" w:rsidP="008873CF">
      <w:pPr>
        <w:spacing w:line="240" w:lineRule="auto"/>
        <w:jc w:val="both"/>
        <w:rPr>
          <w:rFonts w:ascii="Arial" w:hAnsi="Arial" w:cs="Arial"/>
        </w:rPr>
      </w:pPr>
      <w:r w:rsidRPr="00B34FF3">
        <w:rPr>
          <w:rFonts w:ascii="Arial" w:eastAsia="Arial" w:hAnsi="Arial" w:cs="Arial"/>
          <w:color w:val="0B0C0C"/>
          <w:sz w:val="24"/>
          <w:szCs w:val="24"/>
        </w:rPr>
        <w:t>The team was stood down due to cases outpacing locally capacity to deal with the volume of outbreaks.</w:t>
      </w:r>
    </w:p>
    <w:p w14:paraId="38119228" w14:textId="77777777" w:rsidR="008873CF" w:rsidRPr="00B34FF3" w:rsidRDefault="008873CF" w:rsidP="008873CF">
      <w:pPr>
        <w:spacing w:line="240" w:lineRule="auto"/>
        <w:jc w:val="both"/>
        <w:rPr>
          <w:rFonts w:ascii="Arial" w:hAnsi="Arial" w:cs="Arial"/>
        </w:rPr>
      </w:pPr>
      <w:r w:rsidRPr="00B34FF3">
        <w:rPr>
          <w:rFonts w:ascii="Arial" w:eastAsia="Arial" w:hAnsi="Arial" w:cs="Arial"/>
          <w:color w:val="0B0C0C"/>
          <w:sz w:val="24"/>
          <w:szCs w:val="24"/>
        </w:rPr>
        <w:t>The team was stood up again in February 2021. This time focusing on ‘failed’ cases that national track and trace, were unable to contact. This has been our approach up until the current time, plus assisting with some local outbreaks.</w:t>
      </w:r>
    </w:p>
    <w:p w14:paraId="1520E3B9" w14:textId="77777777" w:rsidR="008873CF" w:rsidRPr="00B34FF3" w:rsidRDefault="008873CF" w:rsidP="008873CF">
      <w:pPr>
        <w:spacing w:line="240" w:lineRule="auto"/>
        <w:jc w:val="both"/>
        <w:rPr>
          <w:rFonts w:ascii="Arial" w:hAnsi="Arial" w:cs="Arial"/>
        </w:rPr>
      </w:pPr>
      <w:r w:rsidRPr="00B34FF3">
        <w:rPr>
          <w:rFonts w:ascii="Arial" w:eastAsia="Arial" w:hAnsi="Arial" w:cs="Arial"/>
          <w:color w:val="0B0C0C"/>
          <w:sz w:val="24"/>
          <w:szCs w:val="24"/>
        </w:rPr>
        <w:t>At the current time, this approach is likely to have limited value, given the high number of cases and in the context of the governments next phase policy phase (March 2022). Contact may still have value in response to outbreaks in high-risk settings but not as a routine part of everyday public health business.</w:t>
      </w:r>
    </w:p>
    <w:p w14:paraId="29CCE5DB" w14:textId="77777777" w:rsidR="008873CF" w:rsidRPr="00B34FF3" w:rsidRDefault="008873CF" w:rsidP="008873CF">
      <w:pPr>
        <w:spacing w:line="240" w:lineRule="auto"/>
        <w:jc w:val="both"/>
        <w:rPr>
          <w:rFonts w:ascii="Arial" w:hAnsi="Arial" w:cs="Arial"/>
        </w:rPr>
      </w:pPr>
      <w:r w:rsidRPr="00B34FF3">
        <w:rPr>
          <w:rFonts w:ascii="Arial" w:eastAsia="Arial" w:hAnsi="Arial" w:cs="Arial"/>
          <w:sz w:val="24"/>
          <w:szCs w:val="24"/>
        </w:rPr>
        <w:lastRenderedPageBreak/>
        <w:t xml:space="preserve">The trajectory of Covid-19 remains uncertain. </w:t>
      </w:r>
      <w:r w:rsidRPr="00B34FF3">
        <w:rPr>
          <w:rFonts w:ascii="Arial" w:eastAsia="Arial" w:hAnsi="Arial" w:cs="Arial"/>
          <w:color w:val="000000" w:themeColor="text1"/>
          <w:sz w:val="24"/>
          <w:szCs w:val="24"/>
        </w:rPr>
        <w:t>It can mutate into new variants and the seriousness of these variants is unknown.</w:t>
      </w:r>
    </w:p>
    <w:p w14:paraId="349ADE7F" w14:textId="77777777" w:rsidR="008873CF" w:rsidRPr="00B34FF3" w:rsidRDefault="008873CF" w:rsidP="008873CF">
      <w:pPr>
        <w:spacing w:line="240" w:lineRule="auto"/>
        <w:jc w:val="both"/>
        <w:rPr>
          <w:rFonts w:ascii="Arial" w:eastAsia="Arial" w:hAnsi="Arial" w:cs="Arial"/>
          <w:b/>
          <w:bCs/>
          <w:color w:val="000000" w:themeColor="text1"/>
          <w:sz w:val="24"/>
          <w:szCs w:val="24"/>
        </w:rPr>
      </w:pPr>
      <w:r w:rsidRPr="00B34FF3">
        <w:rPr>
          <w:rFonts w:ascii="Arial" w:eastAsia="Arial" w:hAnsi="Arial" w:cs="Arial"/>
          <w:b/>
          <w:bCs/>
          <w:color w:val="000000" w:themeColor="text1"/>
          <w:sz w:val="24"/>
          <w:szCs w:val="24"/>
        </w:rPr>
        <w:t>Contingency</w:t>
      </w:r>
    </w:p>
    <w:p w14:paraId="53AAFBFF" w14:textId="6EAFF6D6" w:rsidR="004239A3" w:rsidRPr="00C91D14" w:rsidRDefault="008873CF" w:rsidP="00661889">
      <w:pPr>
        <w:spacing w:line="240" w:lineRule="auto"/>
        <w:jc w:val="both"/>
        <w:rPr>
          <w:rFonts w:ascii="Arial" w:hAnsi="Arial" w:cs="Arial"/>
          <w:sz w:val="24"/>
          <w:szCs w:val="24"/>
        </w:rPr>
      </w:pPr>
      <w:r w:rsidRPr="672D9EEE">
        <w:rPr>
          <w:rFonts w:ascii="Arial" w:eastAsia="Arial" w:hAnsi="Arial" w:cs="Arial"/>
          <w:color w:val="0B0C0C"/>
          <w:sz w:val="24"/>
          <w:szCs w:val="24"/>
        </w:rPr>
        <w:t xml:space="preserve">The local authority has retained its Contact Tracing teams but currently stood down the function. </w:t>
      </w:r>
      <w:r w:rsidRPr="672D9EEE">
        <w:rPr>
          <w:rFonts w:ascii="Arial" w:eastAsia="Arial" w:hAnsi="Arial" w:cs="Arial"/>
          <w:sz w:val="24"/>
          <w:szCs w:val="24"/>
        </w:rPr>
        <w:t xml:space="preserve">Questions </w:t>
      </w:r>
      <w:r w:rsidR="00CB39F5" w:rsidRPr="672D9EEE">
        <w:rPr>
          <w:rFonts w:ascii="Arial" w:eastAsia="Arial" w:hAnsi="Arial" w:cs="Arial"/>
          <w:sz w:val="24"/>
          <w:szCs w:val="24"/>
        </w:rPr>
        <w:t xml:space="preserve">we need to address </w:t>
      </w:r>
      <w:r w:rsidRPr="672D9EEE">
        <w:rPr>
          <w:rFonts w:ascii="Arial" w:eastAsia="Arial" w:hAnsi="Arial" w:cs="Arial"/>
          <w:sz w:val="24"/>
          <w:szCs w:val="24"/>
        </w:rPr>
        <w:t>include how to maintain a multi</w:t>
      </w:r>
      <w:r w:rsidR="00CB39F5" w:rsidRPr="672D9EEE">
        <w:rPr>
          <w:rFonts w:ascii="Arial" w:eastAsia="Arial" w:hAnsi="Arial" w:cs="Arial"/>
          <w:sz w:val="24"/>
          <w:szCs w:val="24"/>
        </w:rPr>
        <w:t>-</w:t>
      </w:r>
      <w:r w:rsidRPr="672D9EEE">
        <w:rPr>
          <w:rFonts w:ascii="Arial" w:eastAsia="Arial" w:hAnsi="Arial" w:cs="Arial"/>
          <w:sz w:val="24"/>
          <w:szCs w:val="24"/>
        </w:rPr>
        <w:t xml:space="preserve">skilled workforce in local authorities that could support public health and environmental health with outbreaks in the future. </w:t>
      </w:r>
      <w:r w:rsidR="00CB39F5" w:rsidRPr="672D9EEE">
        <w:rPr>
          <w:rFonts w:ascii="Arial" w:eastAsia="Arial" w:hAnsi="Arial" w:cs="Arial"/>
          <w:sz w:val="24"/>
          <w:szCs w:val="24"/>
        </w:rPr>
        <w:t>Wha</w:t>
      </w:r>
      <w:r w:rsidRPr="672D9EEE">
        <w:rPr>
          <w:rFonts w:ascii="Arial" w:eastAsia="Arial" w:hAnsi="Arial" w:cs="Arial"/>
          <w:sz w:val="24"/>
          <w:szCs w:val="24"/>
        </w:rPr>
        <w:t>t this means for workforce and emergency planning moving forward</w:t>
      </w:r>
      <w:r w:rsidR="00741F39" w:rsidRPr="672D9EEE">
        <w:rPr>
          <w:rFonts w:ascii="Arial" w:eastAsia="Arial" w:hAnsi="Arial" w:cs="Arial"/>
          <w:sz w:val="24"/>
          <w:szCs w:val="24"/>
        </w:rPr>
        <w:t>, for example</w:t>
      </w:r>
      <w:r w:rsidR="008F3995" w:rsidRPr="672D9EEE">
        <w:rPr>
          <w:rFonts w:ascii="Arial" w:eastAsia="Arial" w:hAnsi="Arial" w:cs="Arial"/>
          <w:sz w:val="24"/>
          <w:szCs w:val="24"/>
        </w:rPr>
        <w:t xml:space="preserve"> </w:t>
      </w:r>
      <w:r w:rsidR="008F3995" w:rsidRPr="672D9EEE">
        <w:rPr>
          <w:rFonts w:ascii="Arial" w:hAnsi="Arial" w:cs="Arial"/>
          <w:sz w:val="24"/>
          <w:szCs w:val="24"/>
        </w:rPr>
        <w:t xml:space="preserve">HR policies </w:t>
      </w:r>
      <w:r w:rsidR="00A06C7A" w:rsidRPr="672D9EEE">
        <w:rPr>
          <w:rFonts w:ascii="Arial" w:hAnsi="Arial" w:cs="Arial"/>
          <w:sz w:val="24"/>
          <w:szCs w:val="24"/>
        </w:rPr>
        <w:t xml:space="preserve">may need </w:t>
      </w:r>
      <w:r w:rsidR="008F3995" w:rsidRPr="672D9EEE">
        <w:rPr>
          <w:rFonts w:ascii="Arial" w:hAnsi="Arial" w:cs="Arial"/>
          <w:sz w:val="24"/>
          <w:szCs w:val="24"/>
        </w:rPr>
        <w:t>to</w:t>
      </w:r>
      <w:r w:rsidR="00A06C7A" w:rsidRPr="672D9EEE">
        <w:rPr>
          <w:rFonts w:ascii="Arial" w:hAnsi="Arial" w:cs="Arial"/>
          <w:sz w:val="24"/>
          <w:szCs w:val="24"/>
        </w:rPr>
        <w:t xml:space="preserve"> be adapted</w:t>
      </w:r>
      <w:r w:rsidR="00661889" w:rsidRPr="672D9EEE">
        <w:rPr>
          <w:rFonts w:ascii="Arial" w:hAnsi="Arial" w:cs="Arial"/>
          <w:sz w:val="24"/>
          <w:szCs w:val="24"/>
        </w:rPr>
        <w:t xml:space="preserve"> so</w:t>
      </w:r>
      <w:r w:rsidR="008F3995" w:rsidRPr="672D9EEE">
        <w:rPr>
          <w:rFonts w:ascii="Arial" w:hAnsi="Arial" w:cs="Arial"/>
          <w:sz w:val="24"/>
          <w:szCs w:val="24"/>
        </w:rPr>
        <w:t xml:space="preserve"> staff can be redeployed/provide resilience to meet the Council</w:t>
      </w:r>
      <w:r w:rsidR="00741F39" w:rsidRPr="672D9EEE">
        <w:rPr>
          <w:rFonts w:ascii="Arial" w:hAnsi="Arial" w:cs="Arial"/>
          <w:sz w:val="24"/>
          <w:szCs w:val="24"/>
        </w:rPr>
        <w:t>’</w:t>
      </w:r>
      <w:r w:rsidR="008F3995" w:rsidRPr="672D9EEE">
        <w:rPr>
          <w:rFonts w:ascii="Arial" w:hAnsi="Arial" w:cs="Arial"/>
          <w:sz w:val="24"/>
          <w:szCs w:val="24"/>
        </w:rPr>
        <w:t xml:space="preserve">s change in needs. </w:t>
      </w:r>
      <w:r w:rsidR="00661889" w:rsidRPr="672D9EEE">
        <w:rPr>
          <w:rFonts w:ascii="Arial" w:hAnsi="Arial" w:cs="Arial"/>
          <w:sz w:val="24"/>
          <w:szCs w:val="24"/>
        </w:rPr>
        <w:t>Also</w:t>
      </w:r>
      <w:r w:rsidR="00400893" w:rsidRPr="672D9EEE">
        <w:rPr>
          <w:rFonts w:ascii="Arial" w:hAnsi="Arial" w:cs="Arial"/>
          <w:sz w:val="24"/>
          <w:szCs w:val="24"/>
        </w:rPr>
        <w:t>,</w:t>
      </w:r>
      <w:r w:rsidR="00834166" w:rsidRPr="672D9EEE">
        <w:rPr>
          <w:rFonts w:ascii="Arial" w:hAnsi="Arial" w:cs="Arial"/>
          <w:sz w:val="24"/>
          <w:szCs w:val="24"/>
        </w:rPr>
        <w:t xml:space="preserve"> r</w:t>
      </w:r>
      <w:r w:rsidR="004239A3" w:rsidRPr="672D9EEE">
        <w:rPr>
          <w:rFonts w:ascii="Arial" w:hAnsi="Arial" w:cs="Arial"/>
          <w:sz w:val="24"/>
          <w:szCs w:val="24"/>
        </w:rPr>
        <w:t xml:space="preserve">efresher training </w:t>
      </w:r>
      <w:r w:rsidR="00741F39" w:rsidRPr="672D9EEE">
        <w:rPr>
          <w:rFonts w:ascii="Arial" w:hAnsi="Arial" w:cs="Arial"/>
          <w:sz w:val="24"/>
          <w:szCs w:val="24"/>
        </w:rPr>
        <w:t xml:space="preserve">will be important </w:t>
      </w:r>
      <w:r w:rsidR="00834166" w:rsidRPr="672D9EEE">
        <w:rPr>
          <w:rFonts w:ascii="Arial" w:hAnsi="Arial" w:cs="Arial"/>
          <w:sz w:val="24"/>
          <w:szCs w:val="24"/>
        </w:rPr>
        <w:t>to maintain the skills and knowledge.</w:t>
      </w:r>
    </w:p>
    <w:p w14:paraId="0E33FAA0" w14:textId="3586FAEA" w:rsidR="00C97CE6" w:rsidRPr="00661889" w:rsidRDefault="00C97CE6" w:rsidP="00661889">
      <w:pPr>
        <w:spacing w:line="240" w:lineRule="auto"/>
        <w:jc w:val="both"/>
        <w:rPr>
          <w:rFonts w:ascii="Arial" w:eastAsia="Arial" w:hAnsi="Arial" w:cs="Arial"/>
          <w:color w:val="FF0000"/>
          <w:sz w:val="24"/>
          <w:szCs w:val="24"/>
        </w:rPr>
      </w:pPr>
    </w:p>
    <w:p w14:paraId="6D0CEB74" w14:textId="77777777" w:rsidR="008873CF" w:rsidRPr="003657F6" w:rsidRDefault="008873CF" w:rsidP="75A3D05C">
      <w:pPr>
        <w:pStyle w:val="ListParagraph"/>
        <w:numPr>
          <w:ilvl w:val="2"/>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t>Treat</w:t>
      </w:r>
    </w:p>
    <w:p w14:paraId="1CCEC415" w14:textId="77777777" w:rsidR="008873CF" w:rsidRPr="0046512B" w:rsidRDefault="008873CF" w:rsidP="008873CF">
      <w:pPr>
        <w:spacing w:line="240" w:lineRule="auto"/>
        <w:jc w:val="both"/>
        <w:rPr>
          <w:rFonts w:ascii="Arial" w:eastAsia="Arial" w:hAnsi="Arial" w:cs="Arial"/>
          <w:sz w:val="24"/>
          <w:szCs w:val="24"/>
        </w:rPr>
      </w:pPr>
      <w:r w:rsidRPr="0046512B">
        <w:rPr>
          <w:rFonts w:ascii="Arial" w:eastAsia="Arial" w:hAnsi="Arial" w:cs="Arial"/>
          <w:sz w:val="24"/>
          <w:szCs w:val="24"/>
        </w:rPr>
        <w:t>The NHS is offering new antibody and antiviral treatments to people with Covid-19 who are at highest risk of becoming seriously ill. Antivirals can be used at the earliest stage of infection to help reduce the development of severe Covid-19 by blocking virus replication. These can be given at home to treat people whose immune systems means they are at high risk of Covid-19.</w:t>
      </w:r>
    </w:p>
    <w:p w14:paraId="43452DC6" w14:textId="77777777" w:rsidR="008873CF" w:rsidRPr="0046512B" w:rsidRDefault="008873CF" w:rsidP="008873CF">
      <w:pPr>
        <w:spacing w:line="240" w:lineRule="auto"/>
        <w:jc w:val="both"/>
        <w:rPr>
          <w:rFonts w:ascii="Arial" w:eastAsia="Arial" w:hAnsi="Arial" w:cs="Arial"/>
          <w:sz w:val="24"/>
          <w:szCs w:val="24"/>
        </w:rPr>
      </w:pPr>
      <w:r w:rsidRPr="0046512B">
        <w:rPr>
          <w:rFonts w:ascii="Arial" w:eastAsia="Arial" w:hAnsi="Arial" w:cs="Arial"/>
          <w:sz w:val="24"/>
          <w:szCs w:val="24"/>
        </w:rPr>
        <w:t>Once asymptomatic testing is no longer free for everyone there is a risk that those vulnerable may not know they have Covid-19 and therefore cannot get access to the antivirals in time to treat Covid-19.</w:t>
      </w:r>
    </w:p>
    <w:p w14:paraId="4FF9DE18" w14:textId="77777777" w:rsidR="008873CF" w:rsidRPr="0046512B" w:rsidRDefault="008873CF" w:rsidP="008873CF">
      <w:pPr>
        <w:spacing w:line="240" w:lineRule="auto"/>
        <w:jc w:val="both"/>
        <w:rPr>
          <w:rFonts w:ascii="Arial" w:eastAsia="Arial" w:hAnsi="Arial" w:cs="Arial"/>
          <w:sz w:val="24"/>
          <w:szCs w:val="24"/>
        </w:rPr>
      </w:pPr>
      <w:r w:rsidRPr="0046512B">
        <w:rPr>
          <w:rFonts w:ascii="Arial" w:eastAsia="Arial" w:hAnsi="Arial" w:cs="Arial"/>
          <w:sz w:val="24"/>
          <w:szCs w:val="24"/>
        </w:rPr>
        <w:t>The Government has said people at highest risk of developing severe Covid-19 can now access antivirals should they test positive for Covid-19. UKHSA has sent priority PCR tests to around 1.3 million people to support rapid turnaround of results so they can access the treatments as soon as possible after symptoms begin.</w:t>
      </w:r>
    </w:p>
    <w:p w14:paraId="24AABD06" w14:textId="70A8C2B0" w:rsidR="006F5597" w:rsidRPr="005863AA" w:rsidRDefault="00D375EF" w:rsidP="008873CF">
      <w:pPr>
        <w:spacing w:line="240" w:lineRule="auto"/>
        <w:jc w:val="both"/>
        <w:rPr>
          <w:rFonts w:ascii="Arial" w:eastAsia="Arial" w:hAnsi="Arial" w:cs="Arial"/>
          <w:b/>
          <w:bCs/>
          <w:sz w:val="24"/>
          <w:szCs w:val="24"/>
        </w:rPr>
      </w:pPr>
      <w:r w:rsidRPr="005863AA">
        <w:rPr>
          <w:rFonts w:ascii="Arial" w:eastAsia="Arial" w:hAnsi="Arial" w:cs="Arial"/>
          <w:b/>
          <w:bCs/>
          <w:sz w:val="24"/>
          <w:szCs w:val="24"/>
        </w:rPr>
        <w:t>Long</w:t>
      </w:r>
      <w:r w:rsidR="00450734" w:rsidRPr="005863AA">
        <w:rPr>
          <w:rFonts w:ascii="Arial" w:eastAsia="Arial" w:hAnsi="Arial" w:cs="Arial"/>
          <w:b/>
          <w:bCs/>
          <w:sz w:val="24"/>
          <w:szCs w:val="24"/>
        </w:rPr>
        <w:t xml:space="preserve"> Covid</w:t>
      </w:r>
    </w:p>
    <w:p w14:paraId="667382B8" w14:textId="77777777" w:rsidR="005863AA" w:rsidRPr="00D52786" w:rsidRDefault="005863AA" w:rsidP="005863AA">
      <w:pPr>
        <w:spacing w:after="0" w:line="240" w:lineRule="auto"/>
        <w:contextualSpacing/>
        <w:jc w:val="both"/>
        <w:rPr>
          <w:rFonts w:ascii="Arial" w:hAnsi="Arial" w:cs="Arial"/>
          <w:sz w:val="24"/>
          <w:szCs w:val="24"/>
          <w:shd w:val="clear" w:color="auto" w:fill="FFFFFF"/>
        </w:rPr>
      </w:pPr>
      <w:r w:rsidRPr="00B876EC">
        <w:rPr>
          <w:rFonts w:ascii="Arial" w:hAnsi="Arial" w:cs="Arial"/>
          <w:sz w:val="24"/>
          <w:szCs w:val="24"/>
          <w:shd w:val="clear" w:color="auto" w:fill="FFFFFF"/>
        </w:rPr>
        <w:t>Long Covid is not fully understood, and there is no internationally agreed definition - so measures of how common it is or what symptoms are involved vary. Guidance for UK health workers describes long Covid as </w:t>
      </w:r>
      <w:hyperlink r:id="rId8" w:history="1">
        <w:r w:rsidRPr="00B876EC">
          <w:rPr>
            <w:rStyle w:val="Hyperlink"/>
            <w:rFonts w:ascii="Arial" w:hAnsi="Arial" w:cs="Arial"/>
            <w:color w:val="auto"/>
            <w:sz w:val="24"/>
            <w:szCs w:val="24"/>
            <w:u w:val="none"/>
            <w:bdr w:val="none" w:sz="0" w:space="0" w:color="auto" w:frame="1"/>
            <w:shd w:val="clear" w:color="auto" w:fill="FFFFFF"/>
          </w:rPr>
          <w:t>symptoms that continue for more than 12 weeks after an infection which cannot be explained by another cause</w:t>
        </w:r>
      </w:hyperlink>
      <w:r w:rsidRPr="00D52786">
        <w:rPr>
          <w:rFonts w:ascii="Arial" w:hAnsi="Arial" w:cs="Arial"/>
          <w:sz w:val="24"/>
          <w:szCs w:val="24"/>
          <w:shd w:val="clear" w:color="auto" w:fill="FFFFFF"/>
        </w:rPr>
        <w:t>.</w:t>
      </w:r>
    </w:p>
    <w:p w14:paraId="341A0B32" w14:textId="77777777" w:rsidR="00877CF6" w:rsidRPr="00D52786" w:rsidRDefault="00877CF6" w:rsidP="005863AA">
      <w:pPr>
        <w:spacing w:after="0" w:line="240" w:lineRule="auto"/>
        <w:contextualSpacing/>
        <w:jc w:val="both"/>
        <w:rPr>
          <w:rFonts w:ascii="Arial" w:hAnsi="Arial" w:cs="Arial"/>
          <w:sz w:val="24"/>
          <w:szCs w:val="24"/>
          <w:shd w:val="clear" w:color="auto" w:fill="FFFFFF"/>
        </w:rPr>
      </w:pPr>
    </w:p>
    <w:p w14:paraId="5FD3F4B1" w14:textId="389BFA1A" w:rsidR="00760423" w:rsidRPr="005863AA" w:rsidRDefault="00877CF6" w:rsidP="005863AA">
      <w:pPr>
        <w:spacing w:after="0" w:line="240" w:lineRule="auto"/>
        <w:contextualSpacing/>
        <w:jc w:val="both"/>
        <w:rPr>
          <w:rFonts w:ascii="Arial" w:hAnsi="Arial" w:cs="Arial"/>
          <w:color w:val="3F3F42"/>
          <w:sz w:val="24"/>
          <w:szCs w:val="24"/>
          <w:shd w:val="clear" w:color="auto" w:fill="FFFFFF"/>
        </w:rPr>
      </w:pPr>
      <w:r w:rsidRPr="00D52786">
        <w:rPr>
          <w:rFonts w:ascii="Arial" w:hAnsi="Arial" w:cs="Arial"/>
          <w:sz w:val="24"/>
          <w:szCs w:val="24"/>
          <w:shd w:val="clear" w:color="auto" w:fill="FFFFFF"/>
        </w:rPr>
        <w:t>Studies into long</w:t>
      </w:r>
      <w:r w:rsidR="00D52786" w:rsidRPr="00D52786">
        <w:rPr>
          <w:rFonts w:ascii="Arial" w:hAnsi="Arial" w:cs="Arial"/>
          <w:sz w:val="24"/>
          <w:szCs w:val="24"/>
          <w:shd w:val="clear" w:color="auto" w:fill="FFFFFF"/>
        </w:rPr>
        <w:t xml:space="preserve"> Covid are ongoing</w:t>
      </w:r>
      <w:r w:rsidR="00D52786">
        <w:rPr>
          <w:rFonts w:ascii="Arial" w:hAnsi="Arial" w:cs="Arial"/>
          <w:color w:val="3F3F42"/>
          <w:sz w:val="24"/>
          <w:szCs w:val="24"/>
          <w:shd w:val="clear" w:color="auto" w:fill="FFFFFF"/>
        </w:rPr>
        <w:t xml:space="preserve"> we </w:t>
      </w:r>
      <w:r w:rsidR="009D2334">
        <w:rPr>
          <w:rFonts w:ascii="Arial" w:hAnsi="Arial" w:cs="Arial"/>
          <w:color w:val="3F3F42"/>
          <w:sz w:val="24"/>
          <w:szCs w:val="24"/>
          <w:shd w:val="clear" w:color="auto" w:fill="FFFFFF"/>
        </w:rPr>
        <w:t xml:space="preserve">now </w:t>
      </w:r>
      <w:r w:rsidR="00D52786" w:rsidRPr="009D2334">
        <w:rPr>
          <w:rFonts w:ascii="Arial" w:hAnsi="Arial" w:cs="Arial"/>
          <w:color w:val="3F3F42"/>
          <w:sz w:val="24"/>
          <w:szCs w:val="24"/>
          <w:shd w:val="clear" w:color="auto" w:fill="FFFFFF"/>
        </w:rPr>
        <w:t>know</w:t>
      </w:r>
      <w:r w:rsidR="00D52786">
        <w:rPr>
          <w:rFonts w:ascii="Arial" w:hAnsi="Arial" w:cs="Arial"/>
          <w:color w:val="3F3F42"/>
          <w:sz w:val="24"/>
          <w:szCs w:val="24"/>
          <w:shd w:val="clear" w:color="auto" w:fill="FFFFFF"/>
        </w:rPr>
        <w:t xml:space="preserve"> the </w:t>
      </w:r>
      <w:r w:rsidR="00760423" w:rsidRPr="009D2334">
        <w:rPr>
          <w:rFonts w:ascii="Arial" w:hAnsi="Arial" w:cs="Arial"/>
          <w:color w:val="323132"/>
          <w:sz w:val="24"/>
          <w:szCs w:val="24"/>
          <w:shd w:val="clear" w:color="auto" w:fill="FFFFFF"/>
        </w:rPr>
        <w:t xml:space="preserve">prevalence of self-reported long </w:t>
      </w:r>
      <w:r w:rsidR="00D52786" w:rsidRPr="009D2334">
        <w:rPr>
          <w:rFonts w:ascii="Arial" w:hAnsi="Arial" w:cs="Arial"/>
          <w:color w:val="323132"/>
          <w:sz w:val="24"/>
          <w:szCs w:val="24"/>
          <w:shd w:val="clear" w:color="auto" w:fill="FFFFFF"/>
        </w:rPr>
        <w:t>Covid</w:t>
      </w:r>
      <w:r w:rsidR="00760423" w:rsidRPr="009D2334">
        <w:rPr>
          <w:rFonts w:ascii="Arial" w:hAnsi="Arial" w:cs="Arial"/>
          <w:color w:val="323132"/>
          <w:sz w:val="24"/>
          <w:szCs w:val="24"/>
          <w:shd w:val="clear" w:color="auto" w:fill="FFFFFF"/>
        </w:rPr>
        <w:t xml:space="preserve"> was greatest in people aged 35 to 49 years, females, people living in more deprived areas, </w:t>
      </w:r>
      <w:r w:rsidR="00FD7E56">
        <w:rPr>
          <w:rFonts w:ascii="Arial" w:hAnsi="Arial" w:cs="Arial"/>
          <w:color w:val="323132"/>
          <w:sz w:val="24"/>
          <w:szCs w:val="24"/>
          <w:shd w:val="clear" w:color="auto" w:fill="FFFFFF"/>
        </w:rPr>
        <w:t xml:space="preserve">and </w:t>
      </w:r>
      <w:r w:rsidR="00760423" w:rsidRPr="009D2334">
        <w:rPr>
          <w:rFonts w:ascii="Arial" w:hAnsi="Arial" w:cs="Arial"/>
          <w:color w:val="323132"/>
          <w:sz w:val="24"/>
          <w:szCs w:val="24"/>
          <w:shd w:val="clear" w:color="auto" w:fill="FFFFFF"/>
        </w:rPr>
        <w:t xml:space="preserve">those working in teaching and education, social </w:t>
      </w:r>
      <w:proofErr w:type="gramStart"/>
      <w:r w:rsidR="00760423" w:rsidRPr="009D2334">
        <w:rPr>
          <w:rFonts w:ascii="Arial" w:hAnsi="Arial" w:cs="Arial"/>
          <w:color w:val="323132"/>
          <w:sz w:val="24"/>
          <w:szCs w:val="24"/>
          <w:shd w:val="clear" w:color="auto" w:fill="FFFFFF"/>
        </w:rPr>
        <w:t>care</w:t>
      </w:r>
      <w:proofErr w:type="gramEnd"/>
      <w:r w:rsidR="00760423" w:rsidRPr="009D2334">
        <w:rPr>
          <w:rFonts w:ascii="Arial" w:hAnsi="Arial" w:cs="Arial"/>
          <w:color w:val="323132"/>
          <w:sz w:val="24"/>
          <w:szCs w:val="24"/>
          <w:shd w:val="clear" w:color="auto" w:fill="FFFFFF"/>
        </w:rPr>
        <w:t xml:space="preserve"> or health care.</w:t>
      </w:r>
    </w:p>
    <w:p w14:paraId="54380855" w14:textId="77777777" w:rsidR="009F59B9" w:rsidRDefault="009F59B9" w:rsidP="003D323E">
      <w:pPr>
        <w:spacing w:after="0" w:line="240" w:lineRule="auto"/>
        <w:contextualSpacing/>
        <w:jc w:val="both"/>
        <w:rPr>
          <w:rFonts w:ascii="Arial" w:hAnsi="Arial" w:cs="Arial"/>
          <w:color w:val="3F3F42"/>
          <w:sz w:val="24"/>
          <w:szCs w:val="24"/>
          <w:shd w:val="clear" w:color="auto" w:fill="FFFFFF"/>
        </w:rPr>
      </w:pPr>
    </w:p>
    <w:p w14:paraId="09BE97FE" w14:textId="4AAFFADA" w:rsidR="009F59B9" w:rsidRPr="00315DB9" w:rsidRDefault="009F59B9" w:rsidP="003D323E">
      <w:pPr>
        <w:spacing w:after="0" w:line="240" w:lineRule="auto"/>
        <w:contextualSpacing/>
        <w:jc w:val="both"/>
        <w:rPr>
          <w:rFonts w:ascii="Arial" w:hAnsi="Arial" w:cs="Arial"/>
          <w:sz w:val="24"/>
          <w:szCs w:val="24"/>
        </w:rPr>
      </w:pPr>
      <w:r w:rsidRPr="00315DB9">
        <w:rPr>
          <w:rFonts w:ascii="Arial" w:hAnsi="Arial" w:cs="Arial"/>
          <w:sz w:val="24"/>
          <w:szCs w:val="24"/>
        </w:rPr>
        <w:t>The effects of long</w:t>
      </w:r>
      <w:r w:rsidR="00FD7E56">
        <w:rPr>
          <w:rFonts w:ascii="Arial" w:hAnsi="Arial" w:cs="Arial"/>
          <w:sz w:val="24"/>
          <w:szCs w:val="24"/>
        </w:rPr>
        <w:t xml:space="preserve"> </w:t>
      </w:r>
      <w:r w:rsidRPr="00315DB9">
        <w:rPr>
          <w:rFonts w:ascii="Arial" w:hAnsi="Arial" w:cs="Arial"/>
          <w:sz w:val="24"/>
          <w:szCs w:val="24"/>
        </w:rPr>
        <w:t>C</w:t>
      </w:r>
      <w:r w:rsidR="002740A8">
        <w:rPr>
          <w:rFonts w:ascii="Arial" w:hAnsi="Arial" w:cs="Arial"/>
          <w:sz w:val="24"/>
          <w:szCs w:val="24"/>
        </w:rPr>
        <w:t>ovid</w:t>
      </w:r>
      <w:r w:rsidRPr="00315DB9">
        <w:rPr>
          <w:rFonts w:ascii="Arial" w:hAnsi="Arial" w:cs="Arial"/>
          <w:sz w:val="24"/>
          <w:szCs w:val="24"/>
        </w:rPr>
        <w:t xml:space="preserve"> are likely to be greater for people in more deprived </w:t>
      </w:r>
      <w:r w:rsidR="00FD7E56">
        <w:rPr>
          <w:rFonts w:ascii="Arial" w:hAnsi="Arial" w:cs="Arial"/>
          <w:sz w:val="24"/>
          <w:szCs w:val="24"/>
        </w:rPr>
        <w:t>areas</w:t>
      </w:r>
      <w:r w:rsidRPr="00315DB9">
        <w:rPr>
          <w:rFonts w:ascii="Arial" w:hAnsi="Arial" w:cs="Arial"/>
          <w:sz w:val="24"/>
          <w:szCs w:val="24"/>
        </w:rPr>
        <w:t xml:space="preserve"> because they are more likely to have pre-existing existing health problems and, if they are able to work, are more likely to do so outside the home and in manual jobs. In some </w:t>
      </w:r>
      <w:r w:rsidR="0024128D" w:rsidRPr="00315DB9">
        <w:rPr>
          <w:rFonts w:ascii="Arial" w:hAnsi="Arial" w:cs="Arial"/>
          <w:sz w:val="24"/>
          <w:szCs w:val="24"/>
        </w:rPr>
        <w:t>cases,</w:t>
      </w:r>
      <w:r w:rsidRPr="00315DB9">
        <w:rPr>
          <w:rFonts w:ascii="Arial" w:hAnsi="Arial" w:cs="Arial"/>
          <w:sz w:val="24"/>
          <w:szCs w:val="24"/>
        </w:rPr>
        <w:t xml:space="preserve"> they have to continue working despite having long</w:t>
      </w:r>
      <w:r w:rsidR="002740A8">
        <w:rPr>
          <w:rFonts w:ascii="Arial" w:hAnsi="Arial" w:cs="Arial"/>
          <w:sz w:val="24"/>
          <w:szCs w:val="24"/>
        </w:rPr>
        <w:t xml:space="preserve"> </w:t>
      </w:r>
      <w:r w:rsidRPr="00315DB9">
        <w:rPr>
          <w:rFonts w:ascii="Arial" w:hAnsi="Arial" w:cs="Arial"/>
          <w:sz w:val="24"/>
          <w:szCs w:val="24"/>
        </w:rPr>
        <w:t>C</w:t>
      </w:r>
      <w:r w:rsidR="002740A8">
        <w:rPr>
          <w:rFonts w:ascii="Arial" w:hAnsi="Arial" w:cs="Arial"/>
          <w:sz w:val="24"/>
          <w:szCs w:val="24"/>
        </w:rPr>
        <w:t>ovid</w:t>
      </w:r>
      <w:r w:rsidRPr="00315DB9">
        <w:rPr>
          <w:rFonts w:ascii="Arial" w:hAnsi="Arial" w:cs="Arial"/>
          <w:sz w:val="24"/>
          <w:szCs w:val="24"/>
        </w:rPr>
        <w:t xml:space="preserve"> symptoms. Those who cannot work as a result of long</w:t>
      </w:r>
      <w:r w:rsidR="00FD7E56">
        <w:rPr>
          <w:rFonts w:ascii="Arial" w:hAnsi="Arial" w:cs="Arial"/>
          <w:sz w:val="24"/>
          <w:szCs w:val="24"/>
        </w:rPr>
        <w:t xml:space="preserve"> </w:t>
      </w:r>
      <w:r w:rsidRPr="00315DB9">
        <w:rPr>
          <w:rFonts w:ascii="Arial" w:hAnsi="Arial" w:cs="Arial"/>
          <w:sz w:val="24"/>
          <w:szCs w:val="24"/>
        </w:rPr>
        <w:t>C</w:t>
      </w:r>
      <w:r w:rsidR="0024128D">
        <w:rPr>
          <w:rFonts w:ascii="Arial" w:hAnsi="Arial" w:cs="Arial"/>
          <w:sz w:val="24"/>
          <w:szCs w:val="24"/>
        </w:rPr>
        <w:t>ovid</w:t>
      </w:r>
      <w:r w:rsidRPr="00315DB9">
        <w:rPr>
          <w:rFonts w:ascii="Arial" w:hAnsi="Arial" w:cs="Arial"/>
          <w:sz w:val="24"/>
          <w:szCs w:val="24"/>
        </w:rPr>
        <w:t xml:space="preserve"> are more likely to go into debt and those who were already unemployed may face additional challenges such as finding it harder to find employment because of</w:t>
      </w:r>
      <w:r w:rsidR="0018525F">
        <w:rPr>
          <w:rFonts w:ascii="Arial" w:hAnsi="Arial" w:cs="Arial"/>
          <w:sz w:val="24"/>
          <w:szCs w:val="24"/>
        </w:rPr>
        <w:t xml:space="preserve"> poor health.</w:t>
      </w:r>
    </w:p>
    <w:p w14:paraId="786ACA32" w14:textId="77777777" w:rsidR="005863AA" w:rsidRPr="005863AA" w:rsidRDefault="005863AA" w:rsidP="005863AA">
      <w:pPr>
        <w:spacing w:after="0" w:line="240" w:lineRule="auto"/>
        <w:contextualSpacing/>
        <w:jc w:val="both"/>
        <w:rPr>
          <w:rFonts w:ascii="Arial" w:hAnsi="Arial" w:cs="Arial"/>
          <w:color w:val="3F3F42"/>
          <w:sz w:val="24"/>
          <w:szCs w:val="24"/>
          <w:shd w:val="clear" w:color="auto" w:fill="FFFFFF"/>
        </w:rPr>
      </w:pPr>
    </w:p>
    <w:p w14:paraId="33DBDBF2" w14:textId="77777777" w:rsidR="005863AA" w:rsidRPr="00B876EC" w:rsidRDefault="005863AA" w:rsidP="005863AA">
      <w:pPr>
        <w:spacing w:after="0" w:line="240" w:lineRule="auto"/>
        <w:contextualSpacing/>
        <w:jc w:val="both"/>
        <w:rPr>
          <w:rFonts w:ascii="Arial" w:hAnsi="Arial" w:cs="Arial"/>
          <w:sz w:val="24"/>
          <w:szCs w:val="24"/>
          <w:shd w:val="clear" w:color="auto" w:fill="FFFFFF"/>
        </w:rPr>
      </w:pPr>
      <w:r w:rsidRPr="00B876EC">
        <w:rPr>
          <w:rFonts w:ascii="Arial" w:hAnsi="Arial" w:cs="Arial"/>
          <w:sz w:val="24"/>
          <w:szCs w:val="24"/>
          <w:shd w:val="clear" w:color="auto" w:fill="FFFFFF"/>
        </w:rPr>
        <w:t>Vaccination can help prevent people contracting the virus and developing long Covid in the first place.</w:t>
      </w:r>
    </w:p>
    <w:p w14:paraId="1491AF74" w14:textId="77777777" w:rsidR="005863AA" w:rsidRPr="00B876EC" w:rsidRDefault="005863AA" w:rsidP="005863AA">
      <w:pPr>
        <w:spacing w:after="0" w:line="240" w:lineRule="auto"/>
        <w:contextualSpacing/>
        <w:jc w:val="both"/>
        <w:rPr>
          <w:rFonts w:ascii="Arial" w:hAnsi="Arial" w:cs="Arial"/>
          <w:sz w:val="24"/>
          <w:szCs w:val="24"/>
          <w:shd w:val="clear" w:color="auto" w:fill="FFFFFF"/>
        </w:rPr>
      </w:pPr>
    </w:p>
    <w:p w14:paraId="3404B521" w14:textId="25195730" w:rsidR="005863AA" w:rsidRPr="00B876EC" w:rsidRDefault="005863AA" w:rsidP="005863AA">
      <w:pPr>
        <w:spacing w:after="0" w:line="240" w:lineRule="auto"/>
        <w:contextualSpacing/>
        <w:jc w:val="both"/>
        <w:rPr>
          <w:rFonts w:ascii="Arial" w:hAnsi="Arial" w:cs="Arial"/>
          <w:sz w:val="24"/>
          <w:szCs w:val="24"/>
          <w:shd w:val="clear" w:color="auto" w:fill="FFFFFF"/>
        </w:rPr>
      </w:pPr>
      <w:r w:rsidRPr="00B876EC">
        <w:rPr>
          <w:rFonts w:ascii="Arial" w:hAnsi="Arial" w:cs="Arial"/>
          <w:sz w:val="24"/>
          <w:szCs w:val="24"/>
          <w:shd w:val="clear" w:color="auto" w:fill="FFFFFF"/>
        </w:rPr>
        <w:t>At the moment there are no proven drug treatments, and the main focus is on managing symptoms and gradually increasing activity.</w:t>
      </w:r>
      <w:r w:rsidR="000F3997" w:rsidRPr="00B876EC">
        <w:rPr>
          <w:rFonts w:ascii="Arial" w:hAnsi="Arial" w:cs="Arial"/>
          <w:sz w:val="24"/>
          <w:szCs w:val="24"/>
          <w:shd w:val="clear" w:color="auto" w:fill="FFFFFF"/>
        </w:rPr>
        <w:t xml:space="preserve"> Studies on </w:t>
      </w:r>
      <w:r w:rsidR="005854BB" w:rsidRPr="00B876EC">
        <w:rPr>
          <w:rFonts w:ascii="Arial" w:hAnsi="Arial" w:cs="Arial"/>
          <w:sz w:val="24"/>
          <w:szCs w:val="24"/>
          <w:shd w:val="clear" w:color="auto" w:fill="FFFFFF"/>
        </w:rPr>
        <w:t>how best to spot</w:t>
      </w:r>
      <w:r w:rsidR="005F2369" w:rsidRPr="00B876EC">
        <w:rPr>
          <w:rFonts w:ascii="Arial" w:hAnsi="Arial" w:cs="Arial"/>
          <w:sz w:val="24"/>
          <w:szCs w:val="24"/>
          <w:shd w:val="clear" w:color="auto" w:fill="FFFFFF"/>
        </w:rPr>
        <w:t>, treat and improve</w:t>
      </w:r>
      <w:r w:rsidR="008C4C00" w:rsidRPr="00B876EC">
        <w:rPr>
          <w:rFonts w:ascii="Arial" w:hAnsi="Arial" w:cs="Arial"/>
          <w:sz w:val="24"/>
          <w:szCs w:val="24"/>
          <w:shd w:val="clear" w:color="auto" w:fill="FFFFFF"/>
        </w:rPr>
        <w:t xml:space="preserve"> the lives of people living with </w:t>
      </w:r>
      <w:r w:rsidR="00141C59" w:rsidRPr="00B876EC">
        <w:rPr>
          <w:rFonts w:ascii="Arial" w:hAnsi="Arial" w:cs="Arial"/>
          <w:sz w:val="24"/>
          <w:szCs w:val="24"/>
          <w:shd w:val="clear" w:color="auto" w:fill="FFFFFF"/>
        </w:rPr>
        <w:t xml:space="preserve">long </w:t>
      </w:r>
      <w:r w:rsidR="008C4C00" w:rsidRPr="00B876EC">
        <w:rPr>
          <w:rFonts w:ascii="Arial" w:hAnsi="Arial" w:cs="Arial"/>
          <w:sz w:val="24"/>
          <w:szCs w:val="24"/>
          <w:shd w:val="clear" w:color="auto" w:fill="FFFFFF"/>
        </w:rPr>
        <w:t>covid are</w:t>
      </w:r>
      <w:r w:rsidR="00141C59" w:rsidRPr="00B876EC">
        <w:rPr>
          <w:rFonts w:ascii="Arial" w:hAnsi="Arial" w:cs="Arial"/>
          <w:sz w:val="24"/>
          <w:szCs w:val="24"/>
          <w:shd w:val="clear" w:color="auto" w:fill="FFFFFF"/>
        </w:rPr>
        <w:t xml:space="preserve"> continuing.</w:t>
      </w:r>
      <w:r w:rsidR="008C4C00" w:rsidRPr="00B876EC">
        <w:rPr>
          <w:rFonts w:ascii="Arial" w:hAnsi="Arial" w:cs="Arial"/>
          <w:sz w:val="24"/>
          <w:szCs w:val="24"/>
          <w:shd w:val="clear" w:color="auto" w:fill="FFFFFF"/>
        </w:rPr>
        <w:t xml:space="preserve"> </w:t>
      </w:r>
    </w:p>
    <w:p w14:paraId="2CF05374" w14:textId="77777777" w:rsidR="00D57350" w:rsidRDefault="00D57350" w:rsidP="003D323E">
      <w:pPr>
        <w:spacing w:after="0" w:line="240" w:lineRule="auto"/>
        <w:contextualSpacing/>
        <w:jc w:val="both"/>
        <w:rPr>
          <w:rFonts w:ascii="Arial" w:hAnsi="Arial" w:cs="Arial"/>
          <w:sz w:val="24"/>
          <w:szCs w:val="24"/>
          <w:shd w:val="clear" w:color="auto" w:fill="FFFFFF"/>
        </w:rPr>
      </w:pPr>
    </w:p>
    <w:p w14:paraId="50B03847" w14:textId="3ADEB735" w:rsidR="00D57350" w:rsidRPr="00460719" w:rsidRDefault="00D57350" w:rsidP="00D57350">
      <w:pPr>
        <w:spacing w:after="0" w:line="240" w:lineRule="auto"/>
        <w:contextualSpacing/>
        <w:jc w:val="both"/>
        <w:rPr>
          <w:rFonts w:ascii="Arial" w:hAnsi="Arial" w:cs="Arial"/>
          <w:sz w:val="24"/>
          <w:szCs w:val="24"/>
        </w:rPr>
      </w:pPr>
      <w:r w:rsidRPr="672D9EEE">
        <w:rPr>
          <w:rFonts w:ascii="Arial" w:hAnsi="Arial" w:cs="Arial"/>
          <w:sz w:val="24"/>
          <w:szCs w:val="24"/>
        </w:rPr>
        <w:t>The Long</w:t>
      </w:r>
      <w:r w:rsidR="00D47BA8" w:rsidRPr="672D9EEE">
        <w:rPr>
          <w:rFonts w:ascii="Arial" w:hAnsi="Arial" w:cs="Arial"/>
          <w:sz w:val="24"/>
          <w:szCs w:val="24"/>
        </w:rPr>
        <w:t>-</w:t>
      </w:r>
      <w:r w:rsidRPr="672D9EEE">
        <w:rPr>
          <w:rFonts w:ascii="Arial" w:hAnsi="Arial" w:cs="Arial"/>
          <w:sz w:val="24"/>
          <w:szCs w:val="24"/>
        </w:rPr>
        <w:t xml:space="preserve">Term Conditions Alliance </w:t>
      </w:r>
      <w:r w:rsidR="00553D06" w:rsidRPr="672D9EEE">
        <w:rPr>
          <w:rFonts w:ascii="Arial" w:hAnsi="Arial" w:cs="Arial"/>
          <w:sz w:val="24"/>
          <w:szCs w:val="24"/>
        </w:rPr>
        <w:t xml:space="preserve">are </w:t>
      </w:r>
      <w:r w:rsidR="00971618" w:rsidRPr="672D9EEE">
        <w:rPr>
          <w:rFonts w:ascii="Arial" w:hAnsi="Arial" w:cs="Arial"/>
          <w:sz w:val="24"/>
          <w:szCs w:val="24"/>
        </w:rPr>
        <w:t>updating</w:t>
      </w:r>
      <w:r w:rsidR="00D867FA" w:rsidRPr="672D9EEE">
        <w:rPr>
          <w:rFonts w:ascii="Arial" w:hAnsi="Arial" w:cs="Arial"/>
          <w:sz w:val="24"/>
          <w:szCs w:val="24"/>
        </w:rPr>
        <w:t xml:space="preserve"> </w:t>
      </w:r>
      <w:r w:rsidR="008B7009" w:rsidRPr="672D9EEE">
        <w:rPr>
          <w:rFonts w:ascii="Arial" w:hAnsi="Arial" w:cs="Arial"/>
          <w:sz w:val="24"/>
          <w:szCs w:val="24"/>
        </w:rPr>
        <w:t>their pri</w:t>
      </w:r>
      <w:r w:rsidR="008855B9" w:rsidRPr="672D9EEE">
        <w:rPr>
          <w:rFonts w:ascii="Arial" w:hAnsi="Arial" w:cs="Arial"/>
          <w:sz w:val="24"/>
          <w:szCs w:val="24"/>
        </w:rPr>
        <w:t>orities</w:t>
      </w:r>
      <w:r w:rsidRPr="672D9EEE">
        <w:rPr>
          <w:rFonts w:ascii="Arial" w:hAnsi="Arial" w:cs="Arial"/>
          <w:sz w:val="24"/>
          <w:szCs w:val="24"/>
        </w:rPr>
        <w:t xml:space="preserve"> </w:t>
      </w:r>
      <w:r w:rsidR="00854857" w:rsidRPr="672D9EEE">
        <w:rPr>
          <w:rFonts w:ascii="Arial" w:hAnsi="Arial" w:cs="Arial"/>
          <w:sz w:val="24"/>
          <w:szCs w:val="24"/>
        </w:rPr>
        <w:t>for the next 1-3 years</w:t>
      </w:r>
      <w:r w:rsidRPr="672D9EEE">
        <w:rPr>
          <w:rFonts w:ascii="Arial" w:hAnsi="Arial" w:cs="Arial"/>
          <w:sz w:val="24"/>
          <w:szCs w:val="24"/>
        </w:rPr>
        <w:t xml:space="preserve"> </w:t>
      </w:r>
      <w:r w:rsidR="00FB3ED5" w:rsidRPr="672D9EEE">
        <w:rPr>
          <w:rFonts w:ascii="Arial" w:hAnsi="Arial" w:cs="Arial"/>
          <w:sz w:val="24"/>
          <w:szCs w:val="24"/>
        </w:rPr>
        <w:t xml:space="preserve">and </w:t>
      </w:r>
      <w:r w:rsidR="003462CC" w:rsidRPr="672D9EEE">
        <w:rPr>
          <w:rFonts w:ascii="Arial" w:hAnsi="Arial" w:cs="Arial"/>
          <w:sz w:val="24"/>
          <w:szCs w:val="24"/>
        </w:rPr>
        <w:t>long covid</w:t>
      </w:r>
      <w:r w:rsidR="00217DF9" w:rsidRPr="672D9EEE">
        <w:rPr>
          <w:rFonts w:ascii="Arial" w:hAnsi="Arial" w:cs="Arial"/>
          <w:sz w:val="24"/>
          <w:szCs w:val="24"/>
        </w:rPr>
        <w:t xml:space="preserve"> will be </w:t>
      </w:r>
      <w:r w:rsidR="006936A9" w:rsidRPr="672D9EEE">
        <w:rPr>
          <w:rFonts w:ascii="Arial" w:hAnsi="Arial" w:cs="Arial"/>
          <w:sz w:val="24"/>
          <w:szCs w:val="24"/>
        </w:rPr>
        <w:t>one of</w:t>
      </w:r>
      <w:r w:rsidRPr="672D9EEE">
        <w:rPr>
          <w:rFonts w:ascii="Arial" w:hAnsi="Arial" w:cs="Arial"/>
          <w:sz w:val="24"/>
          <w:szCs w:val="24"/>
        </w:rPr>
        <w:t xml:space="preserve"> the </w:t>
      </w:r>
      <w:r w:rsidR="006936A9" w:rsidRPr="672D9EEE">
        <w:rPr>
          <w:rFonts w:ascii="Arial" w:hAnsi="Arial" w:cs="Arial"/>
          <w:sz w:val="24"/>
          <w:szCs w:val="24"/>
        </w:rPr>
        <w:t xml:space="preserve">key </w:t>
      </w:r>
      <w:r w:rsidR="007F27B6" w:rsidRPr="672D9EEE">
        <w:rPr>
          <w:rFonts w:ascii="Arial" w:hAnsi="Arial" w:cs="Arial"/>
          <w:sz w:val="24"/>
          <w:szCs w:val="24"/>
        </w:rPr>
        <w:t>priorit</w:t>
      </w:r>
      <w:r w:rsidR="00E22208" w:rsidRPr="672D9EEE">
        <w:rPr>
          <w:rFonts w:ascii="Arial" w:hAnsi="Arial" w:cs="Arial"/>
          <w:sz w:val="24"/>
          <w:szCs w:val="24"/>
        </w:rPr>
        <w:t xml:space="preserve">y </w:t>
      </w:r>
      <w:r w:rsidR="006936A9" w:rsidRPr="672D9EEE">
        <w:rPr>
          <w:rFonts w:ascii="Arial" w:hAnsi="Arial" w:cs="Arial"/>
          <w:sz w:val="24"/>
          <w:szCs w:val="24"/>
        </w:rPr>
        <w:t xml:space="preserve">areas of </w:t>
      </w:r>
      <w:r w:rsidRPr="672D9EEE">
        <w:rPr>
          <w:rFonts w:ascii="Arial" w:hAnsi="Arial" w:cs="Arial"/>
          <w:sz w:val="24"/>
          <w:szCs w:val="24"/>
        </w:rPr>
        <w:t>work.</w:t>
      </w:r>
    </w:p>
    <w:p w14:paraId="425904E6" w14:textId="17EE05DC" w:rsidR="672D9EEE" w:rsidRDefault="672D9EEE" w:rsidP="672D9EEE">
      <w:pPr>
        <w:spacing w:after="0" w:line="240" w:lineRule="auto"/>
        <w:contextualSpacing/>
        <w:jc w:val="both"/>
        <w:rPr>
          <w:rFonts w:ascii="Arial" w:hAnsi="Arial" w:cs="Arial"/>
          <w:sz w:val="24"/>
          <w:szCs w:val="24"/>
        </w:rPr>
      </w:pPr>
    </w:p>
    <w:p w14:paraId="14D4A843" w14:textId="0C7FCA36" w:rsidR="672D9EEE" w:rsidRDefault="672D9EEE" w:rsidP="672D9EEE">
      <w:pPr>
        <w:spacing w:after="0" w:line="240" w:lineRule="auto"/>
        <w:contextualSpacing/>
        <w:jc w:val="both"/>
        <w:rPr>
          <w:rFonts w:ascii="Arial" w:hAnsi="Arial" w:cs="Arial"/>
          <w:sz w:val="24"/>
          <w:szCs w:val="24"/>
        </w:rPr>
      </w:pPr>
      <w:r w:rsidRPr="672D9EEE">
        <w:rPr>
          <w:rFonts w:ascii="Arial" w:hAnsi="Arial" w:cs="Arial"/>
          <w:sz w:val="24"/>
          <w:szCs w:val="24"/>
        </w:rPr>
        <w:t xml:space="preserve">Employers should factor in the potential impacts long covid can have on their workforce as well as the </w:t>
      </w:r>
      <w:proofErr w:type="spellStart"/>
      <w:r w:rsidRPr="672D9EEE">
        <w:rPr>
          <w:rFonts w:ascii="Arial" w:hAnsi="Arial" w:cs="Arial"/>
          <w:sz w:val="24"/>
          <w:szCs w:val="24"/>
        </w:rPr>
        <w:t>the</w:t>
      </w:r>
      <w:proofErr w:type="spellEnd"/>
      <w:r w:rsidRPr="672D9EEE">
        <w:rPr>
          <w:rFonts w:ascii="Arial" w:hAnsi="Arial" w:cs="Arial"/>
          <w:sz w:val="24"/>
          <w:szCs w:val="24"/>
        </w:rPr>
        <w:t xml:space="preserve"> mental health and wellbeing of its staff as part of the recovery process.</w:t>
      </w:r>
    </w:p>
    <w:p w14:paraId="62BF1A37" w14:textId="77777777" w:rsidR="003A3FEC" w:rsidRPr="005A4576" w:rsidRDefault="003A3FEC" w:rsidP="008873CF">
      <w:pPr>
        <w:spacing w:line="240" w:lineRule="auto"/>
        <w:jc w:val="both"/>
        <w:rPr>
          <w:rFonts w:ascii="Arial" w:eastAsia="Arial" w:hAnsi="Arial" w:cs="Arial"/>
          <w:color w:val="FF0000"/>
          <w:sz w:val="24"/>
          <w:szCs w:val="24"/>
        </w:rPr>
      </w:pPr>
    </w:p>
    <w:p w14:paraId="23B1C012" w14:textId="77777777" w:rsidR="008873CF" w:rsidRPr="003657F6" w:rsidRDefault="008873CF" w:rsidP="75A3D05C">
      <w:pPr>
        <w:pStyle w:val="ListParagraph"/>
        <w:numPr>
          <w:ilvl w:val="2"/>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t>Isolate</w:t>
      </w:r>
    </w:p>
    <w:p w14:paraId="2FA0380F" w14:textId="57141E38" w:rsidR="008873CF" w:rsidRPr="00967D20" w:rsidRDefault="008873CF" w:rsidP="008873CF">
      <w:pPr>
        <w:spacing w:line="240" w:lineRule="auto"/>
        <w:jc w:val="both"/>
        <w:rPr>
          <w:rFonts w:ascii="Arial" w:hAnsi="Arial" w:cs="Arial"/>
          <w:sz w:val="24"/>
          <w:szCs w:val="24"/>
        </w:rPr>
      </w:pPr>
      <w:r w:rsidRPr="672D9EEE">
        <w:rPr>
          <w:rFonts w:ascii="Arial" w:eastAsia="Arial" w:hAnsi="Arial" w:cs="Arial"/>
          <w:sz w:val="24"/>
          <w:szCs w:val="24"/>
        </w:rPr>
        <w:t xml:space="preserve">The Government has now removed </w:t>
      </w:r>
      <w:r w:rsidRPr="672D9EEE">
        <w:rPr>
          <w:rFonts w:ascii="Arial" w:hAnsi="Arial" w:cs="Arial"/>
          <w:sz w:val="24"/>
          <w:szCs w:val="24"/>
        </w:rPr>
        <w:t xml:space="preserve">the legal requirement to self-isolate following a positive test. </w:t>
      </w:r>
      <w:r w:rsidRPr="672D9EEE">
        <w:rPr>
          <w:rFonts w:ascii="Arial" w:eastAsia="ArialMT" w:hAnsi="Arial" w:cs="Arial"/>
          <w:sz w:val="24"/>
          <w:szCs w:val="24"/>
        </w:rPr>
        <w:t>Adults and children who test positive will continue to be advised to stay at</w:t>
      </w:r>
      <w:r w:rsidRPr="672D9EEE">
        <w:rPr>
          <w:rFonts w:ascii="Arial" w:hAnsi="Arial" w:cs="Arial"/>
          <w:sz w:val="24"/>
          <w:szCs w:val="24"/>
        </w:rPr>
        <w:t xml:space="preserve"> </w:t>
      </w:r>
      <w:r w:rsidRPr="672D9EEE">
        <w:rPr>
          <w:rFonts w:ascii="Arial" w:eastAsia="ArialMT" w:hAnsi="Arial" w:cs="Arial"/>
          <w:sz w:val="24"/>
          <w:szCs w:val="24"/>
        </w:rPr>
        <w:t>home and avoid contact with other people. After 5 days</w:t>
      </w:r>
      <w:r w:rsidR="00ED5A1C" w:rsidRPr="672D9EEE">
        <w:rPr>
          <w:rFonts w:ascii="Arial" w:eastAsia="ArialMT" w:hAnsi="Arial" w:cs="Arial"/>
          <w:sz w:val="24"/>
          <w:szCs w:val="24"/>
        </w:rPr>
        <w:t xml:space="preserve"> for adults</w:t>
      </w:r>
      <w:r w:rsidR="00BD25A2" w:rsidRPr="672D9EEE">
        <w:rPr>
          <w:rFonts w:ascii="Arial" w:eastAsia="ArialMT" w:hAnsi="Arial" w:cs="Arial"/>
          <w:sz w:val="24"/>
          <w:szCs w:val="24"/>
        </w:rPr>
        <w:t>, and 3 days for children</w:t>
      </w:r>
      <w:r w:rsidRPr="672D9EEE">
        <w:rPr>
          <w:rFonts w:ascii="Arial" w:eastAsia="ArialMT" w:hAnsi="Arial" w:cs="Arial"/>
          <w:sz w:val="24"/>
          <w:szCs w:val="24"/>
        </w:rPr>
        <w:t xml:space="preserve">, </w:t>
      </w:r>
      <w:r w:rsidR="004378D5" w:rsidRPr="672D9EEE">
        <w:rPr>
          <w:rFonts w:ascii="Arial" w:eastAsia="ArialMT" w:hAnsi="Arial" w:cs="Arial"/>
          <w:sz w:val="24"/>
          <w:szCs w:val="24"/>
        </w:rPr>
        <w:t xml:space="preserve">provided </w:t>
      </w:r>
      <w:r w:rsidRPr="672D9EEE">
        <w:rPr>
          <w:rFonts w:ascii="Arial" w:eastAsia="ArialMT" w:hAnsi="Arial" w:cs="Arial"/>
          <w:sz w:val="24"/>
          <w:szCs w:val="24"/>
        </w:rPr>
        <w:t>they do not have a temperature, they can safely return to</w:t>
      </w:r>
      <w:r w:rsidRPr="672D9EEE">
        <w:rPr>
          <w:rFonts w:ascii="Arial" w:hAnsi="Arial" w:cs="Arial"/>
          <w:sz w:val="24"/>
          <w:szCs w:val="24"/>
        </w:rPr>
        <w:t xml:space="preserve"> </w:t>
      </w:r>
      <w:r w:rsidRPr="672D9EEE">
        <w:rPr>
          <w:rFonts w:ascii="Arial" w:eastAsia="ArialMT" w:hAnsi="Arial" w:cs="Arial"/>
          <w:sz w:val="24"/>
          <w:szCs w:val="24"/>
        </w:rPr>
        <w:t>their normal routine. Those who test positive should avoid contact with</w:t>
      </w:r>
      <w:r w:rsidRPr="672D9EEE">
        <w:rPr>
          <w:rFonts w:ascii="Arial" w:hAnsi="Arial" w:cs="Arial"/>
          <w:sz w:val="24"/>
          <w:szCs w:val="24"/>
        </w:rPr>
        <w:t xml:space="preserve"> </w:t>
      </w:r>
      <w:r w:rsidRPr="672D9EEE">
        <w:rPr>
          <w:rFonts w:ascii="Arial" w:eastAsia="ArialMT" w:hAnsi="Arial" w:cs="Arial"/>
          <w:sz w:val="24"/>
          <w:szCs w:val="24"/>
        </w:rPr>
        <w:t xml:space="preserve">anyone in an </w:t>
      </w:r>
      <w:proofErr w:type="gramStart"/>
      <w:r w:rsidRPr="672D9EEE">
        <w:rPr>
          <w:rFonts w:ascii="Arial" w:eastAsia="ArialMT" w:hAnsi="Arial" w:cs="Arial"/>
          <w:sz w:val="24"/>
          <w:szCs w:val="24"/>
        </w:rPr>
        <w:t>at risk</w:t>
      </w:r>
      <w:proofErr w:type="gramEnd"/>
      <w:r w:rsidRPr="672D9EEE">
        <w:rPr>
          <w:rFonts w:ascii="Arial" w:eastAsia="ArialMT" w:hAnsi="Arial" w:cs="Arial"/>
          <w:sz w:val="24"/>
          <w:szCs w:val="24"/>
        </w:rPr>
        <w:t xml:space="preserve"> group, including if they live in the same household.</w:t>
      </w:r>
    </w:p>
    <w:p w14:paraId="30936946" w14:textId="77777777" w:rsidR="008873CF" w:rsidRPr="00055E91" w:rsidRDefault="008873CF" w:rsidP="008873CF">
      <w:pPr>
        <w:autoSpaceDE w:val="0"/>
        <w:autoSpaceDN w:val="0"/>
        <w:adjustRightInd w:val="0"/>
        <w:spacing w:after="0" w:line="240" w:lineRule="auto"/>
        <w:contextualSpacing/>
        <w:jc w:val="both"/>
        <w:rPr>
          <w:rFonts w:ascii="Arial" w:eastAsia="ArialMT" w:hAnsi="Arial" w:cs="Arial"/>
          <w:sz w:val="24"/>
          <w:szCs w:val="24"/>
        </w:rPr>
      </w:pPr>
    </w:p>
    <w:p w14:paraId="3503DFAD" w14:textId="3A6E4317" w:rsidR="008873CF" w:rsidRDefault="008873CF" w:rsidP="008873CF">
      <w:pPr>
        <w:autoSpaceDE w:val="0"/>
        <w:autoSpaceDN w:val="0"/>
        <w:adjustRightInd w:val="0"/>
        <w:spacing w:after="0" w:line="240" w:lineRule="auto"/>
        <w:contextualSpacing/>
        <w:jc w:val="both"/>
        <w:rPr>
          <w:rFonts w:ascii="Arial" w:eastAsia="ArialMT" w:hAnsi="Arial" w:cs="Arial"/>
          <w:sz w:val="24"/>
          <w:szCs w:val="24"/>
        </w:rPr>
      </w:pPr>
      <w:r w:rsidRPr="00055E91">
        <w:rPr>
          <w:rFonts w:ascii="Arial" w:eastAsia="ArialMT" w:hAnsi="Arial" w:cs="Arial"/>
          <w:sz w:val="24"/>
          <w:szCs w:val="24"/>
        </w:rPr>
        <w:t>There will be specific guidance for staff in particularly vulnerable services</w:t>
      </w:r>
      <w:r w:rsidR="00135E63">
        <w:rPr>
          <w:rFonts w:ascii="Arial" w:eastAsia="ArialMT" w:hAnsi="Arial" w:cs="Arial"/>
          <w:sz w:val="24"/>
          <w:szCs w:val="24"/>
        </w:rPr>
        <w:t xml:space="preserve"> </w:t>
      </w:r>
      <w:r w:rsidRPr="00055E91">
        <w:rPr>
          <w:rFonts w:ascii="Arial" w:eastAsia="ArialMT" w:hAnsi="Arial" w:cs="Arial"/>
          <w:sz w:val="24"/>
          <w:szCs w:val="24"/>
        </w:rPr>
        <w:t>such as adult social care, healthcare, and prisons and places of detention.</w:t>
      </w:r>
    </w:p>
    <w:p w14:paraId="425C4838" w14:textId="77777777" w:rsidR="0079414D" w:rsidRPr="00B34FF3" w:rsidRDefault="0079414D" w:rsidP="0079414D">
      <w:pPr>
        <w:spacing w:line="240" w:lineRule="auto"/>
        <w:jc w:val="both"/>
        <w:rPr>
          <w:rFonts w:ascii="Arial" w:hAnsi="Arial" w:cs="Arial"/>
        </w:rPr>
      </w:pPr>
    </w:p>
    <w:p w14:paraId="0CF0F1AB" w14:textId="5B408638" w:rsidR="007E73AD" w:rsidRPr="009417BB" w:rsidRDefault="009417BB" w:rsidP="75A3D05C">
      <w:pPr>
        <w:pStyle w:val="ListParagraph"/>
        <w:numPr>
          <w:ilvl w:val="1"/>
          <w:numId w:val="4"/>
        </w:numPr>
        <w:spacing w:line="240" w:lineRule="auto"/>
        <w:jc w:val="both"/>
        <w:rPr>
          <w:rFonts w:ascii="Arial" w:eastAsiaTheme="minorEastAsia" w:hAnsi="Arial" w:cs="Arial"/>
          <w:b/>
          <w:bCs/>
          <w:sz w:val="28"/>
          <w:szCs w:val="28"/>
        </w:rPr>
      </w:pPr>
      <w:r w:rsidRPr="75A3D05C">
        <w:rPr>
          <w:rFonts w:ascii="Arial" w:eastAsia="Arial" w:hAnsi="Arial" w:cs="Arial"/>
          <w:b/>
          <w:bCs/>
          <w:sz w:val="28"/>
          <w:szCs w:val="28"/>
        </w:rPr>
        <w:t>Outbreak Management</w:t>
      </w:r>
    </w:p>
    <w:p w14:paraId="556A0715" w14:textId="77777777" w:rsidR="009417BB" w:rsidRPr="00C30406" w:rsidRDefault="009417BB" w:rsidP="009417BB">
      <w:pPr>
        <w:pStyle w:val="ListParagraph"/>
        <w:spacing w:line="240" w:lineRule="auto"/>
        <w:ind w:left="0"/>
        <w:jc w:val="both"/>
        <w:rPr>
          <w:rFonts w:ascii="Arial" w:eastAsiaTheme="minorEastAsia" w:hAnsi="Arial" w:cs="Arial"/>
          <w:b/>
          <w:sz w:val="28"/>
          <w:szCs w:val="28"/>
        </w:rPr>
      </w:pPr>
    </w:p>
    <w:p w14:paraId="2948FC11" w14:textId="77777777" w:rsidR="004C60E2" w:rsidRPr="004C60E2" w:rsidRDefault="004C60E2" w:rsidP="00440105">
      <w:pPr>
        <w:pStyle w:val="ListParagraph"/>
        <w:spacing w:after="0" w:line="240" w:lineRule="auto"/>
        <w:ind w:left="0"/>
        <w:jc w:val="both"/>
        <w:rPr>
          <w:rFonts w:ascii="Arial" w:eastAsia="Arial" w:hAnsi="Arial" w:cs="Arial"/>
          <w:sz w:val="24"/>
          <w:szCs w:val="24"/>
        </w:rPr>
      </w:pPr>
      <w:r w:rsidRPr="004C60E2">
        <w:rPr>
          <w:rFonts w:ascii="Arial" w:eastAsia="Arial" w:hAnsi="Arial" w:cs="Arial"/>
          <w:sz w:val="24"/>
          <w:szCs w:val="24"/>
        </w:rPr>
        <w:t>Local partners have significantly stepped up to support local outbreak management. In future the Government expects Covid-19 to be managed regionally and locally as part of a wider all hazards approach, using existing health protection frameworks.</w:t>
      </w:r>
    </w:p>
    <w:p w14:paraId="6FFAE8B9" w14:textId="77777777" w:rsidR="004C60E2" w:rsidRDefault="004C60E2" w:rsidP="00440105">
      <w:pPr>
        <w:pStyle w:val="ListParagraph"/>
        <w:spacing w:after="0" w:line="240" w:lineRule="auto"/>
        <w:ind w:left="0"/>
        <w:jc w:val="both"/>
        <w:rPr>
          <w:rFonts w:ascii="Arial" w:eastAsia="Arial" w:hAnsi="Arial" w:cs="Arial"/>
          <w:sz w:val="24"/>
          <w:szCs w:val="24"/>
        </w:rPr>
      </w:pPr>
      <w:r w:rsidRPr="004C60E2">
        <w:rPr>
          <w:rFonts w:ascii="Arial" w:eastAsia="Arial" w:hAnsi="Arial" w:cs="Arial"/>
          <w:sz w:val="24"/>
          <w:szCs w:val="24"/>
        </w:rPr>
        <w:t xml:space="preserve">The Government will revise current Covid-19 outbreak management advice and frameworks, to set out the support that local authorities and other system partners (such as LRFs, regional health protection teams, the </w:t>
      </w:r>
      <w:proofErr w:type="gramStart"/>
      <w:r w:rsidRPr="004C60E2">
        <w:rPr>
          <w:rFonts w:ascii="Arial" w:eastAsia="Arial" w:hAnsi="Arial" w:cs="Arial"/>
          <w:sz w:val="24"/>
          <w:szCs w:val="24"/>
        </w:rPr>
        <w:t>NHS</w:t>
      </w:r>
      <w:proofErr w:type="gramEnd"/>
      <w:r w:rsidRPr="004C60E2">
        <w:rPr>
          <w:rFonts w:ascii="Arial" w:eastAsia="Arial" w:hAnsi="Arial" w:cs="Arial"/>
          <w:sz w:val="24"/>
          <w:szCs w:val="24"/>
        </w:rPr>
        <w:t xml:space="preserve"> and others) can expect from regional and national stakeholders and the core policy and tools for contingency response. The Government will continue to provide guidance via UKHSA</w:t>
      </w:r>
      <w:r w:rsidR="007D26D5">
        <w:rPr>
          <w:rFonts w:ascii="Arial" w:eastAsia="Arial" w:hAnsi="Arial" w:cs="Arial"/>
          <w:sz w:val="24"/>
          <w:szCs w:val="24"/>
        </w:rPr>
        <w:t xml:space="preserve"> </w:t>
      </w:r>
      <w:r w:rsidRPr="004C60E2">
        <w:rPr>
          <w:rFonts w:ascii="Arial" w:eastAsia="Arial" w:hAnsi="Arial" w:cs="Arial"/>
          <w:sz w:val="24"/>
          <w:szCs w:val="24"/>
        </w:rPr>
        <w:t>engagement with local partners</w:t>
      </w:r>
      <w:r w:rsidR="00135E63">
        <w:rPr>
          <w:rFonts w:ascii="Arial" w:eastAsia="Arial" w:hAnsi="Arial" w:cs="Arial"/>
          <w:sz w:val="24"/>
          <w:szCs w:val="24"/>
        </w:rPr>
        <w:t>.</w:t>
      </w:r>
    </w:p>
    <w:p w14:paraId="07BEE52A" w14:textId="77777777" w:rsidR="008154D7" w:rsidRPr="004C60E2" w:rsidRDefault="008154D7" w:rsidP="00440105">
      <w:pPr>
        <w:pStyle w:val="ListParagraph"/>
        <w:spacing w:after="0" w:line="240" w:lineRule="auto"/>
        <w:ind w:left="0"/>
        <w:jc w:val="both"/>
        <w:rPr>
          <w:rFonts w:ascii="Arial" w:eastAsia="Arial" w:hAnsi="Arial" w:cs="Arial"/>
          <w:sz w:val="24"/>
          <w:szCs w:val="24"/>
        </w:rPr>
      </w:pPr>
    </w:p>
    <w:p w14:paraId="416A3BB9" w14:textId="77777777" w:rsidR="004C60E2" w:rsidRDefault="004C60E2" w:rsidP="00440105">
      <w:pPr>
        <w:pStyle w:val="ListParagraph"/>
        <w:spacing w:after="0" w:line="240" w:lineRule="auto"/>
        <w:ind w:left="0"/>
        <w:jc w:val="both"/>
        <w:rPr>
          <w:rFonts w:ascii="Arial" w:eastAsia="Arial" w:hAnsi="Arial" w:cs="Arial"/>
          <w:sz w:val="24"/>
          <w:szCs w:val="24"/>
        </w:rPr>
      </w:pPr>
      <w:r w:rsidRPr="004C60E2">
        <w:rPr>
          <w:rFonts w:ascii="Arial" w:eastAsia="Arial" w:hAnsi="Arial" w:cs="Arial"/>
          <w:sz w:val="24"/>
          <w:szCs w:val="24"/>
        </w:rPr>
        <w:t>The capabilities of the whole system have been crucial in both preventing and controlling outbreaks of Covid-19 in South Tyneside. The strong connections from key partners across the South Tyneside Alliance provided firm foundations for the delivery of our Outbreak Management Plan during the pandemic.</w:t>
      </w:r>
    </w:p>
    <w:p w14:paraId="2381FC47" w14:textId="77777777" w:rsidR="008154D7" w:rsidRPr="004C60E2" w:rsidRDefault="008154D7" w:rsidP="00440105">
      <w:pPr>
        <w:pStyle w:val="ListParagraph"/>
        <w:spacing w:after="0" w:line="240" w:lineRule="auto"/>
        <w:ind w:left="0"/>
        <w:jc w:val="both"/>
        <w:rPr>
          <w:rFonts w:ascii="Arial" w:eastAsia="Arial" w:hAnsi="Arial" w:cs="Arial"/>
          <w:sz w:val="24"/>
          <w:szCs w:val="24"/>
        </w:rPr>
      </w:pPr>
    </w:p>
    <w:p w14:paraId="4CB801FD" w14:textId="77777777" w:rsidR="004C60E2" w:rsidRPr="004C60E2" w:rsidRDefault="004C60E2" w:rsidP="00440105">
      <w:pPr>
        <w:pStyle w:val="ListParagraph"/>
        <w:spacing w:after="0" w:line="240" w:lineRule="auto"/>
        <w:ind w:left="0"/>
        <w:jc w:val="both"/>
        <w:rPr>
          <w:rFonts w:ascii="Arial" w:eastAsia="Arial" w:hAnsi="Arial" w:cs="Arial"/>
          <w:sz w:val="24"/>
          <w:szCs w:val="24"/>
        </w:rPr>
      </w:pPr>
      <w:r w:rsidRPr="004C60E2">
        <w:rPr>
          <w:rFonts w:ascii="Arial" w:eastAsia="Arial" w:hAnsi="Arial" w:cs="Arial"/>
          <w:sz w:val="24"/>
          <w:szCs w:val="24"/>
        </w:rPr>
        <w:t>The Director of Public Health has and retains primary responsibility for the health of their communities. This includes being assured that the arrangements to protect the health of the communities that they serve are robust and are implemented.</w:t>
      </w:r>
    </w:p>
    <w:p w14:paraId="4A312AB7" w14:textId="50825361" w:rsidR="004C60E2" w:rsidRDefault="004C60E2" w:rsidP="00440105">
      <w:pPr>
        <w:pStyle w:val="ListParagraph"/>
        <w:spacing w:after="0" w:line="240" w:lineRule="auto"/>
        <w:ind w:left="0"/>
        <w:jc w:val="both"/>
        <w:rPr>
          <w:rFonts w:ascii="Arial" w:eastAsia="Arial" w:hAnsi="Arial" w:cs="Arial"/>
          <w:sz w:val="24"/>
          <w:szCs w:val="24"/>
        </w:rPr>
      </w:pPr>
      <w:r w:rsidRPr="004C60E2">
        <w:rPr>
          <w:rFonts w:ascii="Arial" w:eastAsia="Arial" w:hAnsi="Arial" w:cs="Arial"/>
          <w:sz w:val="24"/>
          <w:szCs w:val="24"/>
        </w:rPr>
        <w:t>At a local level UKHSA health protection teams and field services work will continue to work in partnership with Directors of Public Health, playing strategic and operational leadership roles in the management of outbreaks.</w:t>
      </w:r>
    </w:p>
    <w:p w14:paraId="32C584E9" w14:textId="77777777" w:rsidR="00A4410B" w:rsidRDefault="00A4410B" w:rsidP="004C60E2">
      <w:pPr>
        <w:pStyle w:val="ListParagraph"/>
        <w:ind w:left="0"/>
        <w:rPr>
          <w:rFonts w:ascii="Arial" w:eastAsia="Arial" w:hAnsi="Arial" w:cs="Arial"/>
          <w:sz w:val="24"/>
          <w:szCs w:val="24"/>
        </w:rPr>
      </w:pPr>
    </w:p>
    <w:p w14:paraId="58D557AD" w14:textId="313F90F8" w:rsidR="007E73AD" w:rsidRDefault="009417BB" w:rsidP="75A3D05C">
      <w:pPr>
        <w:pStyle w:val="ListParagraph"/>
        <w:numPr>
          <w:ilvl w:val="2"/>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lastRenderedPageBreak/>
        <w:t>High Risk Settings</w:t>
      </w:r>
    </w:p>
    <w:p w14:paraId="1C010E1C" w14:textId="5DF94DD1" w:rsidR="00214626" w:rsidRPr="00427171" w:rsidRDefault="00214626" w:rsidP="672D9EEE">
      <w:pPr>
        <w:spacing w:line="240" w:lineRule="auto"/>
        <w:jc w:val="both"/>
        <w:rPr>
          <w:rFonts w:ascii="Arial" w:eastAsiaTheme="minorEastAsia" w:hAnsi="Arial" w:cs="Arial"/>
          <w:sz w:val="24"/>
          <w:szCs w:val="24"/>
        </w:rPr>
      </w:pPr>
      <w:r w:rsidRPr="672D9EEE">
        <w:rPr>
          <w:rFonts w:ascii="Arial" w:eastAsiaTheme="minorEastAsia" w:hAnsi="Arial" w:cs="Arial"/>
          <w:sz w:val="24"/>
          <w:szCs w:val="24"/>
        </w:rPr>
        <w:t xml:space="preserve">The </w:t>
      </w:r>
      <w:r w:rsidR="00861690" w:rsidRPr="672D9EEE">
        <w:rPr>
          <w:rFonts w:ascii="Arial" w:eastAsiaTheme="minorEastAsia" w:hAnsi="Arial" w:cs="Arial"/>
          <w:sz w:val="24"/>
          <w:szCs w:val="24"/>
        </w:rPr>
        <w:t>G</w:t>
      </w:r>
      <w:r w:rsidRPr="672D9EEE">
        <w:rPr>
          <w:rFonts w:ascii="Arial" w:eastAsiaTheme="minorEastAsia" w:hAnsi="Arial" w:cs="Arial"/>
          <w:sz w:val="24"/>
          <w:szCs w:val="24"/>
        </w:rPr>
        <w:t>overnment ha</w:t>
      </w:r>
      <w:r w:rsidR="00861690" w:rsidRPr="672D9EEE">
        <w:rPr>
          <w:rFonts w:ascii="Arial" w:eastAsiaTheme="minorEastAsia" w:hAnsi="Arial" w:cs="Arial"/>
          <w:sz w:val="24"/>
          <w:szCs w:val="24"/>
        </w:rPr>
        <w:t>s</w:t>
      </w:r>
      <w:r w:rsidRPr="672D9EEE">
        <w:rPr>
          <w:rFonts w:ascii="Arial" w:eastAsiaTheme="minorEastAsia" w:hAnsi="Arial" w:cs="Arial"/>
          <w:sz w:val="24"/>
          <w:szCs w:val="24"/>
        </w:rPr>
        <w:t xml:space="preserve"> now revoked The Health Protection (Coronavirus, Restrictions) (England) (No.3) Regulations.  Local </w:t>
      </w:r>
      <w:r w:rsidR="00727EF8" w:rsidRPr="672D9EEE">
        <w:rPr>
          <w:rFonts w:ascii="Arial" w:eastAsiaTheme="minorEastAsia" w:hAnsi="Arial" w:cs="Arial"/>
          <w:sz w:val="24"/>
          <w:szCs w:val="24"/>
        </w:rPr>
        <w:t>authorities’</w:t>
      </w:r>
      <w:r w:rsidRPr="672D9EEE">
        <w:rPr>
          <w:rFonts w:ascii="Arial" w:eastAsiaTheme="minorEastAsia" w:hAnsi="Arial" w:cs="Arial"/>
          <w:sz w:val="24"/>
          <w:szCs w:val="24"/>
        </w:rPr>
        <w:t xml:space="preserve"> </w:t>
      </w:r>
      <w:r w:rsidR="00CE1692" w:rsidRPr="672D9EEE">
        <w:rPr>
          <w:rFonts w:ascii="Arial" w:eastAsiaTheme="minorEastAsia" w:hAnsi="Arial" w:cs="Arial"/>
          <w:sz w:val="24"/>
          <w:szCs w:val="24"/>
        </w:rPr>
        <w:t>role</w:t>
      </w:r>
      <w:r w:rsidR="00861690" w:rsidRPr="672D9EEE">
        <w:rPr>
          <w:rFonts w:ascii="Arial" w:eastAsiaTheme="minorEastAsia" w:hAnsi="Arial" w:cs="Arial"/>
          <w:sz w:val="24"/>
          <w:szCs w:val="24"/>
        </w:rPr>
        <w:t>s</w:t>
      </w:r>
      <w:r w:rsidR="00CE1692" w:rsidRPr="672D9EEE">
        <w:rPr>
          <w:rFonts w:ascii="Arial" w:eastAsiaTheme="minorEastAsia" w:hAnsi="Arial" w:cs="Arial"/>
          <w:sz w:val="24"/>
          <w:szCs w:val="24"/>
        </w:rPr>
        <w:t xml:space="preserve"> in outbreak management</w:t>
      </w:r>
      <w:r w:rsidR="00B0073D" w:rsidRPr="672D9EEE">
        <w:rPr>
          <w:rFonts w:ascii="Arial" w:eastAsiaTheme="minorEastAsia" w:hAnsi="Arial" w:cs="Arial"/>
          <w:sz w:val="24"/>
          <w:szCs w:val="24"/>
        </w:rPr>
        <w:t xml:space="preserve"> will be more tightly focused</w:t>
      </w:r>
      <w:r w:rsidR="007362D7" w:rsidRPr="672D9EEE">
        <w:rPr>
          <w:rFonts w:ascii="Arial" w:eastAsiaTheme="minorEastAsia" w:hAnsi="Arial" w:cs="Arial"/>
          <w:sz w:val="24"/>
          <w:szCs w:val="24"/>
        </w:rPr>
        <w:t xml:space="preserve"> </w:t>
      </w:r>
      <w:r w:rsidR="0022707E" w:rsidRPr="672D9EEE">
        <w:rPr>
          <w:rFonts w:ascii="Arial" w:eastAsiaTheme="minorEastAsia" w:hAnsi="Arial" w:cs="Arial"/>
          <w:sz w:val="24"/>
          <w:szCs w:val="24"/>
        </w:rPr>
        <w:t>going forward.</w:t>
      </w:r>
      <w:r w:rsidR="00495B0B" w:rsidRPr="672D9EEE">
        <w:rPr>
          <w:rFonts w:ascii="Arial" w:eastAsiaTheme="minorEastAsia" w:hAnsi="Arial" w:cs="Arial"/>
          <w:sz w:val="24"/>
          <w:szCs w:val="24"/>
        </w:rPr>
        <w:t xml:space="preserve"> </w:t>
      </w:r>
      <w:r w:rsidR="00B10420" w:rsidRPr="672D9EEE">
        <w:rPr>
          <w:rFonts w:ascii="Arial" w:eastAsiaTheme="minorEastAsia" w:hAnsi="Arial" w:cs="Arial"/>
          <w:sz w:val="24"/>
          <w:szCs w:val="24"/>
        </w:rPr>
        <w:t xml:space="preserve">As part of this approach, focus should be placed on protecting those settings known to be at highest risk through local </w:t>
      </w:r>
      <w:r w:rsidR="00DB2E81" w:rsidRPr="672D9EEE">
        <w:rPr>
          <w:rFonts w:ascii="Arial" w:eastAsiaTheme="minorEastAsia" w:hAnsi="Arial" w:cs="Arial"/>
          <w:sz w:val="24"/>
          <w:szCs w:val="24"/>
        </w:rPr>
        <w:t>C</w:t>
      </w:r>
      <w:r w:rsidR="00580DF5" w:rsidRPr="672D9EEE">
        <w:rPr>
          <w:rFonts w:ascii="Arial" w:eastAsiaTheme="minorEastAsia" w:hAnsi="Arial" w:cs="Arial"/>
          <w:sz w:val="24"/>
          <w:szCs w:val="24"/>
        </w:rPr>
        <w:t>ovid</w:t>
      </w:r>
      <w:r w:rsidR="00B10420" w:rsidRPr="672D9EEE">
        <w:rPr>
          <w:rFonts w:ascii="Arial" w:eastAsiaTheme="minorEastAsia" w:hAnsi="Arial" w:cs="Arial"/>
          <w:sz w:val="24"/>
          <w:szCs w:val="24"/>
        </w:rPr>
        <w:t>-19 outbreak investigation and management activities, led by UKHSA Regional Health Protection Teams (HPTs).</w:t>
      </w:r>
    </w:p>
    <w:p w14:paraId="6F86F9D9" w14:textId="77777777" w:rsidR="00214626" w:rsidRPr="00B34FF3" w:rsidRDefault="00214626" w:rsidP="00214626">
      <w:pPr>
        <w:spacing w:line="240" w:lineRule="auto"/>
        <w:jc w:val="both"/>
        <w:rPr>
          <w:rFonts w:ascii="Arial" w:hAnsi="Arial" w:cs="Arial"/>
        </w:rPr>
      </w:pPr>
      <w:r w:rsidRPr="00B34FF3">
        <w:rPr>
          <w:rFonts w:ascii="Arial" w:eastAsia="Arial" w:hAnsi="Arial" w:cs="Arial"/>
          <w:b/>
          <w:bCs/>
          <w:sz w:val="24"/>
          <w:szCs w:val="24"/>
        </w:rPr>
        <w:t>Care Homes</w:t>
      </w:r>
    </w:p>
    <w:p w14:paraId="282BE415"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Care home residents, and those in receipt of adult social care at home and other</w:t>
      </w:r>
    </w:p>
    <w:p w14:paraId="36D9C2FC"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care settings, are often among the most vulnerable in society to Covid-19. To</w:t>
      </w:r>
    </w:p>
    <w:p w14:paraId="5B1A10B7"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protect these people, the Government introduced additional protective measures,</w:t>
      </w:r>
    </w:p>
    <w:p w14:paraId="12002E26"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including:</w:t>
      </w:r>
    </w:p>
    <w:p w14:paraId="2BF73056"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 xml:space="preserve">a. </w:t>
      </w:r>
      <w:r>
        <w:rPr>
          <w:rFonts w:ascii="Arial" w:eastAsia="Arial" w:hAnsi="Arial" w:cs="Arial"/>
          <w:sz w:val="24"/>
          <w:szCs w:val="24"/>
        </w:rPr>
        <w:tab/>
      </w:r>
      <w:r w:rsidRPr="00B34FF3">
        <w:rPr>
          <w:rFonts w:ascii="Arial" w:eastAsia="Arial" w:hAnsi="Arial" w:cs="Arial"/>
          <w:sz w:val="24"/>
          <w:szCs w:val="24"/>
        </w:rPr>
        <w:t xml:space="preserve">Free PPE for adult social care </w:t>
      </w:r>
      <w:proofErr w:type="gramStart"/>
      <w:r w:rsidRPr="00B34FF3">
        <w:rPr>
          <w:rFonts w:ascii="Arial" w:eastAsia="Arial" w:hAnsi="Arial" w:cs="Arial"/>
          <w:sz w:val="24"/>
          <w:szCs w:val="24"/>
        </w:rPr>
        <w:t>workers;</w:t>
      </w:r>
      <w:proofErr w:type="gramEnd"/>
    </w:p>
    <w:p w14:paraId="4506267D"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b.</w:t>
      </w:r>
      <w:r>
        <w:rPr>
          <w:rFonts w:ascii="Arial" w:eastAsia="Arial" w:hAnsi="Arial" w:cs="Arial"/>
          <w:sz w:val="24"/>
          <w:szCs w:val="24"/>
        </w:rPr>
        <w:tab/>
      </w:r>
      <w:r w:rsidRPr="00B34FF3">
        <w:rPr>
          <w:rFonts w:ascii="Arial" w:eastAsia="Arial" w:hAnsi="Arial" w:cs="Arial"/>
          <w:sz w:val="24"/>
          <w:szCs w:val="24"/>
        </w:rPr>
        <w:t>Prioritisation of staff and residents for vaccinations</w:t>
      </w:r>
    </w:p>
    <w:p w14:paraId="17FF5BAF"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 xml:space="preserve">c. </w:t>
      </w:r>
      <w:r>
        <w:rPr>
          <w:rFonts w:ascii="Arial" w:eastAsia="Arial" w:hAnsi="Arial" w:cs="Arial"/>
          <w:sz w:val="24"/>
          <w:szCs w:val="24"/>
        </w:rPr>
        <w:tab/>
      </w:r>
      <w:r w:rsidRPr="00B34FF3">
        <w:rPr>
          <w:rFonts w:ascii="Arial" w:eastAsia="Arial" w:hAnsi="Arial" w:cs="Arial"/>
          <w:sz w:val="24"/>
          <w:szCs w:val="24"/>
        </w:rPr>
        <w:t>Designated settings to ensure that those who need residential care but are</w:t>
      </w:r>
    </w:p>
    <w:p w14:paraId="3A6D0CFC" w14:textId="77777777" w:rsidR="00214626" w:rsidRPr="00B34FF3" w:rsidRDefault="00214626" w:rsidP="00214626">
      <w:pPr>
        <w:spacing w:after="0" w:line="240" w:lineRule="auto"/>
        <w:ind w:firstLine="720"/>
        <w:contextualSpacing/>
        <w:jc w:val="both"/>
        <w:rPr>
          <w:rFonts w:ascii="Arial" w:hAnsi="Arial" w:cs="Arial"/>
        </w:rPr>
      </w:pPr>
      <w:r w:rsidRPr="00B34FF3">
        <w:rPr>
          <w:rFonts w:ascii="Arial" w:eastAsia="Arial" w:hAnsi="Arial" w:cs="Arial"/>
          <w:sz w:val="24"/>
          <w:szCs w:val="24"/>
        </w:rPr>
        <w:t>still likely to be infectious with Covid-19 at the point of discharge from</w:t>
      </w:r>
    </w:p>
    <w:p w14:paraId="0497F32C" w14:textId="77777777" w:rsidR="00214626" w:rsidRPr="00B34FF3" w:rsidRDefault="00214626" w:rsidP="00214626">
      <w:pPr>
        <w:spacing w:after="0" w:line="240" w:lineRule="auto"/>
        <w:ind w:firstLine="720"/>
        <w:contextualSpacing/>
        <w:jc w:val="both"/>
        <w:rPr>
          <w:rFonts w:ascii="Arial" w:hAnsi="Arial" w:cs="Arial"/>
        </w:rPr>
      </w:pPr>
      <w:r w:rsidRPr="00B34FF3">
        <w:rPr>
          <w:rFonts w:ascii="Arial" w:eastAsia="Arial" w:hAnsi="Arial" w:cs="Arial"/>
          <w:sz w:val="24"/>
          <w:szCs w:val="24"/>
        </w:rPr>
        <w:t xml:space="preserve">hospital can complete a period of isolation before moving to their care </w:t>
      </w:r>
      <w:proofErr w:type="gramStart"/>
      <w:r w:rsidRPr="00B34FF3">
        <w:rPr>
          <w:rFonts w:ascii="Arial" w:eastAsia="Arial" w:hAnsi="Arial" w:cs="Arial"/>
          <w:sz w:val="24"/>
          <w:szCs w:val="24"/>
        </w:rPr>
        <w:t>home;</w:t>
      </w:r>
      <w:proofErr w:type="gramEnd"/>
    </w:p>
    <w:p w14:paraId="5458875F"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d.</w:t>
      </w:r>
      <w:r>
        <w:rPr>
          <w:rFonts w:ascii="Arial" w:eastAsia="Arial" w:hAnsi="Arial" w:cs="Arial"/>
          <w:sz w:val="24"/>
          <w:szCs w:val="24"/>
        </w:rPr>
        <w:tab/>
      </w:r>
      <w:r w:rsidRPr="00B34FF3">
        <w:rPr>
          <w:rFonts w:ascii="Arial" w:eastAsia="Arial" w:hAnsi="Arial" w:cs="Arial"/>
          <w:sz w:val="24"/>
          <w:szCs w:val="24"/>
        </w:rPr>
        <w:t>Introducing visitor restrictions at times of particularly high risk; and</w:t>
      </w:r>
    </w:p>
    <w:p w14:paraId="634E1DAD"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 xml:space="preserve">e. </w:t>
      </w:r>
      <w:r>
        <w:rPr>
          <w:rFonts w:ascii="Arial" w:eastAsia="Arial" w:hAnsi="Arial" w:cs="Arial"/>
          <w:sz w:val="24"/>
          <w:szCs w:val="24"/>
        </w:rPr>
        <w:tab/>
      </w:r>
      <w:r w:rsidRPr="00B34FF3">
        <w:rPr>
          <w:rFonts w:ascii="Arial" w:eastAsia="Arial" w:hAnsi="Arial" w:cs="Arial"/>
          <w:sz w:val="24"/>
          <w:szCs w:val="24"/>
        </w:rPr>
        <w:t>In recognition of the challenges facing the sector, the Government published</w:t>
      </w:r>
    </w:p>
    <w:p w14:paraId="46D571B4" w14:textId="77777777" w:rsidR="00214626" w:rsidRPr="00B34FF3" w:rsidRDefault="00214626" w:rsidP="00214626">
      <w:pPr>
        <w:spacing w:after="0" w:line="240" w:lineRule="auto"/>
        <w:ind w:firstLine="720"/>
        <w:contextualSpacing/>
        <w:jc w:val="both"/>
        <w:rPr>
          <w:rFonts w:ascii="Arial" w:hAnsi="Arial" w:cs="Arial"/>
        </w:rPr>
      </w:pPr>
      <w:r w:rsidRPr="00B34FF3">
        <w:rPr>
          <w:rFonts w:ascii="Arial" w:eastAsia="Arial" w:hAnsi="Arial" w:cs="Arial"/>
          <w:sz w:val="24"/>
          <w:szCs w:val="24"/>
        </w:rPr>
        <w:t>its first ever set of winter plans for adult social care.</w:t>
      </w:r>
    </w:p>
    <w:p w14:paraId="0577E9E6" w14:textId="77777777" w:rsidR="00214626" w:rsidRPr="00B34FF3" w:rsidRDefault="00214626" w:rsidP="00214626">
      <w:pPr>
        <w:spacing w:after="0" w:line="240" w:lineRule="auto"/>
        <w:contextualSpacing/>
        <w:jc w:val="both"/>
        <w:rPr>
          <w:rFonts w:ascii="Arial" w:hAnsi="Arial" w:cs="Arial"/>
        </w:rPr>
      </w:pPr>
    </w:p>
    <w:p w14:paraId="6454D86C"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 xml:space="preserve">The Government will </w:t>
      </w:r>
      <w:r w:rsidRPr="002155D1">
        <w:rPr>
          <w:rFonts w:ascii="Arial" w:eastAsia="Arial" w:hAnsi="Arial" w:cs="Arial"/>
          <w:sz w:val="24"/>
          <w:szCs w:val="24"/>
        </w:rPr>
        <w:t>continue</w:t>
      </w:r>
      <w:r w:rsidRPr="00B34FF3">
        <w:rPr>
          <w:rFonts w:ascii="Arial" w:eastAsia="Arial" w:hAnsi="Arial" w:cs="Arial"/>
          <w:sz w:val="24"/>
          <w:szCs w:val="24"/>
        </w:rPr>
        <w:t xml:space="preserve"> to support the adult social care sector with the</w:t>
      </w:r>
    </w:p>
    <w:p w14:paraId="25FF8618"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following protections:</w:t>
      </w:r>
    </w:p>
    <w:p w14:paraId="56C81EE9"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 xml:space="preserve">a. </w:t>
      </w:r>
      <w:r>
        <w:rPr>
          <w:rFonts w:ascii="Arial" w:eastAsia="Arial" w:hAnsi="Arial" w:cs="Arial"/>
          <w:sz w:val="24"/>
          <w:szCs w:val="24"/>
        </w:rPr>
        <w:tab/>
      </w:r>
      <w:r w:rsidRPr="00B34FF3">
        <w:rPr>
          <w:rFonts w:ascii="Arial" w:eastAsia="Arial" w:hAnsi="Arial" w:cs="Arial"/>
          <w:sz w:val="24"/>
          <w:szCs w:val="24"/>
        </w:rPr>
        <w:t>Supporting and encouraging the take-up of vaccines amongst care recipients</w:t>
      </w:r>
    </w:p>
    <w:p w14:paraId="5656A277" w14:textId="77777777" w:rsidR="00214626" w:rsidRPr="00B34FF3" w:rsidRDefault="00214626" w:rsidP="00214626">
      <w:pPr>
        <w:spacing w:after="0" w:line="240" w:lineRule="auto"/>
        <w:ind w:firstLine="720"/>
        <w:contextualSpacing/>
        <w:jc w:val="both"/>
        <w:rPr>
          <w:rFonts w:ascii="Arial" w:hAnsi="Arial" w:cs="Arial"/>
        </w:rPr>
      </w:pPr>
      <w:r w:rsidRPr="00B34FF3">
        <w:rPr>
          <w:rFonts w:ascii="Arial" w:eastAsia="Arial" w:hAnsi="Arial" w:cs="Arial"/>
          <w:sz w:val="24"/>
          <w:szCs w:val="24"/>
        </w:rPr>
        <w:t>and staff, including any further doses that may be recommended by JCVI for</w:t>
      </w:r>
    </w:p>
    <w:p w14:paraId="54A3968E" w14:textId="77777777" w:rsidR="00214626" w:rsidRPr="00B34FF3" w:rsidRDefault="00214626" w:rsidP="00214626">
      <w:pPr>
        <w:spacing w:after="0" w:line="240" w:lineRule="auto"/>
        <w:ind w:firstLine="720"/>
        <w:contextualSpacing/>
        <w:jc w:val="both"/>
        <w:rPr>
          <w:rFonts w:ascii="Arial" w:hAnsi="Arial" w:cs="Arial"/>
        </w:rPr>
      </w:pPr>
      <w:r w:rsidRPr="00B34FF3">
        <w:rPr>
          <w:rFonts w:ascii="Arial" w:eastAsia="Arial" w:hAnsi="Arial" w:cs="Arial"/>
          <w:sz w:val="24"/>
          <w:szCs w:val="24"/>
        </w:rPr>
        <w:t>C</w:t>
      </w:r>
      <w:r>
        <w:rPr>
          <w:rFonts w:ascii="Arial" w:eastAsia="Arial" w:hAnsi="Arial" w:cs="Arial"/>
          <w:sz w:val="24"/>
          <w:szCs w:val="24"/>
        </w:rPr>
        <w:t>ovid</w:t>
      </w:r>
      <w:r w:rsidRPr="00B34FF3">
        <w:rPr>
          <w:rFonts w:ascii="Arial" w:eastAsia="Arial" w:hAnsi="Arial" w:cs="Arial"/>
          <w:sz w:val="24"/>
          <w:szCs w:val="24"/>
        </w:rPr>
        <w:t>-19 and other infections.</w:t>
      </w:r>
    </w:p>
    <w:p w14:paraId="22D3B1EF" w14:textId="77777777" w:rsidR="00214626" w:rsidRPr="00B34FF3" w:rsidRDefault="00214626" w:rsidP="00214626">
      <w:pPr>
        <w:spacing w:after="0" w:line="240" w:lineRule="auto"/>
        <w:contextualSpacing/>
        <w:jc w:val="both"/>
        <w:rPr>
          <w:rFonts w:ascii="Arial" w:hAnsi="Arial" w:cs="Arial"/>
        </w:rPr>
      </w:pPr>
      <w:r w:rsidRPr="00B34FF3">
        <w:rPr>
          <w:rFonts w:ascii="Arial" w:eastAsia="Arial" w:hAnsi="Arial" w:cs="Arial"/>
          <w:sz w:val="24"/>
          <w:szCs w:val="24"/>
        </w:rPr>
        <w:t xml:space="preserve">b. </w:t>
      </w:r>
      <w:r>
        <w:rPr>
          <w:rFonts w:ascii="Arial" w:eastAsia="Arial" w:hAnsi="Arial" w:cs="Arial"/>
          <w:sz w:val="24"/>
          <w:szCs w:val="24"/>
        </w:rPr>
        <w:tab/>
      </w:r>
      <w:r w:rsidRPr="00B34FF3">
        <w:rPr>
          <w:rFonts w:ascii="Arial" w:eastAsia="Arial" w:hAnsi="Arial" w:cs="Arial"/>
          <w:sz w:val="24"/>
          <w:szCs w:val="24"/>
        </w:rPr>
        <w:t>Guidance on precautions for visitors and workers in adult social care; and</w:t>
      </w:r>
    </w:p>
    <w:p w14:paraId="2E5DEA54" w14:textId="77777777" w:rsidR="00214626" w:rsidRDefault="00214626" w:rsidP="00214626">
      <w:pPr>
        <w:spacing w:after="0" w:line="240" w:lineRule="auto"/>
        <w:ind w:left="720" w:hanging="720"/>
        <w:contextualSpacing/>
        <w:jc w:val="both"/>
        <w:rPr>
          <w:rFonts w:ascii="Arial" w:eastAsia="Arial" w:hAnsi="Arial" w:cs="Arial"/>
          <w:sz w:val="24"/>
          <w:szCs w:val="24"/>
        </w:rPr>
      </w:pPr>
      <w:r w:rsidRPr="00B34FF3">
        <w:rPr>
          <w:rFonts w:ascii="Arial" w:eastAsia="Arial" w:hAnsi="Arial" w:cs="Arial"/>
          <w:sz w:val="24"/>
          <w:szCs w:val="24"/>
        </w:rPr>
        <w:t xml:space="preserve">c. </w:t>
      </w:r>
      <w:r>
        <w:rPr>
          <w:rFonts w:ascii="Arial" w:eastAsia="Arial" w:hAnsi="Arial" w:cs="Arial"/>
          <w:sz w:val="24"/>
          <w:szCs w:val="24"/>
        </w:rPr>
        <w:tab/>
      </w:r>
      <w:r w:rsidRPr="00B34FF3">
        <w:rPr>
          <w:rFonts w:ascii="Arial" w:eastAsia="Arial" w:hAnsi="Arial" w:cs="Arial"/>
          <w:sz w:val="24"/>
          <w:szCs w:val="24"/>
        </w:rPr>
        <w:t>Providing access to free PPE to the end of March 2023 or until the UK IPC guidance on PPE usage for C</w:t>
      </w:r>
      <w:r>
        <w:rPr>
          <w:rFonts w:ascii="Arial" w:eastAsia="Arial" w:hAnsi="Arial" w:cs="Arial"/>
          <w:sz w:val="24"/>
          <w:szCs w:val="24"/>
        </w:rPr>
        <w:t>ovid</w:t>
      </w:r>
      <w:r w:rsidRPr="00B34FF3">
        <w:rPr>
          <w:rFonts w:ascii="Arial" w:eastAsia="Arial" w:hAnsi="Arial" w:cs="Arial"/>
          <w:sz w:val="24"/>
          <w:szCs w:val="24"/>
        </w:rPr>
        <w:t>-19 is amended or superseded (whichever is sooner).</w:t>
      </w:r>
    </w:p>
    <w:p w14:paraId="63F35D73" w14:textId="77777777" w:rsidR="00214626" w:rsidRPr="00B34FF3" w:rsidRDefault="00214626" w:rsidP="00214626">
      <w:pPr>
        <w:spacing w:after="0" w:line="240" w:lineRule="auto"/>
        <w:contextualSpacing/>
        <w:jc w:val="both"/>
        <w:rPr>
          <w:rFonts w:ascii="Arial" w:hAnsi="Arial" w:cs="Arial"/>
        </w:rPr>
      </w:pPr>
    </w:p>
    <w:p w14:paraId="0A54E2D1" w14:textId="27BCE200" w:rsidR="00214626" w:rsidRDefault="00214626" w:rsidP="0085524D">
      <w:pPr>
        <w:spacing w:after="0" w:line="240" w:lineRule="auto"/>
        <w:contextualSpacing/>
        <w:jc w:val="both"/>
        <w:rPr>
          <w:rFonts w:ascii="Arial" w:eastAsia="Arial" w:hAnsi="Arial" w:cs="Arial"/>
          <w:sz w:val="24"/>
          <w:szCs w:val="24"/>
        </w:rPr>
      </w:pPr>
      <w:r w:rsidRPr="672D9EEE">
        <w:rPr>
          <w:rFonts w:ascii="Arial" w:eastAsia="Arial" w:hAnsi="Arial" w:cs="Arial"/>
          <w:sz w:val="24"/>
          <w:szCs w:val="24"/>
        </w:rPr>
        <w:t>As a part of living sustainably with Covid-19, the Government published updated IPC guidance. This replaced the Covid-19 IPC guidance for care homes, home care and other adult social care services. The Government will continue to work with local authorities and care providers to respond to outbreaks in care settings and manage local workforce pressures.</w:t>
      </w:r>
    </w:p>
    <w:p w14:paraId="6F7BC621" w14:textId="77777777" w:rsidR="00001FCC" w:rsidRDefault="00001FCC" w:rsidP="00DB2E81">
      <w:pPr>
        <w:spacing w:line="240" w:lineRule="auto"/>
        <w:jc w:val="both"/>
        <w:rPr>
          <w:rFonts w:ascii="Arial" w:eastAsia="Arial" w:hAnsi="Arial" w:cs="Arial"/>
          <w:b/>
          <w:sz w:val="24"/>
          <w:szCs w:val="24"/>
        </w:rPr>
      </w:pPr>
    </w:p>
    <w:p w14:paraId="22E97E88" w14:textId="3EE19772" w:rsidR="00DB2E81" w:rsidRPr="0080664C" w:rsidRDefault="00DB2E81" w:rsidP="00DB2E81">
      <w:pPr>
        <w:spacing w:line="240" w:lineRule="auto"/>
        <w:jc w:val="both"/>
        <w:rPr>
          <w:rFonts w:ascii="Arial" w:eastAsia="Arial" w:hAnsi="Arial" w:cs="Arial"/>
          <w:b/>
          <w:sz w:val="24"/>
          <w:szCs w:val="24"/>
        </w:rPr>
      </w:pPr>
      <w:r w:rsidRPr="0080664C">
        <w:rPr>
          <w:rFonts w:ascii="Arial" w:eastAsia="Arial" w:hAnsi="Arial" w:cs="Arial"/>
          <w:b/>
          <w:sz w:val="24"/>
          <w:szCs w:val="24"/>
        </w:rPr>
        <w:t>Port of Tyne</w:t>
      </w:r>
      <w:r w:rsidR="00415B6E" w:rsidRPr="0080664C">
        <w:rPr>
          <w:rFonts w:ascii="Arial" w:eastAsia="Arial" w:hAnsi="Arial" w:cs="Arial"/>
          <w:b/>
          <w:sz w:val="24"/>
          <w:szCs w:val="24"/>
        </w:rPr>
        <w:t xml:space="preserve"> </w:t>
      </w:r>
      <w:r w:rsidR="008706EA" w:rsidRPr="0080664C">
        <w:rPr>
          <w:rFonts w:ascii="Arial" w:eastAsia="Arial" w:hAnsi="Arial" w:cs="Arial"/>
          <w:b/>
          <w:sz w:val="24"/>
          <w:szCs w:val="24"/>
        </w:rPr>
        <w:t xml:space="preserve">transport hub </w:t>
      </w:r>
    </w:p>
    <w:p w14:paraId="3B102F32" w14:textId="40F027B2" w:rsidR="008706EA" w:rsidRPr="0080664C" w:rsidRDefault="00E52BFC" w:rsidP="00DB2E81">
      <w:pPr>
        <w:spacing w:line="240" w:lineRule="auto"/>
        <w:jc w:val="both"/>
        <w:rPr>
          <w:rFonts w:ascii="Arial" w:eastAsia="Arial" w:hAnsi="Arial" w:cs="Arial"/>
          <w:sz w:val="24"/>
          <w:szCs w:val="24"/>
        </w:rPr>
      </w:pPr>
      <w:r w:rsidRPr="0080664C">
        <w:rPr>
          <w:rFonts w:ascii="Arial" w:eastAsia="Arial" w:hAnsi="Arial" w:cs="Arial"/>
          <w:sz w:val="24"/>
          <w:szCs w:val="24"/>
        </w:rPr>
        <w:t xml:space="preserve">The Public Health team continues to support </w:t>
      </w:r>
      <w:r w:rsidR="00876A25">
        <w:rPr>
          <w:rFonts w:ascii="Arial" w:eastAsia="Arial" w:hAnsi="Arial" w:cs="Arial"/>
          <w:sz w:val="24"/>
          <w:szCs w:val="24"/>
        </w:rPr>
        <w:t xml:space="preserve">the </w:t>
      </w:r>
      <w:r w:rsidRPr="0080664C">
        <w:rPr>
          <w:rFonts w:ascii="Arial" w:eastAsia="Arial" w:hAnsi="Arial" w:cs="Arial"/>
          <w:sz w:val="24"/>
          <w:szCs w:val="24"/>
        </w:rPr>
        <w:t xml:space="preserve">Port of Tyne </w:t>
      </w:r>
      <w:r w:rsidR="003F42A1">
        <w:rPr>
          <w:rFonts w:ascii="Arial" w:eastAsia="Arial" w:hAnsi="Arial" w:cs="Arial"/>
          <w:sz w:val="24"/>
          <w:szCs w:val="24"/>
        </w:rPr>
        <w:t xml:space="preserve">which is an important local </w:t>
      </w:r>
      <w:r w:rsidR="00CE5B66">
        <w:rPr>
          <w:rFonts w:ascii="Arial" w:eastAsia="Arial" w:hAnsi="Arial" w:cs="Arial"/>
          <w:sz w:val="24"/>
          <w:szCs w:val="24"/>
        </w:rPr>
        <w:t>employer</w:t>
      </w:r>
      <w:r w:rsidR="00842232">
        <w:rPr>
          <w:rFonts w:ascii="Arial" w:eastAsia="Arial" w:hAnsi="Arial" w:cs="Arial"/>
          <w:sz w:val="24"/>
          <w:szCs w:val="24"/>
        </w:rPr>
        <w:t xml:space="preserve"> as well as</w:t>
      </w:r>
      <w:r w:rsidR="00A669CD">
        <w:rPr>
          <w:rFonts w:ascii="Arial" w:eastAsia="Arial" w:hAnsi="Arial" w:cs="Arial"/>
          <w:sz w:val="24"/>
          <w:szCs w:val="24"/>
        </w:rPr>
        <w:t xml:space="preserve"> the infrastructure </w:t>
      </w:r>
      <w:r w:rsidR="0087001F">
        <w:rPr>
          <w:rFonts w:ascii="Arial" w:eastAsia="Arial" w:hAnsi="Arial" w:cs="Arial"/>
          <w:sz w:val="24"/>
          <w:szCs w:val="24"/>
        </w:rPr>
        <w:t>around</w:t>
      </w:r>
      <w:r w:rsidR="00A669CD">
        <w:rPr>
          <w:rFonts w:ascii="Arial" w:eastAsia="Arial" w:hAnsi="Arial" w:cs="Arial"/>
          <w:sz w:val="24"/>
          <w:szCs w:val="24"/>
        </w:rPr>
        <w:t xml:space="preserve"> the port</w:t>
      </w:r>
      <w:r w:rsidR="00C04E13">
        <w:rPr>
          <w:rFonts w:ascii="Arial" w:eastAsia="Arial" w:hAnsi="Arial" w:cs="Arial"/>
          <w:sz w:val="24"/>
          <w:szCs w:val="24"/>
        </w:rPr>
        <w:t xml:space="preserve"> </w:t>
      </w:r>
      <w:r w:rsidR="000C0FEC">
        <w:rPr>
          <w:rFonts w:ascii="Arial" w:eastAsia="Arial" w:hAnsi="Arial" w:cs="Arial"/>
          <w:sz w:val="24"/>
          <w:szCs w:val="24"/>
        </w:rPr>
        <w:t xml:space="preserve">being vital to </w:t>
      </w:r>
      <w:r w:rsidR="0087001F">
        <w:rPr>
          <w:rFonts w:ascii="Arial" w:eastAsia="Arial" w:hAnsi="Arial" w:cs="Arial"/>
          <w:sz w:val="24"/>
          <w:szCs w:val="24"/>
        </w:rPr>
        <w:t xml:space="preserve">delivering economic growth. </w:t>
      </w:r>
      <w:r w:rsidR="00E37D28">
        <w:rPr>
          <w:rFonts w:ascii="Arial" w:eastAsia="Arial" w:hAnsi="Arial" w:cs="Arial"/>
          <w:sz w:val="24"/>
          <w:szCs w:val="24"/>
        </w:rPr>
        <w:t xml:space="preserve">The Port has </w:t>
      </w:r>
      <w:r w:rsidR="00913098">
        <w:rPr>
          <w:rFonts w:ascii="Arial" w:eastAsia="Arial" w:hAnsi="Arial" w:cs="Arial"/>
          <w:sz w:val="24"/>
          <w:szCs w:val="24"/>
        </w:rPr>
        <w:t>offered</w:t>
      </w:r>
      <w:r w:rsidR="00E34D53">
        <w:rPr>
          <w:rFonts w:ascii="Arial" w:eastAsia="Arial" w:hAnsi="Arial" w:cs="Arial"/>
          <w:sz w:val="24"/>
          <w:szCs w:val="24"/>
        </w:rPr>
        <w:t xml:space="preserve"> </w:t>
      </w:r>
      <w:r w:rsidR="003A72AB">
        <w:rPr>
          <w:rFonts w:ascii="Arial" w:eastAsia="Arial" w:hAnsi="Arial" w:cs="Arial"/>
          <w:sz w:val="24"/>
          <w:szCs w:val="24"/>
        </w:rPr>
        <w:t>free</w:t>
      </w:r>
      <w:r w:rsidR="00E34D53">
        <w:rPr>
          <w:rFonts w:ascii="Arial" w:eastAsia="Arial" w:hAnsi="Arial" w:cs="Arial"/>
          <w:sz w:val="24"/>
          <w:szCs w:val="24"/>
        </w:rPr>
        <w:t xml:space="preserve"> asymptomatic testing </w:t>
      </w:r>
      <w:r w:rsidR="003A72AB">
        <w:rPr>
          <w:rFonts w:ascii="Arial" w:eastAsia="Arial" w:hAnsi="Arial" w:cs="Arial"/>
          <w:sz w:val="24"/>
          <w:szCs w:val="24"/>
        </w:rPr>
        <w:t>to its workforce</w:t>
      </w:r>
      <w:r w:rsidR="00E34D53">
        <w:rPr>
          <w:rFonts w:ascii="Arial" w:eastAsia="Arial" w:hAnsi="Arial" w:cs="Arial"/>
          <w:sz w:val="24"/>
          <w:szCs w:val="24"/>
        </w:rPr>
        <w:t xml:space="preserve"> to </w:t>
      </w:r>
      <w:r w:rsidR="00572EA3">
        <w:rPr>
          <w:rFonts w:ascii="Arial" w:eastAsia="Arial" w:hAnsi="Arial" w:cs="Arial"/>
          <w:sz w:val="24"/>
          <w:szCs w:val="24"/>
        </w:rPr>
        <w:t xml:space="preserve">help minimise </w:t>
      </w:r>
      <w:r w:rsidR="006E120F">
        <w:rPr>
          <w:rFonts w:ascii="Arial" w:eastAsia="Arial" w:hAnsi="Arial" w:cs="Arial"/>
          <w:sz w:val="24"/>
          <w:szCs w:val="24"/>
        </w:rPr>
        <w:t>any potential outbreaks.</w:t>
      </w:r>
    </w:p>
    <w:p w14:paraId="0170E72A" w14:textId="03F6F732" w:rsidR="006E120F" w:rsidRDefault="000254D4" w:rsidP="00DB2E81">
      <w:pPr>
        <w:spacing w:line="240" w:lineRule="auto"/>
        <w:jc w:val="both"/>
        <w:rPr>
          <w:rFonts w:ascii="Arial" w:eastAsia="Arial" w:hAnsi="Arial" w:cs="Arial"/>
          <w:sz w:val="24"/>
          <w:szCs w:val="24"/>
        </w:rPr>
      </w:pPr>
      <w:r>
        <w:rPr>
          <w:rFonts w:ascii="Arial" w:eastAsia="Arial" w:hAnsi="Arial" w:cs="Arial"/>
          <w:sz w:val="24"/>
          <w:szCs w:val="24"/>
        </w:rPr>
        <w:t xml:space="preserve">Any potential cases and outbreaks have previously been followed up with the Port and this support will be ongoing as well as the offer of </w:t>
      </w:r>
      <w:r w:rsidR="00212EF7">
        <w:rPr>
          <w:rFonts w:ascii="Arial" w:eastAsia="Arial" w:hAnsi="Arial" w:cs="Arial"/>
          <w:sz w:val="24"/>
          <w:szCs w:val="24"/>
        </w:rPr>
        <w:t xml:space="preserve">public health messages to protect the </w:t>
      </w:r>
      <w:r w:rsidR="00AD7D6F">
        <w:rPr>
          <w:rFonts w:ascii="Arial" w:eastAsia="Arial" w:hAnsi="Arial" w:cs="Arial"/>
          <w:sz w:val="24"/>
          <w:szCs w:val="24"/>
        </w:rPr>
        <w:t>workforce</w:t>
      </w:r>
      <w:r w:rsidR="00212EF7">
        <w:rPr>
          <w:rFonts w:ascii="Arial" w:eastAsia="Arial" w:hAnsi="Arial" w:cs="Arial"/>
          <w:sz w:val="24"/>
          <w:szCs w:val="24"/>
        </w:rPr>
        <w:t xml:space="preserve"> and limit </w:t>
      </w:r>
      <w:r w:rsidR="002C4019">
        <w:rPr>
          <w:rFonts w:ascii="Arial" w:eastAsia="Arial" w:hAnsi="Arial" w:cs="Arial"/>
          <w:sz w:val="24"/>
          <w:szCs w:val="24"/>
        </w:rPr>
        <w:t xml:space="preserve">the risk of </w:t>
      </w:r>
      <w:r w:rsidR="00212EF7">
        <w:rPr>
          <w:rFonts w:ascii="Arial" w:eastAsia="Arial" w:hAnsi="Arial" w:cs="Arial"/>
          <w:sz w:val="24"/>
          <w:szCs w:val="24"/>
        </w:rPr>
        <w:t xml:space="preserve">infection and </w:t>
      </w:r>
      <w:r w:rsidR="00AD7D6F">
        <w:rPr>
          <w:rFonts w:ascii="Arial" w:eastAsia="Arial" w:hAnsi="Arial" w:cs="Arial"/>
          <w:sz w:val="24"/>
          <w:szCs w:val="24"/>
        </w:rPr>
        <w:t xml:space="preserve">transmission of </w:t>
      </w:r>
      <w:r w:rsidR="002C4019">
        <w:rPr>
          <w:rFonts w:ascii="Arial" w:eastAsia="Arial" w:hAnsi="Arial" w:cs="Arial"/>
          <w:sz w:val="24"/>
          <w:szCs w:val="24"/>
        </w:rPr>
        <w:t xml:space="preserve">Covid-19 and other communicable </w:t>
      </w:r>
      <w:r w:rsidR="00540DE5">
        <w:rPr>
          <w:rFonts w:ascii="Arial" w:eastAsia="Arial" w:hAnsi="Arial" w:cs="Arial"/>
          <w:sz w:val="24"/>
          <w:szCs w:val="24"/>
        </w:rPr>
        <w:t>diseases</w:t>
      </w:r>
      <w:r w:rsidR="0048119D">
        <w:rPr>
          <w:rFonts w:ascii="Arial" w:eastAsia="Arial" w:hAnsi="Arial" w:cs="Arial"/>
          <w:sz w:val="24"/>
          <w:szCs w:val="24"/>
        </w:rPr>
        <w:t xml:space="preserve">, via the Public Health team </w:t>
      </w:r>
      <w:r w:rsidR="002826C7">
        <w:rPr>
          <w:rFonts w:ascii="Arial" w:eastAsia="Arial" w:hAnsi="Arial" w:cs="Arial"/>
          <w:sz w:val="24"/>
          <w:szCs w:val="24"/>
        </w:rPr>
        <w:t>and/or UKHSA.</w:t>
      </w:r>
    </w:p>
    <w:p w14:paraId="17C03F04" w14:textId="2321BE13" w:rsidR="00DB2E81" w:rsidRDefault="00A53BA6" w:rsidP="75A3D05C">
      <w:pPr>
        <w:pStyle w:val="ListParagraph"/>
        <w:numPr>
          <w:ilvl w:val="2"/>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lastRenderedPageBreak/>
        <w:t>Non-High-risk</w:t>
      </w:r>
      <w:r w:rsidR="008257A3" w:rsidRPr="75A3D05C">
        <w:rPr>
          <w:rFonts w:ascii="Arial" w:eastAsiaTheme="minorEastAsia" w:hAnsi="Arial" w:cs="Arial"/>
          <w:b/>
          <w:bCs/>
          <w:sz w:val="28"/>
          <w:szCs w:val="28"/>
        </w:rPr>
        <w:t xml:space="preserve"> settings</w:t>
      </w:r>
    </w:p>
    <w:p w14:paraId="561183AB" w14:textId="78F51048" w:rsidR="003E738D" w:rsidRDefault="003E738D" w:rsidP="003E738D">
      <w:pPr>
        <w:pStyle w:val="ListParagraph"/>
        <w:spacing w:line="240" w:lineRule="auto"/>
        <w:ind w:left="0"/>
        <w:jc w:val="both"/>
        <w:rPr>
          <w:rFonts w:ascii="Arial" w:eastAsiaTheme="minorEastAsia" w:hAnsi="Arial" w:cs="Arial"/>
          <w:b/>
          <w:bCs/>
          <w:sz w:val="28"/>
          <w:szCs w:val="28"/>
        </w:rPr>
      </w:pPr>
    </w:p>
    <w:p w14:paraId="6C7EA033" w14:textId="2D77AE42" w:rsidR="003E738D" w:rsidRPr="00A15E46" w:rsidRDefault="003E738D" w:rsidP="003E738D">
      <w:pPr>
        <w:pStyle w:val="ListParagraph"/>
        <w:spacing w:line="240" w:lineRule="auto"/>
        <w:ind w:left="0"/>
        <w:jc w:val="both"/>
        <w:rPr>
          <w:rFonts w:ascii="Arial" w:eastAsiaTheme="minorEastAsia" w:hAnsi="Arial" w:cs="Arial"/>
          <w:b/>
          <w:bCs/>
          <w:sz w:val="24"/>
          <w:szCs w:val="24"/>
        </w:rPr>
      </w:pPr>
      <w:r w:rsidRPr="00A15E46">
        <w:rPr>
          <w:rFonts w:ascii="Arial" w:eastAsiaTheme="minorEastAsia" w:hAnsi="Arial" w:cs="Arial"/>
          <w:b/>
          <w:bCs/>
          <w:sz w:val="24"/>
          <w:szCs w:val="24"/>
        </w:rPr>
        <w:t>Schools</w:t>
      </w:r>
      <w:r w:rsidR="003536E0">
        <w:rPr>
          <w:rFonts w:ascii="Arial" w:eastAsiaTheme="minorEastAsia" w:hAnsi="Arial" w:cs="Arial"/>
          <w:b/>
          <w:bCs/>
          <w:sz w:val="24"/>
          <w:szCs w:val="24"/>
        </w:rPr>
        <w:t xml:space="preserve"> </w:t>
      </w:r>
    </w:p>
    <w:p w14:paraId="62E9BE5D" w14:textId="0A6844A2" w:rsidR="004B5167" w:rsidRDefault="004B5167" w:rsidP="004B5167">
      <w:pPr>
        <w:spacing w:after="0" w:line="240" w:lineRule="auto"/>
        <w:contextualSpacing/>
        <w:rPr>
          <w:rFonts w:ascii="Arial" w:eastAsia="Arial" w:hAnsi="Arial" w:cs="Arial"/>
          <w:color w:val="201F1E"/>
          <w:sz w:val="24"/>
          <w:szCs w:val="24"/>
        </w:rPr>
      </w:pPr>
      <w:r w:rsidRPr="672D9EEE">
        <w:rPr>
          <w:rFonts w:ascii="Arial" w:eastAsia="Arial" w:hAnsi="Arial" w:cs="Arial"/>
          <w:color w:val="201F1E"/>
          <w:sz w:val="24"/>
          <w:szCs w:val="24"/>
        </w:rPr>
        <w:t>For mainstream schools specifically, l</w:t>
      </w:r>
      <w:r w:rsidR="00996B10" w:rsidRPr="672D9EEE">
        <w:rPr>
          <w:rFonts w:ascii="Arial" w:eastAsia="Arial" w:hAnsi="Arial" w:cs="Arial"/>
          <w:color w:val="201F1E"/>
          <w:sz w:val="24"/>
          <w:szCs w:val="24"/>
        </w:rPr>
        <w:t xml:space="preserve">ocal </w:t>
      </w:r>
      <w:r w:rsidR="00540DE5" w:rsidRPr="672D9EEE">
        <w:rPr>
          <w:rFonts w:ascii="Arial" w:eastAsia="Arial" w:hAnsi="Arial" w:cs="Arial"/>
          <w:color w:val="201F1E"/>
          <w:sz w:val="24"/>
          <w:szCs w:val="24"/>
        </w:rPr>
        <w:t>a</w:t>
      </w:r>
      <w:r w:rsidR="00996B10" w:rsidRPr="672D9EEE">
        <w:rPr>
          <w:rFonts w:ascii="Arial" w:eastAsia="Arial" w:hAnsi="Arial" w:cs="Arial"/>
          <w:color w:val="201F1E"/>
          <w:sz w:val="24"/>
          <w:szCs w:val="24"/>
        </w:rPr>
        <w:t>uthorities</w:t>
      </w:r>
      <w:r w:rsidRPr="672D9EEE">
        <w:rPr>
          <w:rFonts w:ascii="Arial" w:eastAsia="Arial" w:hAnsi="Arial" w:cs="Arial"/>
          <w:color w:val="201F1E"/>
          <w:sz w:val="24"/>
          <w:szCs w:val="24"/>
        </w:rPr>
        <w:t xml:space="preserve"> will continue to reassure schools that there is no special action required if multiple cases are detected.</w:t>
      </w:r>
    </w:p>
    <w:p w14:paraId="2C6612BE" w14:textId="77777777" w:rsidR="004B5167" w:rsidRPr="00A15E46" w:rsidRDefault="004B5167" w:rsidP="003E738D">
      <w:pPr>
        <w:pStyle w:val="ListParagraph"/>
        <w:spacing w:line="240" w:lineRule="auto"/>
        <w:ind w:left="0"/>
        <w:jc w:val="both"/>
        <w:rPr>
          <w:rFonts w:ascii="Arial" w:eastAsiaTheme="minorEastAsia" w:hAnsi="Arial" w:cs="Arial"/>
          <w:b/>
          <w:bCs/>
          <w:sz w:val="24"/>
          <w:szCs w:val="24"/>
        </w:rPr>
      </w:pPr>
    </w:p>
    <w:p w14:paraId="2A6034BA" w14:textId="78A434F3" w:rsidR="00526A3F" w:rsidRPr="000C1336" w:rsidRDefault="00526A3F" w:rsidP="003E738D">
      <w:pPr>
        <w:pStyle w:val="ListParagraph"/>
        <w:spacing w:line="240" w:lineRule="auto"/>
        <w:ind w:left="0"/>
        <w:jc w:val="both"/>
        <w:rPr>
          <w:rFonts w:ascii="Arial" w:eastAsiaTheme="minorEastAsia" w:hAnsi="Arial" w:cs="Arial"/>
          <w:b/>
          <w:bCs/>
          <w:sz w:val="24"/>
          <w:szCs w:val="24"/>
        </w:rPr>
      </w:pPr>
      <w:r w:rsidRPr="000C1336">
        <w:rPr>
          <w:rFonts w:ascii="Arial" w:eastAsiaTheme="minorEastAsia" w:hAnsi="Arial" w:cs="Arial"/>
          <w:b/>
          <w:bCs/>
          <w:sz w:val="24"/>
          <w:szCs w:val="24"/>
        </w:rPr>
        <w:t>Businesses</w:t>
      </w:r>
    </w:p>
    <w:p w14:paraId="1856E91E" w14:textId="77777777" w:rsidR="00887073" w:rsidRDefault="00887073" w:rsidP="003E738D">
      <w:pPr>
        <w:pStyle w:val="ListParagraph"/>
        <w:spacing w:line="240" w:lineRule="auto"/>
        <w:ind w:left="0"/>
        <w:jc w:val="both"/>
        <w:rPr>
          <w:rFonts w:ascii="Arial" w:eastAsiaTheme="minorEastAsia" w:hAnsi="Arial" w:cs="Arial"/>
          <w:b/>
          <w:bCs/>
          <w:sz w:val="24"/>
          <w:szCs w:val="24"/>
        </w:rPr>
      </w:pPr>
    </w:p>
    <w:p w14:paraId="182A8E06" w14:textId="77777777" w:rsidR="00451AAE" w:rsidRDefault="00855446" w:rsidP="003E738D">
      <w:pPr>
        <w:pStyle w:val="ListParagraph"/>
        <w:spacing w:line="240" w:lineRule="auto"/>
        <w:ind w:left="0"/>
        <w:jc w:val="both"/>
        <w:rPr>
          <w:rFonts w:ascii="Arial" w:hAnsi="Arial" w:cs="Arial"/>
          <w:sz w:val="24"/>
          <w:szCs w:val="24"/>
        </w:rPr>
      </w:pPr>
      <w:r w:rsidRPr="007D760F">
        <w:rPr>
          <w:rFonts w:ascii="Arial" w:hAnsi="Arial" w:cs="Arial"/>
          <w:sz w:val="24"/>
          <w:szCs w:val="24"/>
        </w:rPr>
        <w:t xml:space="preserve">As the </w:t>
      </w:r>
      <w:r w:rsidR="00EB6C05" w:rsidRPr="007D760F">
        <w:rPr>
          <w:rFonts w:ascii="Arial" w:hAnsi="Arial" w:cs="Arial"/>
          <w:sz w:val="24"/>
          <w:szCs w:val="24"/>
        </w:rPr>
        <w:t>remaining</w:t>
      </w:r>
      <w:r w:rsidR="00887073" w:rsidRPr="007D760F">
        <w:rPr>
          <w:rFonts w:ascii="Arial" w:hAnsi="Arial" w:cs="Arial"/>
          <w:sz w:val="24"/>
          <w:szCs w:val="24"/>
        </w:rPr>
        <w:t xml:space="preserve"> </w:t>
      </w:r>
      <w:r w:rsidR="007D760F" w:rsidRPr="007D760F">
        <w:rPr>
          <w:rFonts w:ascii="Arial" w:hAnsi="Arial" w:cs="Arial"/>
          <w:sz w:val="24"/>
          <w:szCs w:val="24"/>
        </w:rPr>
        <w:t xml:space="preserve">coronavirus </w:t>
      </w:r>
      <w:r w:rsidR="00887073" w:rsidRPr="007D760F">
        <w:rPr>
          <w:rFonts w:ascii="Arial" w:hAnsi="Arial" w:cs="Arial"/>
          <w:sz w:val="24"/>
          <w:szCs w:val="24"/>
        </w:rPr>
        <w:t xml:space="preserve">legal restrictions are withdrawn </w:t>
      </w:r>
      <w:r w:rsidR="00B444AB">
        <w:rPr>
          <w:rFonts w:ascii="Arial" w:hAnsi="Arial" w:cs="Arial"/>
          <w:sz w:val="24"/>
          <w:szCs w:val="24"/>
        </w:rPr>
        <w:t xml:space="preserve">businesses </w:t>
      </w:r>
      <w:r w:rsidR="00451AAE">
        <w:rPr>
          <w:rFonts w:ascii="Arial" w:hAnsi="Arial" w:cs="Arial"/>
          <w:sz w:val="24"/>
          <w:szCs w:val="24"/>
        </w:rPr>
        <w:t>are adapting to how they manage the pandemic.</w:t>
      </w:r>
    </w:p>
    <w:p w14:paraId="1AEA221B" w14:textId="0BE3C5B9" w:rsidR="00882E0B" w:rsidRDefault="002233D4" w:rsidP="672D9EEE">
      <w:pPr>
        <w:pStyle w:val="paragraph"/>
        <w:spacing w:before="0" w:beforeAutospacing="0" w:after="0" w:afterAutospacing="0"/>
        <w:textAlignment w:val="baseline"/>
        <w:rPr>
          <w:rFonts w:ascii="Arial" w:hAnsi="Arial" w:cs="Arial"/>
          <w:sz w:val="24"/>
          <w:szCs w:val="24"/>
        </w:rPr>
      </w:pPr>
      <w:r w:rsidRPr="672D9EEE">
        <w:rPr>
          <w:rFonts w:ascii="Arial" w:hAnsi="Arial" w:cs="Arial"/>
          <w:sz w:val="24"/>
          <w:szCs w:val="24"/>
        </w:rPr>
        <w:t>Environmental Health</w:t>
      </w:r>
      <w:r w:rsidR="00D67CE7" w:rsidRPr="672D9EEE">
        <w:rPr>
          <w:rFonts w:ascii="Arial" w:hAnsi="Arial" w:cs="Arial"/>
          <w:sz w:val="24"/>
          <w:szCs w:val="24"/>
        </w:rPr>
        <w:t>,</w:t>
      </w:r>
      <w:r w:rsidRPr="672D9EEE">
        <w:rPr>
          <w:rFonts w:ascii="Arial" w:hAnsi="Arial" w:cs="Arial"/>
          <w:sz w:val="24"/>
          <w:szCs w:val="24"/>
        </w:rPr>
        <w:t xml:space="preserve"> Public Health</w:t>
      </w:r>
      <w:r w:rsidR="00D67CE7" w:rsidRPr="672D9EEE">
        <w:rPr>
          <w:rFonts w:ascii="Arial" w:hAnsi="Arial" w:cs="Arial"/>
          <w:sz w:val="24"/>
          <w:szCs w:val="24"/>
        </w:rPr>
        <w:t xml:space="preserve"> </w:t>
      </w:r>
      <w:r w:rsidRPr="672D9EEE">
        <w:rPr>
          <w:rFonts w:ascii="Arial" w:hAnsi="Arial" w:cs="Arial"/>
          <w:sz w:val="24"/>
          <w:szCs w:val="24"/>
        </w:rPr>
        <w:t xml:space="preserve">and </w:t>
      </w:r>
      <w:r w:rsidR="002B1959" w:rsidRPr="672D9EEE">
        <w:rPr>
          <w:rFonts w:ascii="Arial" w:hAnsi="Arial" w:cs="Arial"/>
          <w:sz w:val="24"/>
          <w:szCs w:val="24"/>
        </w:rPr>
        <w:t>Welfare Support</w:t>
      </w:r>
      <w:r w:rsidRPr="672D9EEE">
        <w:rPr>
          <w:rFonts w:ascii="Arial" w:hAnsi="Arial" w:cs="Arial"/>
          <w:sz w:val="24"/>
          <w:szCs w:val="24"/>
        </w:rPr>
        <w:t xml:space="preserve"> </w:t>
      </w:r>
      <w:r w:rsidR="002B1959" w:rsidRPr="672D9EEE">
        <w:rPr>
          <w:rFonts w:ascii="Arial" w:hAnsi="Arial" w:cs="Arial"/>
          <w:sz w:val="24"/>
          <w:szCs w:val="24"/>
        </w:rPr>
        <w:t>teams</w:t>
      </w:r>
      <w:r w:rsidRPr="672D9EEE">
        <w:rPr>
          <w:rFonts w:ascii="Arial" w:hAnsi="Arial" w:cs="Arial"/>
          <w:sz w:val="24"/>
          <w:szCs w:val="24"/>
        </w:rPr>
        <w:t xml:space="preserve"> have </w:t>
      </w:r>
      <w:r w:rsidR="002B1959" w:rsidRPr="672D9EEE">
        <w:rPr>
          <w:rFonts w:ascii="Arial" w:hAnsi="Arial" w:cs="Arial"/>
          <w:sz w:val="24"/>
          <w:szCs w:val="24"/>
        </w:rPr>
        <w:t>helped</w:t>
      </w:r>
      <w:r w:rsidRPr="672D9EEE">
        <w:rPr>
          <w:rFonts w:ascii="Arial" w:hAnsi="Arial" w:cs="Arial"/>
          <w:sz w:val="24"/>
          <w:szCs w:val="24"/>
        </w:rPr>
        <w:t xml:space="preserve"> businesses </w:t>
      </w:r>
      <w:r w:rsidR="00291D1D" w:rsidRPr="672D9EEE">
        <w:rPr>
          <w:rFonts w:ascii="Arial" w:hAnsi="Arial" w:cs="Arial"/>
          <w:sz w:val="24"/>
          <w:szCs w:val="24"/>
        </w:rPr>
        <w:t>throughout</w:t>
      </w:r>
      <w:r w:rsidRPr="672D9EEE">
        <w:rPr>
          <w:rFonts w:ascii="Arial" w:hAnsi="Arial" w:cs="Arial"/>
          <w:sz w:val="24"/>
          <w:szCs w:val="24"/>
        </w:rPr>
        <w:t xml:space="preserve"> the pandemic</w:t>
      </w:r>
      <w:r w:rsidR="006D2B1B" w:rsidRPr="672D9EEE">
        <w:rPr>
          <w:rFonts w:ascii="Arial" w:hAnsi="Arial" w:cs="Arial"/>
          <w:sz w:val="24"/>
          <w:szCs w:val="24"/>
        </w:rPr>
        <w:t xml:space="preserve"> and will </w:t>
      </w:r>
      <w:r w:rsidR="00AC212B" w:rsidRPr="672D9EEE">
        <w:rPr>
          <w:rFonts w:ascii="Arial" w:hAnsi="Arial" w:cs="Arial"/>
          <w:sz w:val="24"/>
          <w:szCs w:val="24"/>
        </w:rPr>
        <w:t>continue to do so</w:t>
      </w:r>
      <w:r w:rsidR="005A61B0" w:rsidRPr="672D9EEE">
        <w:rPr>
          <w:rFonts w:ascii="Arial" w:hAnsi="Arial" w:cs="Arial"/>
          <w:sz w:val="24"/>
          <w:szCs w:val="24"/>
        </w:rPr>
        <w:t xml:space="preserve">. </w:t>
      </w:r>
      <w:r w:rsidR="00D16FBB" w:rsidRPr="672D9EEE">
        <w:rPr>
          <w:rFonts w:ascii="Arial" w:hAnsi="Arial" w:cs="Arial"/>
          <w:sz w:val="24"/>
          <w:szCs w:val="24"/>
        </w:rPr>
        <w:t xml:space="preserve">Outbreaks have been seen mainly in the manufacturing industry </w:t>
      </w:r>
    </w:p>
    <w:p w14:paraId="485BCCD8" w14:textId="77777777" w:rsidR="00882E0B" w:rsidRDefault="00882E0B" w:rsidP="00BE37FA">
      <w:pPr>
        <w:pStyle w:val="paragraph"/>
        <w:spacing w:before="0" w:beforeAutospacing="0" w:after="0" w:afterAutospacing="0"/>
        <w:textAlignment w:val="baseline"/>
        <w:rPr>
          <w:rFonts w:ascii="Arial" w:hAnsi="Arial" w:cs="Arial"/>
          <w:sz w:val="24"/>
          <w:szCs w:val="24"/>
        </w:rPr>
      </w:pPr>
    </w:p>
    <w:p w14:paraId="38DBC199" w14:textId="232B1F48" w:rsidR="00BE37FA" w:rsidRPr="00BE37FA" w:rsidRDefault="00BE37FA" w:rsidP="00BE37FA">
      <w:pPr>
        <w:pStyle w:val="paragraph"/>
        <w:spacing w:before="0" w:beforeAutospacing="0" w:after="0" w:afterAutospacing="0"/>
        <w:textAlignment w:val="baseline"/>
        <w:rPr>
          <w:rFonts w:ascii="Arial" w:hAnsi="Arial" w:cs="Arial"/>
          <w:sz w:val="24"/>
          <w:szCs w:val="24"/>
          <w:lang w:eastAsia="en-US"/>
        </w:rPr>
      </w:pPr>
      <w:r w:rsidRPr="00BE37FA">
        <w:rPr>
          <w:rFonts w:ascii="Arial" w:hAnsi="Arial" w:cs="Arial"/>
          <w:sz w:val="24"/>
          <w:szCs w:val="24"/>
          <w:lang w:eastAsia="en-US"/>
        </w:rPr>
        <w:t xml:space="preserve">The current Government objective is to manage COVID-19 like other respiratory diseases. </w:t>
      </w:r>
      <w:r w:rsidR="001E3B9C">
        <w:rPr>
          <w:rFonts w:ascii="Arial" w:hAnsi="Arial" w:cs="Arial"/>
          <w:sz w:val="24"/>
          <w:szCs w:val="24"/>
          <w:lang w:eastAsia="en-US"/>
        </w:rPr>
        <w:t xml:space="preserve">Key actions for businesses </w:t>
      </w:r>
      <w:r w:rsidR="00997051">
        <w:rPr>
          <w:rFonts w:ascii="Arial" w:hAnsi="Arial" w:cs="Arial"/>
          <w:sz w:val="24"/>
          <w:szCs w:val="24"/>
          <w:lang w:eastAsia="en-US"/>
        </w:rPr>
        <w:t xml:space="preserve">as they </w:t>
      </w:r>
      <w:r w:rsidR="00617255">
        <w:rPr>
          <w:rFonts w:ascii="Arial" w:hAnsi="Arial" w:cs="Arial"/>
          <w:sz w:val="24"/>
          <w:szCs w:val="24"/>
          <w:lang w:eastAsia="en-US"/>
        </w:rPr>
        <w:t>adapt to live with Covid-19 include</w:t>
      </w:r>
      <w:r w:rsidR="0049648E">
        <w:rPr>
          <w:rFonts w:ascii="Arial" w:hAnsi="Arial" w:cs="Arial"/>
          <w:sz w:val="24"/>
          <w:szCs w:val="24"/>
          <w:lang w:eastAsia="en-US"/>
        </w:rPr>
        <w:t>:</w:t>
      </w:r>
    </w:p>
    <w:p w14:paraId="3F67CABB" w14:textId="3617016A" w:rsidR="0049648E" w:rsidRPr="00BE37FA" w:rsidRDefault="0049648E" w:rsidP="0049648E">
      <w:pPr>
        <w:pStyle w:val="paragraph"/>
        <w:numPr>
          <w:ilvl w:val="0"/>
          <w:numId w:val="19"/>
        </w:numPr>
        <w:spacing w:before="0" w:beforeAutospacing="0" w:after="0" w:afterAutospacing="0"/>
        <w:textAlignment w:val="baseline"/>
        <w:rPr>
          <w:rFonts w:ascii="Arial" w:hAnsi="Arial" w:cs="Arial"/>
          <w:sz w:val="24"/>
          <w:szCs w:val="24"/>
          <w:lang w:eastAsia="en-US"/>
        </w:rPr>
      </w:pPr>
      <w:r w:rsidRPr="00EE3218">
        <w:rPr>
          <w:rFonts w:ascii="Arial" w:hAnsi="Arial" w:cs="Arial"/>
          <w:sz w:val="24"/>
          <w:szCs w:val="24"/>
        </w:rPr>
        <w:t>Continue to provide clean, well-ventilated workplaces and welfare facilities</w:t>
      </w:r>
    </w:p>
    <w:p w14:paraId="6ACC422D" w14:textId="130B3AF6" w:rsidR="00F11333" w:rsidRPr="00BE37FA" w:rsidRDefault="00F11333" w:rsidP="672D9EEE">
      <w:pPr>
        <w:pStyle w:val="paragraph"/>
        <w:numPr>
          <w:ilvl w:val="0"/>
          <w:numId w:val="19"/>
        </w:numPr>
        <w:spacing w:before="0" w:beforeAutospacing="0" w:after="0" w:afterAutospacing="0"/>
        <w:textAlignment w:val="baseline"/>
        <w:rPr>
          <w:rFonts w:ascii="Arial" w:hAnsi="Arial" w:cs="Arial"/>
          <w:sz w:val="24"/>
          <w:szCs w:val="24"/>
          <w:lang w:eastAsia="en-US"/>
        </w:rPr>
      </w:pPr>
      <w:r w:rsidRPr="672D9EEE">
        <w:rPr>
          <w:rFonts w:ascii="Arial" w:hAnsi="Arial" w:cs="Arial"/>
          <w:sz w:val="24"/>
          <w:szCs w:val="24"/>
        </w:rPr>
        <w:t>Review risk assessments and control measures</w:t>
      </w:r>
      <w:r w:rsidR="002D531E" w:rsidRPr="672D9EEE">
        <w:rPr>
          <w:rFonts w:ascii="Arial" w:hAnsi="Arial" w:cs="Arial"/>
          <w:b/>
          <w:bCs/>
          <w:sz w:val="24"/>
          <w:szCs w:val="24"/>
        </w:rPr>
        <w:t xml:space="preserve"> </w:t>
      </w:r>
      <w:r w:rsidR="002D531E" w:rsidRPr="672D9EEE">
        <w:rPr>
          <w:rFonts w:ascii="Arial" w:hAnsi="Arial" w:cs="Arial"/>
          <w:sz w:val="24"/>
          <w:szCs w:val="24"/>
        </w:rPr>
        <w:t>by reviewing the relevant working safely guidance (replaced with public health guidance), and make any reasonable adjustments needed for staff and customers with disabilities</w:t>
      </w:r>
    </w:p>
    <w:p w14:paraId="412CA34B" w14:textId="32042CEC" w:rsidR="00171B03" w:rsidRPr="00BE37FA" w:rsidRDefault="00171B03" w:rsidP="0049648E">
      <w:pPr>
        <w:pStyle w:val="paragraph"/>
        <w:numPr>
          <w:ilvl w:val="0"/>
          <w:numId w:val="19"/>
        </w:numPr>
        <w:spacing w:before="0" w:beforeAutospacing="0" w:after="0" w:afterAutospacing="0"/>
        <w:textAlignment w:val="baseline"/>
        <w:rPr>
          <w:rFonts w:ascii="Arial" w:hAnsi="Arial" w:cs="Arial"/>
          <w:sz w:val="24"/>
          <w:szCs w:val="24"/>
          <w:lang w:eastAsia="en-US"/>
        </w:rPr>
      </w:pPr>
      <w:r w:rsidRPr="00EE3218">
        <w:rPr>
          <w:rFonts w:ascii="Arial" w:hAnsi="Arial" w:cs="Arial"/>
          <w:sz w:val="24"/>
          <w:szCs w:val="24"/>
        </w:rPr>
        <w:t>Encourage all staff to receive vaccination for C</w:t>
      </w:r>
      <w:r w:rsidR="003C7665">
        <w:rPr>
          <w:rFonts w:ascii="Arial" w:hAnsi="Arial" w:cs="Arial"/>
          <w:sz w:val="24"/>
          <w:szCs w:val="24"/>
        </w:rPr>
        <w:t>ovid</w:t>
      </w:r>
      <w:r w:rsidRPr="00EE3218">
        <w:rPr>
          <w:rFonts w:ascii="Arial" w:hAnsi="Arial" w:cs="Arial"/>
          <w:sz w:val="24"/>
          <w:szCs w:val="24"/>
        </w:rPr>
        <w:t>-19</w:t>
      </w:r>
    </w:p>
    <w:p w14:paraId="7A9AFB5D" w14:textId="060937C2" w:rsidR="00876F9D" w:rsidRPr="00BE37FA" w:rsidRDefault="00876F9D" w:rsidP="0049648E">
      <w:pPr>
        <w:pStyle w:val="paragraph"/>
        <w:numPr>
          <w:ilvl w:val="0"/>
          <w:numId w:val="19"/>
        </w:numPr>
        <w:spacing w:before="0" w:beforeAutospacing="0" w:after="0" w:afterAutospacing="0"/>
        <w:textAlignment w:val="baseline"/>
        <w:rPr>
          <w:rFonts w:ascii="Arial" w:hAnsi="Arial" w:cs="Arial"/>
          <w:sz w:val="24"/>
          <w:szCs w:val="24"/>
          <w:lang w:eastAsia="en-US"/>
        </w:rPr>
      </w:pPr>
      <w:r w:rsidRPr="00EE3218">
        <w:rPr>
          <w:rFonts w:ascii="Arial" w:hAnsi="Arial" w:cs="Arial"/>
          <w:sz w:val="24"/>
          <w:szCs w:val="24"/>
        </w:rPr>
        <w:t>Maintaining Resilience</w:t>
      </w:r>
      <w:r w:rsidR="009E6855" w:rsidRPr="00EE3218">
        <w:rPr>
          <w:rFonts w:ascii="Arial" w:hAnsi="Arial" w:cs="Arial"/>
          <w:sz w:val="24"/>
          <w:szCs w:val="24"/>
        </w:rPr>
        <w:t xml:space="preserve"> by asking</w:t>
      </w:r>
      <w:r w:rsidR="009E6855" w:rsidRPr="00EE3218">
        <w:rPr>
          <w:rFonts w:ascii="Arial" w:hAnsi="Arial" w:cs="Arial"/>
          <w:b/>
          <w:sz w:val="24"/>
          <w:szCs w:val="24"/>
        </w:rPr>
        <w:t xml:space="preserve"> </w:t>
      </w:r>
      <w:r w:rsidR="009E6855" w:rsidRPr="00EE3218">
        <w:rPr>
          <w:rFonts w:ascii="Arial" w:hAnsi="Arial" w:cs="Arial"/>
          <w:sz w:val="24"/>
          <w:szCs w:val="24"/>
        </w:rPr>
        <w:t xml:space="preserve">staff </w:t>
      </w:r>
      <w:r w:rsidR="00651050" w:rsidRPr="00EE3218">
        <w:rPr>
          <w:rFonts w:ascii="Arial" w:hAnsi="Arial" w:cs="Arial"/>
          <w:sz w:val="24"/>
          <w:szCs w:val="24"/>
        </w:rPr>
        <w:t>to</w:t>
      </w:r>
      <w:r w:rsidR="009E6855" w:rsidRPr="00EE3218">
        <w:rPr>
          <w:rFonts w:ascii="Arial" w:hAnsi="Arial" w:cs="Arial"/>
          <w:sz w:val="24"/>
          <w:szCs w:val="24"/>
        </w:rPr>
        <w:t xml:space="preserve"> stay home if they have </w:t>
      </w:r>
      <w:r w:rsidR="00651050" w:rsidRPr="00EE3218">
        <w:rPr>
          <w:rFonts w:ascii="Arial" w:hAnsi="Arial" w:cs="Arial"/>
          <w:sz w:val="24"/>
          <w:szCs w:val="24"/>
        </w:rPr>
        <w:t>Covid-</w:t>
      </w:r>
      <w:r w:rsidR="009E6855" w:rsidRPr="00EE3218">
        <w:rPr>
          <w:rFonts w:ascii="Arial" w:hAnsi="Arial" w:cs="Arial"/>
          <w:sz w:val="24"/>
          <w:szCs w:val="24"/>
        </w:rPr>
        <w:t xml:space="preserve"> 19 symptoms or are feeling unwell (even with mild symptoms)</w:t>
      </w:r>
    </w:p>
    <w:p w14:paraId="14C2614A" w14:textId="7B3021DE" w:rsidR="00651050" w:rsidRPr="00BE37FA" w:rsidRDefault="003F7C06" w:rsidP="0049648E">
      <w:pPr>
        <w:pStyle w:val="paragraph"/>
        <w:numPr>
          <w:ilvl w:val="0"/>
          <w:numId w:val="19"/>
        </w:numPr>
        <w:spacing w:before="0" w:beforeAutospacing="0" w:after="0" w:afterAutospacing="0"/>
        <w:textAlignment w:val="baseline"/>
        <w:rPr>
          <w:rFonts w:ascii="Arial" w:hAnsi="Arial" w:cs="Arial"/>
          <w:sz w:val="24"/>
          <w:szCs w:val="24"/>
          <w:lang w:eastAsia="en-US"/>
        </w:rPr>
      </w:pPr>
      <w:r w:rsidRPr="00EE3218">
        <w:rPr>
          <w:rFonts w:ascii="Arial" w:hAnsi="Arial" w:cs="Arial"/>
          <w:sz w:val="24"/>
          <w:szCs w:val="24"/>
        </w:rPr>
        <w:t>Encourage wearing face coverings in crowded and enclosed spaces</w:t>
      </w:r>
    </w:p>
    <w:p w14:paraId="619ECDDE" w14:textId="77777777" w:rsidR="00BE37FA" w:rsidRPr="00BE37FA" w:rsidRDefault="00BE37FA" w:rsidP="00BE37FA">
      <w:pPr>
        <w:spacing w:after="120" w:line="240" w:lineRule="auto"/>
        <w:rPr>
          <w:rFonts w:ascii="Arial" w:hAnsi="Arial" w:cs="Arial"/>
          <w:b/>
          <w:bCs/>
          <w:sz w:val="24"/>
          <w:szCs w:val="24"/>
        </w:rPr>
      </w:pPr>
    </w:p>
    <w:p w14:paraId="5CC5DDA2" w14:textId="244C9BD6" w:rsidR="005A61B0" w:rsidRPr="00A937B7" w:rsidRDefault="005A61B0" w:rsidP="005A61B0">
      <w:pPr>
        <w:spacing w:after="0" w:line="240" w:lineRule="auto"/>
        <w:rPr>
          <w:b/>
          <w:bCs/>
        </w:rPr>
      </w:pPr>
    </w:p>
    <w:p w14:paraId="734D8EA0" w14:textId="7E5CCB26" w:rsidR="00FA791A" w:rsidRPr="009A2996" w:rsidRDefault="00B57C94" w:rsidP="00214626">
      <w:pPr>
        <w:spacing w:line="240" w:lineRule="auto"/>
        <w:jc w:val="both"/>
        <w:rPr>
          <w:rFonts w:ascii="Arial" w:eastAsia="Arial" w:hAnsi="Arial" w:cs="Arial"/>
          <w:b/>
          <w:bCs/>
          <w:sz w:val="24"/>
          <w:szCs w:val="24"/>
        </w:rPr>
      </w:pPr>
      <w:r w:rsidRPr="009A2996">
        <w:rPr>
          <w:rFonts w:ascii="Arial" w:eastAsia="Arial" w:hAnsi="Arial" w:cs="Arial"/>
          <w:b/>
          <w:bCs/>
          <w:sz w:val="24"/>
          <w:szCs w:val="24"/>
        </w:rPr>
        <w:t>Compliance</w:t>
      </w:r>
    </w:p>
    <w:p w14:paraId="736C478B" w14:textId="77777777" w:rsidR="00545A6D" w:rsidRPr="00E55572" w:rsidRDefault="00545A6D" w:rsidP="009A2996">
      <w:pPr>
        <w:spacing w:after="300" w:line="240" w:lineRule="auto"/>
        <w:jc w:val="both"/>
        <w:rPr>
          <w:rFonts w:ascii="Arial" w:eastAsia="Times New Roman" w:hAnsi="Arial" w:cs="Arial"/>
          <w:sz w:val="24"/>
          <w:szCs w:val="24"/>
          <w:lang w:eastAsia="en-GB"/>
        </w:rPr>
      </w:pPr>
      <w:r w:rsidRPr="00E55572">
        <w:rPr>
          <w:rFonts w:ascii="Arial" w:eastAsia="Times New Roman" w:hAnsi="Arial" w:cs="Arial"/>
          <w:sz w:val="24"/>
          <w:szCs w:val="24"/>
          <w:lang w:eastAsia="en-GB"/>
        </w:rPr>
        <w:t xml:space="preserve">Responding to the Covid-19 pandemic has thrown up new challenges for all local authority services, not least those tasked with enforcing new regulation. The Council, through the work of its Regulatory Services teams has played a vital role in explaining rules to our communities and businesses, encouraging </w:t>
      </w:r>
      <w:proofErr w:type="gramStart"/>
      <w:r w:rsidRPr="00E55572">
        <w:rPr>
          <w:rFonts w:ascii="Arial" w:eastAsia="Times New Roman" w:hAnsi="Arial" w:cs="Arial"/>
          <w:sz w:val="24"/>
          <w:szCs w:val="24"/>
          <w:lang w:eastAsia="en-GB"/>
        </w:rPr>
        <w:t>compliance</w:t>
      </w:r>
      <w:proofErr w:type="gramEnd"/>
      <w:r w:rsidRPr="00E55572">
        <w:rPr>
          <w:rFonts w:ascii="Arial" w:eastAsia="Times New Roman" w:hAnsi="Arial" w:cs="Arial"/>
          <w:sz w:val="24"/>
          <w:szCs w:val="24"/>
          <w:lang w:eastAsia="en-GB"/>
        </w:rPr>
        <w:t xml:space="preserve"> and enforcing where necessary. Existing compliance and enforcement practices and systems were quickly adapted to help deal with the challenge of the pandemic. New sets of regulations and guidance were introduced at very short notice, at times incorporating tiered restrictions and with devastating impact on livelihoods. Managing compliance against such a complex public health and economic background was extremely challenging for enforcement officers. </w:t>
      </w:r>
    </w:p>
    <w:p w14:paraId="1C019CC7" w14:textId="77777777" w:rsidR="00545A6D" w:rsidRPr="00E55572" w:rsidRDefault="00545A6D" w:rsidP="009A2996">
      <w:pPr>
        <w:spacing w:after="300" w:line="240" w:lineRule="auto"/>
        <w:jc w:val="both"/>
        <w:rPr>
          <w:rFonts w:ascii="Arial" w:eastAsia="Times New Roman" w:hAnsi="Arial" w:cs="Arial"/>
          <w:sz w:val="24"/>
          <w:szCs w:val="24"/>
          <w:lang w:eastAsia="en-GB"/>
        </w:rPr>
      </w:pPr>
      <w:r w:rsidRPr="00E55572">
        <w:rPr>
          <w:rFonts w:ascii="Arial" w:eastAsia="Times New Roman" w:hAnsi="Arial" w:cs="Arial"/>
          <w:sz w:val="24"/>
          <w:szCs w:val="24"/>
          <w:lang w:eastAsia="en-GB"/>
        </w:rPr>
        <w:t xml:space="preserve">In order to increase capacity for the Covid response, already limited resources were redeployed to focus on compliance and enforcement work. Officers with experience of communicable disease control, health and safety and food safety enforcement formed the core Covid enforcement team, however this work was bolstered by officers from across the wider Environmental Health, Trading Standards and Licensing teams. </w:t>
      </w:r>
    </w:p>
    <w:p w14:paraId="04E84CBF" w14:textId="77777777" w:rsidR="00545A6D" w:rsidRPr="00E55572" w:rsidRDefault="00545A6D" w:rsidP="009A2996">
      <w:pPr>
        <w:spacing w:after="300" w:line="240" w:lineRule="auto"/>
        <w:jc w:val="both"/>
        <w:rPr>
          <w:rFonts w:ascii="Arial" w:eastAsia="Times New Roman" w:hAnsi="Arial" w:cs="Arial"/>
          <w:sz w:val="24"/>
          <w:szCs w:val="24"/>
          <w:lang w:eastAsia="en-GB"/>
        </w:rPr>
      </w:pPr>
      <w:r w:rsidRPr="00E55572">
        <w:rPr>
          <w:rFonts w:ascii="Arial" w:eastAsia="Times New Roman" w:hAnsi="Arial" w:cs="Arial"/>
          <w:sz w:val="24"/>
          <w:szCs w:val="24"/>
          <w:lang w:eastAsia="en-GB"/>
        </w:rPr>
        <w:t xml:space="preserve">Enforcement officers have shared learning informally and at events and forums organised by the Local Government Association and within our Local Resilience Forum Partnership. Inter-authority working arrangements for local authorities </w:t>
      </w:r>
      <w:r w:rsidRPr="00E55572">
        <w:rPr>
          <w:rFonts w:ascii="Arial" w:eastAsia="Times New Roman" w:hAnsi="Arial" w:cs="Arial"/>
          <w:sz w:val="24"/>
          <w:szCs w:val="24"/>
          <w:lang w:eastAsia="en-GB"/>
        </w:rPr>
        <w:lastRenderedPageBreak/>
        <w:t xml:space="preserve">operating in the region were quickly established through mechanisms including the North-East Environmental Health Group, the Local Resilience Forum Compliance </w:t>
      </w:r>
      <w:proofErr w:type="gramStart"/>
      <w:r w:rsidRPr="00E55572">
        <w:rPr>
          <w:rFonts w:ascii="Arial" w:eastAsia="Times New Roman" w:hAnsi="Arial" w:cs="Arial"/>
          <w:sz w:val="24"/>
          <w:szCs w:val="24"/>
          <w:lang w:eastAsia="en-GB"/>
        </w:rPr>
        <w:t>Cell</w:t>
      </w:r>
      <w:proofErr w:type="gramEnd"/>
      <w:r w:rsidRPr="00E55572">
        <w:rPr>
          <w:rFonts w:ascii="Arial" w:eastAsia="Times New Roman" w:hAnsi="Arial" w:cs="Arial"/>
          <w:sz w:val="24"/>
          <w:szCs w:val="24"/>
          <w:lang w:eastAsia="en-GB"/>
        </w:rPr>
        <w:t xml:space="preserve"> and the North-East Public Protection Partnership’s (NEPPP) Regional Covid Compliance Group. The latter was a particularly valuable forum for the promotion of regional consistency on enforcement activities. The group facilitated detailed discussion on interpretation and application of the law and guidance and developed the NEPPP Regional Covid-19 Enforcement Framework. </w:t>
      </w:r>
    </w:p>
    <w:p w14:paraId="5ED4F5AE" w14:textId="77777777" w:rsidR="00545A6D" w:rsidRPr="00E55572" w:rsidRDefault="00545A6D" w:rsidP="009A2996">
      <w:pPr>
        <w:spacing w:after="300" w:line="240" w:lineRule="auto"/>
        <w:jc w:val="both"/>
        <w:rPr>
          <w:rFonts w:ascii="Arial" w:eastAsia="Times New Roman" w:hAnsi="Arial" w:cs="Arial"/>
          <w:sz w:val="24"/>
          <w:szCs w:val="24"/>
          <w:lang w:eastAsia="en-GB"/>
        </w:rPr>
      </w:pPr>
      <w:r w:rsidRPr="00E55572">
        <w:rPr>
          <w:rFonts w:ascii="Arial" w:eastAsia="Times New Roman" w:hAnsi="Arial" w:cs="Arial"/>
          <w:sz w:val="24"/>
          <w:szCs w:val="24"/>
          <w:lang w:eastAsia="en-GB"/>
        </w:rPr>
        <w:t xml:space="preserve">At a local level, officers also built very effective working relationships with other enforcement bodies such as Northumbria Police and the Health and Safety Executive, which helped to drive up compliance. Contain Outbreak Management funding enabled the fixed-term employment of two additional Environmental Health Officers to support the work of the team. As the pandemic progressed, Business and Community Support Officers were also employed to assist enforcement officers and to closely support our business communities on the ground. </w:t>
      </w:r>
    </w:p>
    <w:p w14:paraId="2AE1FA31" w14:textId="77777777" w:rsidR="00545A6D" w:rsidRPr="00E55572" w:rsidRDefault="00545A6D" w:rsidP="009A2996">
      <w:pPr>
        <w:spacing w:after="300" w:line="240" w:lineRule="auto"/>
        <w:jc w:val="both"/>
        <w:rPr>
          <w:rFonts w:ascii="Arial" w:eastAsia="Times New Roman" w:hAnsi="Arial" w:cs="Arial"/>
          <w:sz w:val="24"/>
          <w:szCs w:val="24"/>
          <w:lang w:eastAsia="en-GB"/>
        </w:rPr>
      </w:pPr>
      <w:r w:rsidRPr="00E55572">
        <w:rPr>
          <w:rFonts w:ascii="Arial" w:eastAsia="Times New Roman" w:hAnsi="Arial" w:cs="Arial"/>
          <w:sz w:val="24"/>
          <w:szCs w:val="24"/>
          <w:lang w:eastAsia="en-GB"/>
        </w:rPr>
        <w:t xml:space="preserve">Our enforcement teams have learned a lot during the course of the pandemic, including understanding how we can best support our local business communities both in terms of communication and our enforcement approach. The teams have built resilience through the shared experience of officers tasked with Covid enforcement. </w:t>
      </w:r>
    </w:p>
    <w:p w14:paraId="3A47E572" w14:textId="77777777" w:rsidR="00545A6D" w:rsidRPr="00E55572" w:rsidRDefault="00545A6D" w:rsidP="009A2996">
      <w:pPr>
        <w:spacing w:after="300" w:line="240" w:lineRule="auto"/>
        <w:jc w:val="both"/>
        <w:rPr>
          <w:rFonts w:ascii="Arial" w:eastAsia="Times New Roman" w:hAnsi="Arial" w:cs="Arial"/>
          <w:sz w:val="24"/>
          <w:szCs w:val="24"/>
          <w:lang w:eastAsia="en-GB"/>
        </w:rPr>
      </w:pPr>
      <w:r w:rsidRPr="00E55572">
        <w:rPr>
          <w:rFonts w:ascii="Arial" w:eastAsia="Times New Roman" w:hAnsi="Arial" w:cs="Arial"/>
          <w:sz w:val="24"/>
          <w:szCs w:val="24"/>
          <w:lang w:eastAsia="en-GB"/>
        </w:rPr>
        <w:t xml:space="preserve">In the event of future outbreaks of Covid, or the emergence of new variants of concern, enforcement teams will again stand-up their officers to deliver the compliance and outbreak control response required. Fixed term Business and Community Support Officer posts have been secured to June 2022 and fixed-term Environmental Health Officer posts have now been established, increasing immediate resilience within the team and the ability to re-prioritise workloads at short notice. Depending on the situation presented, it is expected that the compliance structures that have proven to be effective both locally and within the region will be stood up again, as necessary. </w:t>
      </w:r>
    </w:p>
    <w:p w14:paraId="0464059F" w14:textId="671145CA" w:rsidR="0080664D" w:rsidRDefault="004C60E2" w:rsidP="75A3D05C">
      <w:pPr>
        <w:pStyle w:val="ListParagraph"/>
        <w:numPr>
          <w:ilvl w:val="1"/>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t>Communications</w:t>
      </w:r>
      <w:r w:rsidR="002C3052" w:rsidRPr="75A3D05C">
        <w:rPr>
          <w:rFonts w:ascii="Arial" w:eastAsiaTheme="minorEastAsia" w:hAnsi="Arial" w:cs="Arial"/>
          <w:b/>
          <w:bCs/>
          <w:sz w:val="28"/>
          <w:szCs w:val="28"/>
        </w:rPr>
        <w:t xml:space="preserve"> and Engagement</w:t>
      </w:r>
    </w:p>
    <w:p w14:paraId="53C10385" w14:textId="5684FA44" w:rsidR="005C3679" w:rsidRDefault="005C3679" w:rsidP="002F1305">
      <w:pPr>
        <w:spacing w:after="0" w:line="240" w:lineRule="auto"/>
        <w:contextualSpacing/>
        <w:jc w:val="both"/>
        <w:rPr>
          <w:rFonts w:ascii="Arial" w:eastAsia="Arial" w:hAnsi="Arial" w:cs="Arial"/>
          <w:color w:val="0B0C0C"/>
          <w:sz w:val="24"/>
          <w:szCs w:val="24"/>
        </w:rPr>
      </w:pPr>
      <w:r w:rsidRPr="00B34FF3">
        <w:rPr>
          <w:rFonts w:ascii="Arial" w:eastAsia="Arial" w:hAnsi="Arial" w:cs="Arial"/>
          <w:color w:val="0B0C0C"/>
          <w:sz w:val="24"/>
          <w:szCs w:val="24"/>
        </w:rPr>
        <w:t>The pandemic has not only exposed pre-existing health inequalities affecting those in inclusion health groups, but it has also made them worse.  NHS England has identified that people in inclusion health groups are at increased risk of severe disease and higher mortality and should be considered a priority for vaccination against C</w:t>
      </w:r>
      <w:r>
        <w:rPr>
          <w:rFonts w:ascii="Arial" w:eastAsia="Arial" w:hAnsi="Arial" w:cs="Arial"/>
          <w:color w:val="0B0C0C"/>
          <w:sz w:val="24"/>
          <w:szCs w:val="24"/>
        </w:rPr>
        <w:t>ovid</w:t>
      </w:r>
      <w:r w:rsidRPr="00B34FF3">
        <w:rPr>
          <w:rFonts w:ascii="Arial" w:eastAsia="Arial" w:hAnsi="Arial" w:cs="Arial"/>
          <w:color w:val="0B0C0C"/>
          <w:sz w:val="24"/>
          <w:szCs w:val="24"/>
        </w:rPr>
        <w:t>-19 and Flu. Therefore, we must tailor our communications approach to ensure that the key messages are available and accessible to everyone at risk in our communities.</w:t>
      </w:r>
    </w:p>
    <w:p w14:paraId="4681DB0B" w14:textId="77777777" w:rsidR="002F1305" w:rsidRPr="00B34FF3" w:rsidRDefault="002F1305" w:rsidP="002F1305">
      <w:pPr>
        <w:spacing w:after="0" w:line="240" w:lineRule="auto"/>
        <w:contextualSpacing/>
        <w:jc w:val="both"/>
        <w:rPr>
          <w:rFonts w:ascii="Arial" w:hAnsi="Arial" w:cs="Arial"/>
        </w:rPr>
      </w:pPr>
    </w:p>
    <w:p w14:paraId="2EB0E0BB" w14:textId="7EBD14C0" w:rsidR="005C3679" w:rsidRPr="008B5CCD" w:rsidRDefault="005C3679" w:rsidP="002F1305">
      <w:pPr>
        <w:spacing w:after="0" w:line="240" w:lineRule="auto"/>
        <w:contextualSpacing/>
        <w:jc w:val="both"/>
        <w:rPr>
          <w:rFonts w:ascii="Arial" w:eastAsia="Arial" w:hAnsi="Arial" w:cs="Arial"/>
          <w:sz w:val="24"/>
          <w:szCs w:val="24"/>
        </w:rPr>
      </w:pPr>
      <w:r w:rsidRPr="008B5CCD">
        <w:rPr>
          <w:rFonts w:ascii="Arial" w:eastAsia="Arial" w:hAnsi="Arial" w:cs="Arial"/>
          <w:sz w:val="24"/>
          <w:szCs w:val="24"/>
        </w:rPr>
        <w:t>As we move out of the national Plan A guidance in response to the Covid</w:t>
      </w:r>
      <w:r>
        <w:rPr>
          <w:rFonts w:ascii="Arial" w:eastAsia="Arial" w:hAnsi="Arial" w:cs="Arial"/>
          <w:sz w:val="24"/>
          <w:szCs w:val="24"/>
        </w:rPr>
        <w:t>-</w:t>
      </w:r>
      <w:r w:rsidRPr="008B5CCD">
        <w:rPr>
          <w:rFonts w:ascii="Arial" w:eastAsia="Arial" w:hAnsi="Arial" w:cs="Arial"/>
          <w:sz w:val="24"/>
          <w:szCs w:val="24"/>
        </w:rPr>
        <w:t>19 pandemic into the new ‘Living with Covid</w:t>
      </w:r>
      <w:r>
        <w:rPr>
          <w:rFonts w:ascii="Arial" w:eastAsia="Arial" w:hAnsi="Arial" w:cs="Arial"/>
          <w:sz w:val="24"/>
          <w:szCs w:val="24"/>
        </w:rPr>
        <w:t>-</w:t>
      </w:r>
      <w:r w:rsidRPr="008B5CCD">
        <w:rPr>
          <w:rFonts w:ascii="Arial" w:eastAsia="Arial" w:hAnsi="Arial" w:cs="Arial"/>
          <w:sz w:val="24"/>
          <w:szCs w:val="24"/>
        </w:rPr>
        <w:t>19’ guidance, South Tyneside Communications team will continue to work closely with the Public Health team in order to stay up to date with the local and national picture. This will help to inform the regular communications to staff and residents. These communications are likely to decrease in frequency as we move into the recovery phase of the pandemic.</w:t>
      </w:r>
    </w:p>
    <w:p w14:paraId="36D20F33" w14:textId="77777777" w:rsidR="002F1305" w:rsidRPr="008B5CCD" w:rsidRDefault="002F1305" w:rsidP="002F1305">
      <w:pPr>
        <w:spacing w:after="0" w:line="240" w:lineRule="auto"/>
        <w:contextualSpacing/>
        <w:jc w:val="both"/>
        <w:rPr>
          <w:rFonts w:ascii="Arial" w:eastAsia="Arial" w:hAnsi="Arial" w:cs="Arial"/>
          <w:sz w:val="24"/>
          <w:szCs w:val="24"/>
        </w:rPr>
      </w:pPr>
    </w:p>
    <w:p w14:paraId="52AA307D" w14:textId="247D6480" w:rsidR="005C3679" w:rsidRPr="008B5CCD" w:rsidRDefault="005C3679" w:rsidP="002F1305">
      <w:pPr>
        <w:spacing w:after="0" w:line="240" w:lineRule="auto"/>
        <w:contextualSpacing/>
        <w:jc w:val="both"/>
        <w:rPr>
          <w:rFonts w:ascii="Arial" w:eastAsia="Arial" w:hAnsi="Arial" w:cs="Arial"/>
          <w:sz w:val="24"/>
          <w:szCs w:val="24"/>
        </w:rPr>
      </w:pPr>
      <w:r w:rsidRPr="008B5CCD">
        <w:rPr>
          <w:rFonts w:ascii="Arial" w:eastAsia="Arial" w:hAnsi="Arial" w:cs="Arial"/>
          <w:sz w:val="24"/>
          <w:szCs w:val="24"/>
        </w:rPr>
        <w:t xml:space="preserve">As with previous stages of the pandemic, all communications will be informed by national government guidance but given local context. We aim to give residents and staff a clear understanding of which mitigation measures are required by law </w:t>
      </w:r>
      <w:r w:rsidR="002155D1">
        <w:rPr>
          <w:rFonts w:ascii="Arial" w:eastAsia="Arial" w:hAnsi="Arial" w:cs="Arial"/>
          <w:sz w:val="24"/>
          <w:szCs w:val="24"/>
        </w:rPr>
        <w:t>and</w:t>
      </w:r>
      <w:r w:rsidRPr="008B5CCD">
        <w:rPr>
          <w:rFonts w:ascii="Arial" w:eastAsia="Arial" w:hAnsi="Arial" w:cs="Arial"/>
          <w:sz w:val="24"/>
          <w:szCs w:val="24"/>
        </w:rPr>
        <w:t xml:space="preserve"> which actions are advisory at any point in time. We will clearly communicate what </w:t>
      </w:r>
      <w:r w:rsidRPr="008B5CCD">
        <w:rPr>
          <w:rFonts w:ascii="Arial" w:eastAsia="Arial" w:hAnsi="Arial" w:cs="Arial"/>
          <w:sz w:val="24"/>
          <w:szCs w:val="24"/>
        </w:rPr>
        <w:lastRenderedPageBreak/>
        <w:t>measures are still in place in council buildings, as well as the rationale behind those decision. The safety and wellbeing of staff and residents remains our priority.</w:t>
      </w:r>
    </w:p>
    <w:p w14:paraId="6612FAFB" w14:textId="0182C2C1" w:rsidR="005C3679" w:rsidRPr="008B5CCD" w:rsidRDefault="005C3679" w:rsidP="002F1305">
      <w:pPr>
        <w:spacing w:after="0" w:line="240" w:lineRule="auto"/>
        <w:contextualSpacing/>
        <w:jc w:val="both"/>
        <w:rPr>
          <w:rFonts w:ascii="Arial" w:eastAsia="Arial" w:hAnsi="Arial" w:cs="Arial"/>
          <w:sz w:val="24"/>
          <w:szCs w:val="24"/>
        </w:rPr>
      </w:pPr>
      <w:r w:rsidRPr="008B5CCD">
        <w:rPr>
          <w:rFonts w:ascii="Arial" w:eastAsia="Arial" w:hAnsi="Arial" w:cs="Arial"/>
          <w:sz w:val="24"/>
          <w:szCs w:val="24"/>
        </w:rPr>
        <w:t>The South Tyneside Council website will continue to signpost to the gov.uk to ensure that all current advice and guidance is up to date. The local outbreak management will continue to be available on the council website and regular contact with the Public Health team will ensure that this is always the most update to date version of the document. The communications team will continue to support our care and education settings during any outbreak situations, for example by communicating changes to service delivery, visiting hours and/or re-introduction of mitigation measures such as face coverings.</w:t>
      </w:r>
    </w:p>
    <w:p w14:paraId="107625E1" w14:textId="77777777" w:rsidR="002F1305" w:rsidRPr="008B5CCD" w:rsidRDefault="002F1305" w:rsidP="002F1305">
      <w:pPr>
        <w:spacing w:after="0" w:line="240" w:lineRule="auto"/>
        <w:contextualSpacing/>
        <w:jc w:val="both"/>
        <w:rPr>
          <w:rFonts w:ascii="Arial" w:eastAsia="Arial" w:hAnsi="Arial" w:cs="Arial"/>
          <w:sz w:val="24"/>
          <w:szCs w:val="24"/>
        </w:rPr>
      </w:pPr>
    </w:p>
    <w:p w14:paraId="01336BA5" w14:textId="1F97F252" w:rsidR="005C3679" w:rsidRPr="008B5CCD" w:rsidRDefault="005C3679" w:rsidP="002F1305">
      <w:pPr>
        <w:spacing w:after="0" w:line="240" w:lineRule="auto"/>
        <w:contextualSpacing/>
        <w:jc w:val="both"/>
        <w:rPr>
          <w:rFonts w:ascii="Arial" w:eastAsia="Arial" w:hAnsi="Arial" w:cs="Arial"/>
          <w:sz w:val="24"/>
          <w:szCs w:val="24"/>
        </w:rPr>
      </w:pPr>
      <w:r w:rsidRPr="008B5CCD">
        <w:rPr>
          <w:rFonts w:ascii="Arial" w:eastAsia="Arial" w:hAnsi="Arial" w:cs="Arial"/>
          <w:sz w:val="24"/>
          <w:szCs w:val="24"/>
        </w:rPr>
        <w:t xml:space="preserve">Moving forward the communications team will build on the relationships established during the pandemic with other council departments and external partners. For example, the ongoing </w:t>
      </w:r>
      <w:proofErr w:type="spellStart"/>
      <w:r w:rsidRPr="008B5CCD">
        <w:rPr>
          <w:rFonts w:ascii="Arial" w:eastAsia="Arial" w:hAnsi="Arial" w:cs="Arial"/>
          <w:sz w:val="24"/>
          <w:szCs w:val="24"/>
        </w:rPr>
        <w:t>BeatCovidNE</w:t>
      </w:r>
      <w:proofErr w:type="spellEnd"/>
      <w:r w:rsidRPr="008B5CCD">
        <w:rPr>
          <w:rFonts w:ascii="Arial" w:eastAsia="Arial" w:hAnsi="Arial" w:cs="Arial"/>
          <w:sz w:val="24"/>
          <w:szCs w:val="24"/>
        </w:rPr>
        <w:t xml:space="preserve"> campaigns in conjunction with the neighbouring six local authorities and the additional vaccine campaigns with the other twelve North East local authorities.</w:t>
      </w:r>
    </w:p>
    <w:p w14:paraId="23380101" w14:textId="77777777" w:rsidR="002F1305" w:rsidRPr="008B5CCD" w:rsidRDefault="002F1305" w:rsidP="002F1305">
      <w:pPr>
        <w:spacing w:after="0" w:line="240" w:lineRule="auto"/>
        <w:contextualSpacing/>
        <w:jc w:val="both"/>
        <w:rPr>
          <w:rFonts w:ascii="Arial" w:eastAsia="Arial" w:hAnsi="Arial" w:cs="Arial"/>
          <w:sz w:val="24"/>
          <w:szCs w:val="24"/>
        </w:rPr>
      </w:pPr>
    </w:p>
    <w:p w14:paraId="2CB5411B" w14:textId="3586FAEA" w:rsidR="005C3679" w:rsidRDefault="005C3679" w:rsidP="002F1305">
      <w:pPr>
        <w:spacing w:after="0" w:line="240" w:lineRule="auto"/>
        <w:contextualSpacing/>
        <w:jc w:val="both"/>
        <w:rPr>
          <w:rFonts w:ascii="Arial" w:eastAsia="Arial" w:hAnsi="Arial" w:cs="Arial"/>
          <w:sz w:val="24"/>
          <w:szCs w:val="24"/>
        </w:rPr>
      </w:pPr>
      <w:r w:rsidRPr="008B5CCD">
        <w:rPr>
          <w:rFonts w:ascii="Arial" w:eastAsia="Arial" w:hAnsi="Arial" w:cs="Arial"/>
          <w:sz w:val="24"/>
          <w:szCs w:val="24"/>
        </w:rPr>
        <w:t>These relationships will be crucial in helping to embed infection control messaging into future public health campaigns to ensure they stay in the public consciousness to tackle upcoming flu seasons and try to mitigate against outbreaks of other viruses in public settings.</w:t>
      </w:r>
    </w:p>
    <w:p w14:paraId="2DC573A2" w14:textId="77777777" w:rsidR="00D23B49" w:rsidRDefault="00D23B49" w:rsidP="002F1305">
      <w:pPr>
        <w:spacing w:after="0" w:line="240" w:lineRule="auto"/>
        <w:contextualSpacing/>
        <w:jc w:val="both"/>
        <w:rPr>
          <w:rFonts w:ascii="Arial" w:eastAsia="Arial" w:hAnsi="Arial" w:cs="Arial"/>
          <w:sz w:val="24"/>
          <w:szCs w:val="24"/>
        </w:rPr>
      </w:pPr>
    </w:p>
    <w:p w14:paraId="36D93599" w14:textId="03365D7F" w:rsidR="006452CE" w:rsidRDefault="006452CE" w:rsidP="006452CE">
      <w:pPr>
        <w:spacing w:after="0" w:line="240" w:lineRule="auto"/>
        <w:contextualSpacing/>
        <w:jc w:val="both"/>
        <w:rPr>
          <w:rFonts w:ascii="Arial" w:eastAsia="Arial" w:hAnsi="Arial" w:cs="Arial"/>
          <w:sz w:val="24"/>
          <w:szCs w:val="24"/>
        </w:rPr>
      </w:pPr>
      <w:r w:rsidRPr="006452CE">
        <w:rPr>
          <w:rFonts w:ascii="Arial" w:eastAsia="Arial" w:hAnsi="Arial" w:cs="Arial"/>
          <w:sz w:val="24"/>
          <w:szCs w:val="24"/>
        </w:rPr>
        <w:t>DHSC</w:t>
      </w:r>
      <w:r>
        <w:rPr>
          <w:rFonts w:ascii="Arial" w:eastAsia="Arial" w:hAnsi="Arial" w:cs="Arial"/>
          <w:sz w:val="24"/>
          <w:szCs w:val="24"/>
        </w:rPr>
        <w:t xml:space="preserve"> has </w:t>
      </w:r>
      <w:r w:rsidRPr="006452CE">
        <w:rPr>
          <w:rFonts w:ascii="Arial" w:eastAsia="Arial" w:hAnsi="Arial" w:cs="Arial"/>
          <w:sz w:val="24"/>
          <w:szCs w:val="24"/>
        </w:rPr>
        <w:t xml:space="preserve">updated </w:t>
      </w:r>
      <w:r>
        <w:rPr>
          <w:rFonts w:ascii="Arial" w:eastAsia="Arial" w:hAnsi="Arial" w:cs="Arial"/>
          <w:sz w:val="24"/>
          <w:szCs w:val="24"/>
        </w:rPr>
        <w:t>its</w:t>
      </w:r>
      <w:r w:rsidRPr="006452CE">
        <w:rPr>
          <w:rFonts w:ascii="Arial" w:eastAsia="Arial" w:hAnsi="Arial" w:cs="Arial"/>
          <w:sz w:val="24"/>
          <w:szCs w:val="24"/>
        </w:rPr>
        <w:t xml:space="preserve"> C</w:t>
      </w:r>
      <w:r>
        <w:rPr>
          <w:rFonts w:ascii="Arial" w:eastAsia="Arial" w:hAnsi="Arial" w:cs="Arial"/>
          <w:sz w:val="24"/>
          <w:szCs w:val="24"/>
        </w:rPr>
        <w:t>ovid</w:t>
      </w:r>
      <w:r w:rsidRPr="006452CE">
        <w:rPr>
          <w:rFonts w:ascii="Arial" w:eastAsia="Arial" w:hAnsi="Arial" w:cs="Arial"/>
          <w:sz w:val="24"/>
          <w:szCs w:val="24"/>
        </w:rPr>
        <w:t xml:space="preserve">-19 Q&amp;A toolkit </w:t>
      </w:r>
      <w:r>
        <w:rPr>
          <w:rFonts w:ascii="Arial" w:eastAsia="Arial" w:hAnsi="Arial" w:cs="Arial"/>
          <w:sz w:val="24"/>
          <w:szCs w:val="24"/>
        </w:rPr>
        <w:t xml:space="preserve">in July 2022 </w:t>
      </w:r>
      <w:r w:rsidRPr="006452CE">
        <w:rPr>
          <w:rFonts w:ascii="Arial" w:eastAsia="Arial" w:hAnsi="Arial" w:cs="Arial"/>
          <w:sz w:val="24"/>
          <w:szCs w:val="24"/>
        </w:rPr>
        <w:t xml:space="preserve">including the latest developments and messages, with any changes highlighted in blue for ease. </w:t>
      </w:r>
    </w:p>
    <w:p w14:paraId="3607953F" w14:textId="77777777" w:rsidR="006452CE" w:rsidRPr="006452CE" w:rsidRDefault="006452CE" w:rsidP="006452CE">
      <w:pPr>
        <w:spacing w:after="0" w:line="240" w:lineRule="auto"/>
        <w:contextualSpacing/>
        <w:jc w:val="both"/>
        <w:rPr>
          <w:rFonts w:ascii="Arial" w:eastAsia="Arial" w:hAnsi="Arial" w:cs="Arial"/>
          <w:sz w:val="24"/>
          <w:szCs w:val="24"/>
        </w:rPr>
      </w:pPr>
    </w:p>
    <w:p w14:paraId="45E9FDC8" w14:textId="77777777" w:rsidR="006452CE" w:rsidRPr="006452CE" w:rsidRDefault="006452CE" w:rsidP="006452CE">
      <w:pPr>
        <w:spacing w:after="0" w:line="240" w:lineRule="auto"/>
        <w:contextualSpacing/>
        <w:jc w:val="both"/>
        <w:rPr>
          <w:rFonts w:ascii="Arial" w:eastAsia="Arial" w:hAnsi="Arial" w:cs="Arial"/>
          <w:sz w:val="24"/>
          <w:szCs w:val="24"/>
        </w:rPr>
      </w:pPr>
      <w:r w:rsidRPr="006452CE">
        <w:rPr>
          <w:rFonts w:ascii="Arial" w:eastAsia="Arial" w:hAnsi="Arial" w:cs="Arial"/>
          <w:sz w:val="24"/>
          <w:szCs w:val="24"/>
        </w:rPr>
        <w:t>DHSC has also added information on:</w:t>
      </w:r>
    </w:p>
    <w:p w14:paraId="3CB9BB45" w14:textId="77777777" w:rsidR="006452CE" w:rsidRPr="006452CE" w:rsidRDefault="006452CE" w:rsidP="006452CE">
      <w:pPr>
        <w:spacing w:after="0" w:line="240" w:lineRule="auto"/>
        <w:contextualSpacing/>
        <w:jc w:val="both"/>
        <w:rPr>
          <w:rFonts w:ascii="Arial" w:eastAsia="Arial" w:hAnsi="Arial" w:cs="Arial"/>
          <w:sz w:val="24"/>
          <w:szCs w:val="24"/>
        </w:rPr>
      </w:pPr>
      <w:r w:rsidRPr="006452CE">
        <w:rPr>
          <w:rFonts w:ascii="Arial" w:eastAsia="Arial" w:hAnsi="Arial" w:cs="Arial"/>
          <w:sz w:val="24"/>
          <w:szCs w:val="24"/>
        </w:rPr>
        <w:t>•</w:t>
      </w:r>
      <w:r w:rsidRPr="006452CE">
        <w:rPr>
          <w:rFonts w:ascii="Arial" w:eastAsia="Arial" w:hAnsi="Arial" w:cs="Arial"/>
          <w:sz w:val="24"/>
          <w:szCs w:val="24"/>
        </w:rPr>
        <w:tab/>
        <w:t>NHS COVID-19 vaccine</w:t>
      </w:r>
    </w:p>
    <w:p w14:paraId="3C522932" w14:textId="77777777" w:rsidR="006452CE" w:rsidRPr="006452CE" w:rsidRDefault="006452CE" w:rsidP="006452CE">
      <w:pPr>
        <w:spacing w:after="0" w:line="240" w:lineRule="auto"/>
        <w:contextualSpacing/>
        <w:jc w:val="both"/>
        <w:rPr>
          <w:rFonts w:ascii="Arial" w:eastAsia="Arial" w:hAnsi="Arial" w:cs="Arial"/>
          <w:sz w:val="24"/>
          <w:szCs w:val="24"/>
        </w:rPr>
      </w:pPr>
      <w:r w:rsidRPr="006452CE">
        <w:rPr>
          <w:rFonts w:ascii="Arial" w:eastAsia="Arial" w:hAnsi="Arial" w:cs="Arial"/>
          <w:sz w:val="24"/>
          <w:szCs w:val="24"/>
        </w:rPr>
        <w:t>•</w:t>
      </w:r>
      <w:r w:rsidRPr="006452CE">
        <w:rPr>
          <w:rFonts w:ascii="Arial" w:eastAsia="Arial" w:hAnsi="Arial" w:cs="Arial"/>
          <w:sz w:val="24"/>
          <w:szCs w:val="24"/>
        </w:rPr>
        <w:tab/>
        <w:t>Living with COVID-19 – key behaviours</w:t>
      </w:r>
    </w:p>
    <w:p w14:paraId="370348EB" w14:textId="77777777" w:rsidR="006452CE" w:rsidRPr="006452CE" w:rsidRDefault="006452CE" w:rsidP="006452CE">
      <w:pPr>
        <w:spacing w:after="0" w:line="240" w:lineRule="auto"/>
        <w:contextualSpacing/>
        <w:jc w:val="both"/>
        <w:rPr>
          <w:rFonts w:ascii="Arial" w:eastAsia="Arial" w:hAnsi="Arial" w:cs="Arial"/>
          <w:sz w:val="24"/>
          <w:szCs w:val="24"/>
        </w:rPr>
      </w:pPr>
      <w:r w:rsidRPr="006452CE">
        <w:rPr>
          <w:rFonts w:ascii="Arial" w:eastAsia="Arial" w:hAnsi="Arial" w:cs="Arial"/>
          <w:sz w:val="24"/>
          <w:szCs w:val="24"/>
        </w:rPr>
        <w:t>•</w:t>
      </w:r>
      <w:r w:rsidRPr="006452CE">
        <w:rPr>
          <w:rFonts w:ascii="Arial" w:eastAsia="Arial" w:hAnsi="Arial" w:cs="Arial"/>
          <w:sz w:val="24"/>
          <w:szCs w:val="24"/>
        </w:rPr>
        <w:tab/>
        <w:t>Living with COVID-19 – if you are feeling unwell</w:t>
      </w:r>
    </w:p>
    <w:p w14:paraId="14112C7A" w14:textId="77777777" w:rsidR="006452CE" w:rsidRPr="006452CE" w:rsidRDefault="006452CE" w:rsidP="006452CE">
      <w:pPr>
        <w:spacing w:after="0" w:line="240" w:lineRule="auto"/>
        <w:contextualSpacing/>
        <w:jc w:val="both"/>
        <w:rPr>
          <w:rFonts w:ascii="Arial" w:eastAsia="Arial" w:hAnsi="Arial" w:cs="Arial"/>
          <w:sz w:val="24"/>
          <w:szCs w:val="24"/>
        </w:rPr>
      </w:pPr>
      <w:r w:rsidRPr="006452CE">
        <w:rPr>
          <w:rFonts w:ascii="Arial" w:eastAsia="Arial" w:hAnsi="Arial" w:cs="Arial"/>
          <w:sz w:val="24"/>
          <w:szCs w:val="24"/>
        </w:rPr>
        <w:t>•</w:t>
      </w:r>
      <w:r w:rsidRPr="006452CE">
        <w:rPr>
          <w:rFonts w:ascii="Arial" w:eastAsia="Arial" w:hAnsi="Arial" w:cs="Arial"/>
          <w:sz w:val="24"/>
          <w:szCs w:val="24"/>
        </w:rPr>
        <w:tab/>
        <w:t xml:space="preserve">NHS materials for hospitals, GPs, </w:t>
      </w:r>
      <w:proofErr w:type="gramStart"/>
      <w:r w:rsidRPr="006452CE">
        <w:rPr>
          <w:rFonts w:ascii="Arial" w:eastAsia="Arial" w:hAnsi="Arial" w:cs="Arial"/>
          <w:sz w:val="24"/>
          <w:szCs w:val="24"/>
        </w:rPr>
        <w:t>pharmacies</w:t>
      </w:r>
      <w:proofErr w:type="gramEnd"/>
      <w:r w:rsidRPr="006452CE">
        <w:rPr>
          <w:rFonts w:ascii="Arial" w:eastAsia="Arial" w:hAnsi="Arial" w:cs="Arial"/>
          <w:sz w:val="24"/>
          <w:szCs w:val="24"/>
        </w:rPr>
        <w:t xml:space="preserve"> and other NHS settings</w:t>
      </w:r>
    </w:p>
    <w:p w14:paraId="68E558AB" w14:textId="71E3F446" w:rsidR="006452CE" w:rsidRDefault="006452CE" w:rsidP="006452CE">
      <w:pPr>
        <w:spacing w:after="0" w:line="240" w:lineRule="auto"/>
        <w:contextualSpacing/>
        <w:jc w:val="both"/>
        <w:rPr>
          <w:rFonts w:ascii="Arial" w:eastAsia="Arial" w:hAnsi="Arial" w:cs="Arial"/>
          <w:sz w:val="24"/>
          <w:szCs w:val="24"/>
        </w:rPr>
      </w:pPr>
      <w:r w:rsidRPr="006452CE">
        <w:rPr>
          <w:rFonts w:ascii="Arial" w:eastAsia="Arial" w:hAnsi="Arial" w:cs="Arial"/>
          <w:sz w:val="24"/>
          <w:szCs w:val="24"/>
        </w:rPr>
        <w:t>•</w:t>
      </w:r>
      <w:r w:rsidRPr="006452CE">
        <w:rPr>
          <w:rFonts w:ascii="Arial" w:eastAsia="Arial" w:hAnsi="Arial" w:cs="Arial"/>
          <w:sz w:val="24"/>
          <w:szCs w:val="24"/>
        </w:rPr>
        <w:tab/>
        <w:t>Employer toolkit</w:t>
      </w:r>
    </w:p>
    <w:p w14:paraId="6F584594" w14:textId="77777777" w:rsidR="006452CE" w:rsidRDefault="006452CE" w:rsidP="006452CE">
      <w:pPr>
        <w:spacing w:after="0" w:line="240" w:lineRule="auto"/>
        <w:contextualSpacing/>
        <w:jc w:val="both"/>
        <w:rPr>
          <w:rFonts w:ascii="Arial" w:eastAsia="Arial" w:hAnsi="Arial" w:cs="Arial"/>
          <w:sz w:val="24"/>
          <w:szCs w:val="24"/>
        </w:rPr>
      </w:pPr>
    </w:p>
    <w:p w14:paraId="403FF4C7" w14:textId="65298437" w:rsidR="006452CE" w:rsidRDefault="006452CE" w:rsidP="006452CE">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These </w:t>
      </w:r>
      <w:r w:rsidR="004B2D60">
        <w:rPr>
          <w:rFonts w:ascii="Arial" w:eastAsia="Arial" w:hAnsi="Arial" w:cs="Arial"/>
          <w:sz w:val="24"/>
          <w:szCs w:val="24"/>
        </w:rPr>
        <w:t>toolkits have been shared with the appropriate audiences</w:t>
      </w:r>
      <w:r w:rsidR="00C861A9">
        <w:rPr>
          <w:rFonts w:ascii="Arial" w:eastAsia="Arial" w:hAnsi="Arial" w:cs="Arial"/>
          <w:sz w:val="24"/>
          <w:szCs w:val="24"/>
        </w:rPr>
        <w:t>.</w:t>
      </w:r>
    </w:p>
    <w:p w14:paraId="381731E5" w14:textId="3586FAEA" w:rsidR="00194FDE" w:rsidRDefault="00194FDE" w:rsidP="002F1305">
      <w:pPr>
        <w:spacing w:after="0" w:line="240" w:lineRule="auto"/>
        <w:contextualSpacing/>
        <w:jc w:val="both"/>
        <w:rPr>
          <w:rFonts w:ascii="Arial" w:eastAsia="Arial" w:hAnsi="Arial" w:cs="Arial"/>
          <w:sz w:val="24"/>
          <w:szCs w:val="24"/>
        </w:rPr>
      </w:pPr>
    </w:p>
    <w:p w14:paraId="0B0394FD" w14:textId="0692281D" w:rsidR="002155D1" w:rsidRDefault="002155D1" w:rsidP="002F1305">
      <w:pPr>
        <w:spacing w:after="0" w:line="240" w:lineRule="auto"/>
        <w:contextualSpacing/>
        <w:jc w:val="both"/>
        <w:rPr>
          <w:rFonts w:ascii="Arial" w:eastAsia="Arial" w:hAnsi="Arial" w:cs="Arial"/>
          <w:b/>
          <w:sz w:val="24"/>
          <w:szCs w:val="24"/>
        </w:rPr>
      </w:pPr>
      <w:r w:rsidRPr="003B721E">
        <w:rPr>
          <w:rFonts w:ascii="Arial" w:eastAsia="Arial" w:hAnsi="Arial" w:cs="Arial"/>
          <w:b/>
          <w:sz w:val="24"/>
          <w:szCs w:val="24"/>
        </w:rPr>
        <w:t xml:space="preserve">Bespoke </w:t>
      </w:r>
      <w:r w:rsidR="003B721E">
        <w:rPr>
          <w:rFonts w:ascii="Arial" w:eastAsia="Arial" w:hAnsi="Arial" w:cs="Arial"/>
          <w:b/>
          <w:bCs/>
          <w:sz w:val="24"/>
          <w:szCs w:val="24"/>
        </w:rPr>
        <w:t>C</w:t>
      </w:r>
      <w:r w:rsidR="003B721E" w:rsidRPr="003B721E">
        <w:rPr>
          <w:rFonts w:ascii="Arial" w:eastAsia="Arial" w:hAnsi="Arial" w:cs="Arial"/>
          <w:b/>
          <w:bCs/>
          <w:sz w:val="24"/>
          <w:szCs w:val="24"/>
        </w:rPr>
        <w:t>ommunications</w:t>
      </w:r>
    </w:p>
    <w:p w14:paraId="6055C880" w14:textId="77777777" w:rsidR="003B721E" w:rsidRDefault="003B721E" w:rsidP="002F1305">
      <w:pPr>
        <w:spacing w:after="0" w:line="240" w:lineRule="auto"/>
        <w:contextualSpacing/>
        <w:jc w:val="both"/>
        <w:rPr>
          <w:rFonts w:ascii="Arial" w:eastAsia="Arial" w:hAnsi="Arial" w:cs="Arial"/>
          <w:b/>
          <w:bCs/>
          <w:sz w:val="24"/>
          <w:szCs w:val="24"/>
        </w:rPr>
      </w:pPr>
    </w:p>
    <w:p w14:paraId="6B611810" w14:textId="47293F8C" w:rsidR="003B721E" w:rsidRPr="003B721E" w:rsidRDefault="003B721E" w:rsidP="002F1305">
      <w:pPr>
        <w:spacing w:after="0" w:line="240" w:lineRule="auto"/>
        <w:contextualSpacing/>
        <w:jc w:val="both"/>
        <w:rPr>
          <w:rFonts w:ascii="Arial" w:eastAsia="Arial" w:hAnsi="Arial" w:cs="Arial"/>
          <w:sz w:val="24"/>
          <w:szCs w:val="24"/>
        </w:rPr>
      </w:pPr>
      <w:r w:rsidRPr="003B721E">
        <w:rPr>
          <w:rFonts w:ascii="Arial" w:eastAsia="Arial" w:hAnsi="Arial" w:cs="Arial"/>
          <w:sz w:val="24"/>
          <w:szCs w:val="24"/>
        </w:rPr>
        <w:t xml:space="preserve">A </w:t>
      </w:r>
      <w:r>
        <w:rPr>
          <w:rFonts w:ascii="Arial" w:eastAsia="Arial" w:hAnsi="Arial" w:cs="Arial"/>
          <w:sz w:val="24"/>
          <w:szCs w:val="24"/>
        </w:rPr>
        <w:t xml:space="preserve">range of bespoke </w:t>
      </w:r>
      <w:r w:rsidR="00915696">
        <w:rPr>
          <w:rFonts w:ascii="Arial" w:eastAsia="Arial" w:hAnsi="Arial" w:cs="Arial"/>
          <w:sz w:val="24"/>
          <w:szCs w:val="24"/>
        </w:rPr>
        <w:t xml:space="preserve">communications and engagement work has taken place over the last two years with </w:t>
      </w:r>
      <w:r w:rsidR="00744E60">
        <w:rPr>
          <w:rFonts w:ascii="Arial" w:eastAsia="Arial" w:hAnsi="Arial" w:cs="Arial"/>
          <w:sz w:val="24"/>
          <w:szCs w:val="24"/>
        </w:rPr>
        <w:t xml:space="preserve">various settings who </w:t>
      </w:r>
      <w:r w:rsidR="00B96EBE">
        <w:rPr>
          <w:rFonts w:ascii="Arial" w:eastAsia="Arial" w:hAnsi="Arial" w:cs="Arial"/>
          <w:sz w:val="24"/>
          <w:szCs w:val="24"/>
        </w:rPr>
        <w:t>were impacted</w:t>
      </w:r>
      <w:r w:rsidR="002D09E4">
        <w:rPr>
          <w:rFonts w:ascii="Arial" w:eastAsia="Arial" w:hAnsi="Arial" w:cs="Arial"/>
          <w:sz w:val="24"/>
          <w:szCs w:val="24"/>
        </w:rPr>
        <w:t xml:space="preserve"> the </w:t>
      </w:r>
      <w:r w:rsidR="00B96EBE">
        <w:rPr>
          <w:rFonts w:ascii="Arial" w:eastAsia="Arial" w:hAnsi="Arial" w:cs="Arial"/>
          <w:sz w:val="24"/>
          <w:szCs w:val="24"/>
        </w:rPr>
        <w:t xml:space="preserve">most </w:t>
      </w:r>
      <w:r w:rsidR="000A4DAF">
        <w:rPr>
          <w:rFonts w:ascii="Arial" w:eastAsia="Arial" w:hAnsi="Arial" w:cs="Arial"/>
          <w:sz w:val="24"/>
          <w:szCs w:val="24"/>
        </w:rPr>
        <w:t>because</w:t>
      </w:r>
      <w:r w:rsidR="00B96EBE">
        <w:rPr>
          <w:rFonts w:ascii="Arial" w:eastAsia="Arial" w:hAnsi="Arial" w:cs="Arial"/>
          <w:sz w:val="24"/>
          <w:szCs w:val="24"/>
        </w:rPr>
        <w:t xml:space="preserve"> of Covid-19. Settings such as </w:t>
      </w:r>
      <w:r w:rsidR="000A4DAF">
        <w:rPr>
          <w:rFonts w:ascii="Arial" w:eastAsia="Arial" w:hAnsi="Arial" w:cs="Arial"/>
          <w:sz w:val="24"/>
          <w:szCs w:val="24"/>
        </w:rPr>
        <w:t>care homes</w:t>
      </w:r>
      <w:r w:rsidR="00F078ED">
        <w:rPr>
          <w:rFonts w:ascii="Arial" w:eastAsia="Arial" w:hAnsi="Arial" w:cs="Arial"/>
          <w:sz w:val="24"/>
          <w:szCs w:val="24"/>
        </w:rPr>
        <w:t xml:space="preserve"> </w:t>
      </w:r>
      <w:r w:rsidR="008F6392">
        <w:rPr>
          <w:rFonts w:ascii="Arial" w:eastAsia="Arial" w:hAnsi="Arial" w:cs="Arial"/>
          <w:sz w:val="24"/>
          <w:szCs w:val="24"/>
        </w:rPr>
        <w:t>and</w:t>
      </w:r>
      <w:r w:rsidR="000A4DAF">
        <w:rPr>
          <w:rFonts w:ascii="Arial" w:eastAsia="Arial" w:hAnsi="Arial" w:cs="Arial"/>
          <w:sz w:val="24"/>
          <w:szCs w:val="24"/>
        </w:rPr>
        <w:t xml:space="preserve"> schools </w:t>
      </w:r>
      <w:r w:rsidR="00F078ED">
        <w:rPr>
          <w:rFonts w:ascii="Arial" w:eastAsia="Arial" w:hAnsi="Arial" w:cs="Arial"/>
          <w:sz w:val="24"/>
          <w:szCs w:val="24"/>
        </w:rPr>
        <w:t xml:space="preserve">have been supported </w:t>
      </w:r>
      <w:r w:rsidR="00B27501">
        <w:rPr>
          <w:rFonts w:ascii="Arial" w:eastAsia="Arial" w:hAnsi="Arial" w:cs="Arial"/>
          <w:sz w:val="24"/>
          <w:szCs w:val="24"/>
        </w:rPr>
        <w:t>through weekly calls</w:t>
      </w:r>
      <w:r w:rsidR="00C5225C">
        <w:rPr>
          <w:rFonts w:ascii="Arial" w:eastAsia="Arial" w:hAnsi="Arial" w:cs="Arial"/>
          <w:sz w:val="24"/>
          <w:szCs w:val="24"/>
        </w:rPr>
        <w:t xml:space="preserve"> to</w:t>
      </w:r>
      <w:r w:rsidR="00B27501">
        <w:rPr>
          <w:rFonts w:ascii="Arial" w:eastAsia="Arial" w:hAnsi="Arial" w:cs="Arial"/>
          <w:sz w:val="24"/>
          <w:szCs w:val="24"/>
        </w:rPr>
        <w:t xml:space="preserve"> </w:t>
      </w:r>
      <w:r w:rsidR="00CA05C7">
        <w:rPr>
          <w:rFonts w:ascii="Arial" w:eastAsia="Arial" w:hAnsi="Arial" w:cs="Arial"/>
          <w:sz w:val="24"/>
          <w:szCs w:val="24"/>
        </w:rPr>
        <w:t xml:space="preserve">help understand various guidance and work through </w:t>
      </w:r>
      <w:r w:rsidR="004D2D1B">
        <w:rPr>
          <w:rFonts w:ascii="Arial" w:eastAsia="Arial" w:hAnsi="Arial" w:cs="Arial"/>
          <w:sz w:val="24"/>
          <w:szCs w:val="24"/>
        </w:rPr>
        <w:t xml:space="preserve">scenarios that they have faced </w:t>
      </w:r>
      <w:r w:rsidR="00DD6089">
        <w:rPr>
          <w:rFonts w:ascii="Arial" w:eastAsia="Arial" w:hAnsi="Arial" w:cs="Arial"/>
          <w:sz w:val="24"/>
          <w:szCs w:val="24"/>
        </w:rPr>
        <w:t>in the workp</w:t>
      </w:r>
      <w:r w:rsidR="00010CCC">
        <w:rPr>
          <w:rFonts w:ascii="Arial" w:eastAsia="Arial" w:hAnsi="Arial" w:cs="Arial"/>
          <w:sz w:val="24"/>
          <w:szCs w:val="24"/>
        </w:rPr>
        <w:t>lace</w:t>
      </w:r>
      <w:r w:rsidR="00CA05C7">
        <w:rPr>
          <w:rFonts w:ascii="Arial" w:eastAsia="Arial" w:hAnsi="Arial" w:cs="Arial"/>
          <w:sz w:val="24"/>
          <w:szCs w:val="24"/>
        </w:rPr>
        <w:t>.</w:t>
      </w:r>
    </w:p>
    <w:p w14:paraId="47851265" w14:textId="7227E22B" w:rsidR="0086733E" w:rsidRDefault="0086733E" w:rsidP="002F1305">
      <w:pPr>
        <w:spacing w:after="0" w:line="240" w:lineRule="auto"/>
        <w:contextualSpacing/>
        <w:jc w:val="both"/>
        <w:rPr>
          <w:rFonts w:ascii="Arial" w:eastAsia="Arial" w:hAnsi="Arial" w:cs="Arial"/>
          <w:sz w:val="24"/>
          <w:szCs w:val="24"/>
        </w:rPr>
      </w:pPr>
    </w:p>
    <w:p w14:paraId="013BFCB9" w14:textId="62B72BEA" w:rsidR="0086733E" w:rsidRDefault="00E82C40" w:rsidP="002F1305">
      <w:pPr>
        <w:spacing w:after="0" w:line="240" w:lineRule="auto"/>
        <w:contextualSpacing/>
        <w:jc w:val="both"/>
        <w:rPr>
          <w:rFonts w:ascii="Arial" w:eastAsia="Arial" w:hAnsi="Arial" w:cs="Arial"/>
          <w:sz w:val="24"/>
          <w:szCs w:val="24"/>
        </w:rPr>
      </w:pPr>
      <w:r>
        <w:rPr>
          <w:rFonts w:ascii="Arial" w:eastAsia="Arial" w:hAnsi="Arial" w:cs="Arial"/>
          <w:sz w:val="24"/>
          <w:szCs w:val="24"/>
        </w:rPr>
        <w:t>Tailored letters that schools could send out to parents/carers to alert them to an outbreak</w:t>
      </w:r>
      <w:r w:rsidR="00CA75B8">
        <w:rPr>
          <w:rFonts w:ascii="Arial" w:eastAsia="Arial" w:hAnsi="Arial" w:cs="Arial"/>
          <w:sz w:val="24"/>
          <w:szCs w:val="24"/>
        </w:rPr>
        <w:t>,</w:t>
      </w:r>
      <w:r>
        <w:rPr>
          <w:rFonts w:ascii="Arial" w:eastAsia="Arial" w:hAnsi="Arial" w:cs="Arial"/>
          <w:sz w:val="24"/>
          <w:szCs w:val="24"/>
        </w:rPr>
        <w:t xml:space="preserve"> and </w:t>
      </w:r>
      <w:r w:rsidR="00C11078">
        <w:rPr>
          <w:rFonts w:ascii="Arial" w:eastAsia="Arial" w:hAnsi="Arial" w:cs="Arial"/>
          <w:sz w:val="24"/>
          <w:szCs w:val="24"/>
        </w:rPr>
        <w:t>several</w:t>
      </w:r>
      <w:r w:rsidR="00CA75B8">
        <w:rPr>
          <w:rFonts w:ascii="Arial" w:eastAsia="Arial" w:hAnsi="Arial" w:cs="Arial"/>
          <w:sz w:val="24"/>
          <w:szCs w:val="24"/>
        </w:rPr>
        <w:t xml:space="preserve"> </w:t>
      </w:r>
      <w:r w:rsidR="00D85CC7">
        <w:rPr>
          <w:rFonts w:ascii="Arial" w:eastAsia="Arial" w:hAnsi="Arial" w:cs="Arial"/>
          <w:sz w:val="24"/>
          <w:szCs w:val="24"/>
        </w:rPr>
        <w:t>newsletter</w:t>
      </w:r>
      <w:r w:rsidR="00CA75B8">
        <w:rPr>
          <w:rFonts w:ascii="Arial" w:eastAsia="Arial" w:hAnsi="Arial" w:cs="Arial"/>
          <w:sz w:val="24"/>
          <w:szCs w:val="24"/>
        </w:rPr>
        <w:t>s</w:t>
      </w:r>
      <w:r w:rsidR="00D85CC7">
        <w:rPr>
          <w:rFonts w:ascii="Arial" w:eastAsia="Arial" w:hAnsi="Arial" w:cs="Arial"/>
          <w:sz w:val="24"/>
          <w:szCs w:val="24"/>
        </w:rPr>
        <w:t xml:space="preserve"> to </w:t>
      </w:r>
      <w:r w:rsidR="00CA75B8">
        <w:rPr>
          <w:rFonts w:ascii="Arial" w:eastAsia="Arial" w:hAnsi="Arial" w:cs="Arial"/>
          <w:sz w:val="24"/>
          <w:szCs w:val="24"/>
        </w:rPr>
        <w:t>e</w:t>
      </w:r>
      <w:r w:rsidR="00D85CC7">
        <w:rPr>
          <w:rFonts w:ascii="Arial" w:eastAsia="Arial" w:hAnsi="Arial" w:cs="Arial"/>
          <w:sz w:val="24"/>
          <w:szCs w:val="24"/>
        </w:rPr>
        <w:t xml:space="preserve">nsure </w:t>
      </w:r>
      <w:r w:rsidR="00DE26A1">
        <w:rPr>
          <w:rFonts w:ascii="Arial" w:eastAsia="Arial" w:hAnsi="Arial" w:cs="Arial"/>
          <w:sz w:val="24"/>
          <w:szCs w:val="24"/>
        </w:rPr>
        <w:t xml:space="preserve">social care </w:t>
      </w:r>
      <w:r w:rsidR="00CA75B8">
        <w:rPr>
          <w:rFonts w:ascii="Arial" w:eastAsia="Arial" w:hAnsi="Arial" w:cs="Arial"/>
          <w:sz w:val="24"/>
          <w:szCs w:val="24"/>
        </w:rPr>
        <w:t xml:space="preserve">staff including care homes and domiciliary were </w:t>
      </w:r>
      <w:r w:rsidR="00F44959">
        <w:rPr>
          <w:rFonts w:ascii="Arial" w:eastAsia="Arial" w:hAnsi="Arial" w:cs="Arial"/>
          <w:sz w:val="24"/>
          <w:szCs w:val="24"/>
        </w:rPr>
        <w:t xml:space="preserve">following the correct procedures and guidance </w:t>
      </w:r>
      <w:r w:rsidR="00806732">
        <w:rPr>
          <w:rFonts w:ascii="Arial" w:eastAsia="Arial" w:hAnsi="Arial" w:cs="Arial"/>
          <w:sz w:val="24"/>
          <w:szCs w:val="24"/>
        </w:rPr>
        <w:t xml:space="preserve">have been </w:t>
      </w:r>
      <w:r w:rsidR="003D117D">
        <w:rPr>
          <w:rFonts w:ascii="Arial" w:eastAsia="Arial" w:hAnsi="Arial" w:cs="Arial"/>
          <w:sz w:val="24"/>
          <w:szCs w:val="24"/>
        </w:rPr>
        <w:t xml:space="preserve">shared with </w:t>
      </w:r>
      <w:r w:rsidR="00BE68B8">
        <w:rPr>
          <w:rFonts w:ascii="Arial" w:eastAsia="Arial" w:hAnsi="Arial" w:cs="Arial"/>
          <w:sz w:val="24"/>
          <w:szCs w:val="24"/>
        </w:rPr>
        <w:t>these settings.</w:t>
      </w:r>
      <w:r w:rsidR="008F6392">
        <w:rPr>
          <w:rFonts w:ascii="Arial" w:eastAsia="Arial" w:hAnsi="Arial" w:cs="Arial"/>
          <w:sz w:val="24"/>
          <w:szCs w:val="24"/>
        </w:rPr>
        <w:t xml:space="preserve"> Letters advising businesses </w:t>
      </w:r>
      <w:proofErr w:type="gramStart"/>
      <w:r w:rsidR="008F6392">
        <w:rPr>
          <w:rFonts w:ascii="Arial" w:eastAsia="Arial" w:hAnsi="Arial" w:cs="Arial"/>
          <w:sz w:val="24"/>
          <w:szCs w:val="24"/>
        </w:rPr>
        <w:t>have</w:t>
      </w:r>
      <w:proofErr w:type="gramEnd"/>
      <w:r w:rsidR="008F6392">
        <w:rPr>
          <w:rFonts w:ascii="Arial" w:eastAsia="Arial" w:hAnsi="Arial" w:cs="Arial"/>
          <w:sz w:val="24"/>
          <w:szCs w:val="24"/>
        </w:rPr>
        <w:t xml:space="preserve"> also been issued</w:t>
      </w:r>
      <w:r w:rsidR="00D6733D">
        <w:rPr>
          <w:rFonts w:ascii="Arial" w:eastAsia="Arial" w:hAnsi="Arial" w:cs="Arial"/>
          <w:sz w:val="24"/>
          <w:szCs w:val="24"/>
        </w:rPr>
        <w:t>.</w:t>
      </w:r>
    </w:p>
    <w:p w14:paraId="64BDBCA7" w14:textId="77777777" w:rsidR="00CA05C7" w:rsidRDefault="00CA05C7" w:rsidP="002F1305">
      <w:pPr>
        <w:spacing w:after="0" w:line="240" w:lineRule="auto"/>
        <w:contextualSpacing/>
        <w:jc w:val="both"/>
        <w:rPr>
          <w:rFonts w:ascii="Arial" w:eastAsia="Arial" w:hAnsi="Arial" w:cs="Arial"/>
          <w:sz w:val="24"/>
          <w:szCs w:val="24"/>
        </w:rPr>
      </w:pPr>
    </w:p>
    <w:p w14:paraId="0C201846" w14:textId="40F4D1CF" w:rsidR="00CA05C7" w:rsidRPr="003B721E" w:rsidRDefault="00CA05C7" w:rsidP="002F1305">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These </w:t>
      </w:r>
      <w:r w:rsidR="00BE68B8">
        <w:rPr>
          <w:rFonts w:ascii="Arial" w:eastAsia="Arial" w:hAnsi="Arial" w:cs="Arial"/>
          <w:sz w:val="24"/>
          <w:szCs w:val="24"/>
        </w:rPr>
        <w:t>bespoke communications and</w:t>
      </w:r>
      <w:r>
        <w:rPr>
          <w:rFonts w:ascii="Arial" w:eastAsia="Arial" w:hAnsi="Arial" w:cs="Arial"/>
          <w:sz w:val="24"/>
          <w:szCs w:val="24"/>
        </w:rPr>
        <w:t xml:space="preserve"> meetings </w:t>
      </w:r>
      <w:r w:rsidR="004D2D1B">
        <w:rPr>
          <w:rFonts w:ascii="Arial" w:eastAsia="Arial" w:hAnsi="Arial" w:cs="Arial"/>
          <w:sz w:val="24"/>
          <w:szCs w:val="24"/>
        </w:rPr>
        <w:t>with care home managers</w:t>
      </w:r>
      <w:r w:rsidR="00010CCC">
        <w:rPr>
          <w:rFonts w:ascii="Arial" w:eastAsia="Arial" w:hAnsi="Arial" w:cs="Arial"/>
          <w:sz w:val="24"/>
          <w:szCs w:val="24"/>
        </w:rPr>
        <w:t>, headteachers</w:t>
      </w:r>
      <w:r w:rsidR="00EE7ED6">
        <w:rPr>
          <w:rFonts w:ascii="Arial" w:eastAsia="Arial" w:hAnsi="Arial" w:cs="Arial"/>
          <w:sz w:val="24"/>
          <w:szCs w:val="24"/>
        </w:rPr>
        <w:t>,</w:t>
      </w:r>
      <w:r w:rsidR="00010CCC">
        <w:rPr>
          <w:rFonts w:ascii="Arial" w:eastAsia="Arial" w:hAnsi="Arial" w:cs="Arial"/>
          <w:sz w:val="24"/>
          <w:szCs w:val="24"/>
        </w:rPr>
        <w:t xml:space="preserve"> school governors </w:t>
      </w:r>
      <w:r w:rsidR="00EE7ED6">
        <w:rPr>
          <w:rFonts w:ascii="Arial" w:eastAsia="Arial" w:hAnsi="Arial" w:cs="Arial"/>
          <w:sz w:val="24"/>
          <w:szCs w:val="24"/>
        </w:rPr>
        <w:t xml:space="preserve">and unions </w:t>
      </w:r>
      <w:r w:rsidR="005809E7">
        <w:rPr>
          <w:rFonts w:ascii="Arial" w:eastAsia="Arial" w:hAnsi="Arial" w:cs="Arial"/>
          <w:sz w:val="24"/>
          <w:szCs w:val="24"/>
        </w:rPr>
        <w:t xml:space="preserve">are now </w:t>
      </w:r>
      <w:r w:rsidR="00BE68B8">
        <w:rPr>
          <w:rFonts w:ascii="Arial" w:eastAsia="Arial" w:hAnsi="Arial" w:cs="Arial"/>
          <w:sz w:val="24"/>
          <w:szCs w:val="24"/>
        </w:rPr>
        <w:t>needed</w:t>
      </w:r>
      <w:r w:rsidR="005809E7">
        <w:rPr>
          <w:rFonts w:ascii="Arial" w:eastAsia="Arial" w:hAnsi="Arial" w:cs="Arial"/>
          <w:sz w:val="24"/>
          <w:szCs w:val="24"/>
        </w:rPr>
        <w:t xml:space="preserve"> less frequently</w:t>
      </w:r>
      <w:r w:rsidR="00010CCC">
        <w:rPr>
          <w:rFonts w:ascii="Arial" w:eastAsia="Arial" w:hAnsi="Arial" w:cs="Arial"/>
          <w:sz w:val="24"/>
          <w:szCs w:val="24"/>
        </w:rPr>
        <w:t xml:space="preserve"> </w:t>
      </w:r>
      <w:r w:rsidR="00E77C04">
        <w:rPr>
          <w:rFonts w:ascii="Arial" w:eastAsia="Arial" w:hAnsi="Arial" w:cs="Arial"/>
          <w:sz w:val="24"/>
          <w:szCs w:val="24"/>
        </w:rPr>
        <w:t xml:space="preserve">as we </w:t>
      </w:r>
      <w:r w:rsidR="00E77C04">
        <w:rPr>
          <w:rFonts w:ascii="Arial" w:eastAsia="Arial" w:hAnsi="Arial" w:cs="Arial"/>
          <w:sz w:val="24"/>
          <w:szCs w:val="24"/>
        </w:rPr>
        <w:lastRenderedPageBreak/>
        <w:t xml:space="preserve">move into the next phase. However, </w:t>
      </w:r>
      <w:r w:rsidR="00BE68B8">
        <w:rPr>
          <w:rFonts w:ascii="Arial" w:eastAsia="Arial" w:hAnsi="Arial" w:cs="Arial"/>
          <w:sz w:val="24"/>
          <w:szCs w:val="24"/>
        </w:rPr>
        <w:t xml:space="preserve">ongoing support is still provided by the Public Health team </w:t>
      </w:r>
      <w:r w:rsidR="001B5058">
        <w:rPr>
          <w:rFonts w:ascii="Arial" w:eastAsia="Arial" w:hAnsi="Arial" w:cs="Arial"/>
          <w:sz w:val="24"/>
          <w:szCs w:val="24"/>
        </w:rPr>
        <w:t xml:space="preserve">with </w:t>
      </w:r>
      <w:r w:rsidR="00EE7ED6">
        <w:rPr>
          <w:rFonts w:ascii="Arial" w:eastAsia="Arial" w:hAnsi="Arial" w:cs="Arial"/>
          <w:sz w:val="24"/>
          <w:szCs w:val="24"/>
        </w:rPr>
        <w:t xml:space="preserve">meetings looking to be held </w:t>
      </w:r>
      <w:r w:rsidR="00D761C0">
        <w:rPr>
          <w:rFonts w:ascii="Arial" w:eastAsia="Arial" w:hAnsi="Arial" w:cs="Arial"/>
          <w:sz w:val="24"/>
          <w:szCs w:val="24"/>
        </w:rPr>
        <w:t>monthly</w:t>
      </w:r>
      <w:r w:rsidR="00EE7ED6">
        <w:rPr>
          <w:rFonts w:ascii="Arial" w:eastAsia="Arial" w:hAnsi="Arial" w:cs="Arial"/>
          <w:sz w:val="24"/>
          <w:szCs w:val="24"/>
        </w:rPr>
        <w:t>.</w:t>
      </w:r>
    </w:p>
    <w:p w14:paraId="4D8A4FC3" w14:textId="77777777" w:rsidR="00727EF8" w:rsidRDefault="00727EF8" w:rsidP="002F1305">
      <w:pPr>
        <w:spacing w:after="0" w:line="240" w:lineRule="auto"/>
        <w:contextualSpacing/>
        <w:jc w:val="both"/>
        <w:rPr>
          <w:rFonts w:ascii="Arial" w:eastAsia="Arial" w:hAnsi="Arial" w:cs="Arial"/>
          <w:sz w:val="24"/>
          <w:szCs w:val="24"/>
        </w:rPr>
      </w:pPr>
    </w:p>
    <w:p w14:paraId="284592FE" w14:textId="56F01778" w:rsidR="00727EF8" w:rsidRDefault="007A586A" w:rsidP="002F1305">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Public health messages </w:t>
      </w:r>
      <w:r w:rsidR="009048D4">
        <w:rPr>
          <w:rFonts w:ascii="Arial" w:eastAsia="Arial" w:hAnsi="Arial" w:cs="Arial"/>
          <w:sz w:val="24"/>
          <w:szCs w:val="24"/>
        </w:rPr>
        <w:t xml:space="preserve">will continue to be shared with these settings to ensure </w:t>
      </w:r>
      <w:r w:rsidR="0008355D">
        <w:rPr>
          <w:rFonts w:ascii="Arial" w:eastAsia="Arial" w:hAnsi="Arial" w:cs="Arial"/>
          <w:sz w:val="24"/>
          <w:szCs w:val="24"/>
        </w:rPr>
        <w:t xml:space="preserve">the importance of </w:t>
      </w:r>
      <w:r w:rsidR="00E508D9">
        <w:rPr>
          <w:rFonts w:ascii="Arial" w:eastAsia="Arial" w:hAnsi="Arial" w:cs="Arial"/>
          <w:sz w:val="24"/>
          <w:szCs w:val="24"/>
        </w:rPr>
        <w:t>prevention</w:t>
      </w:r>
      <w:r w:rsidR="00056974">
        <w:rPr>
          <w:rFonts w:ascii="Arial" w:eastAsia="Arial" w:hAnsi="Arial" w:cs="Arial"/>
          <w:sz w:val="24"/>
          <w:szCs w:val="24"/>
        </w:rPr>
        <w:t xml:space="preserve"> and infection control </w:t>
      </w:r>
      <w:r w:rsidR="0008355D">
        <w:rPr>
          <w:rFonts w:ascii="Arial" w:eastAsia="Arial" w:hAnsi="Arial" w:cs="Arial"/>
          <w:sz w:val="24"/>
          <w:szCs w:val="24"/>
        </w:rPr>
        <w:t xml:space="preserve">in helping to </w:t>
      </w:r>
      <w:r w:rsidR="0030088D">
        <w:rPr>
          <w:rFonts w:ascii="Arial" w:eastAsia="Arial" w:hAnsi="Arial" w:cs="Arial"/>
          <w:sz w:val="24"/>
          <w:szCs w:val="24"/>
        </w:rPr>
        <w:t xml:space="preserve">deter </w:t>
      </w:r>
      <w:r w:rsidR="002C210A">
        <w:rPr>
          <w:rFonts w:ascii="Arial" w:eastAsia="Arial" w:hAnsi="Arial" w:cs="Arial"/>
          <w:sz w:val="24"/>
          <w:szCs w:val="24"/>
        </w:rPr>
        <w:t>Covid- 19</w:t>
      </w:r>
      <w:r w:rsidR="0066158A">
        <w:rPr>
          <w:rFonts w:ascii="Arial" w:eastAsia="Arial" w:hAnsi="Arial" w:cs="Arial"/>
          <w:sz w:val="24"/>
          <w:szCs w:val="24"/>
        </w:rPr>
        <w:t>,</w:t>
      </w:r>
      <w:r w:rsidR="002C210A">
        <w:rPr>
          <w:rFonts w:ascii="Arial" w:eastAsia="Arial" w:hAnsi="Arial" w:cs="Arial"/>
          <w:sz w:val="24"/>
          <w:szCs w:val="24"/>
        </w:rPr>
        <w:t xml:space="preserve"> and other </w:t>
      </w:r>
      <w:r w:rsidR="009B4861">
        <w:rPr>
          <w:rFonts w:ascii="Arial" w:eastAsia="Arial" w:hAnsi="Arial" w:cs="Arial"/>
          <w:sz w:val="24"/>
          <w:szCs w:val="24"/>
        </w:rPr>
        <w:t xml:space="preserve">communicable </w:t>
      </w:r>
      <w:r w:rsidR="002C210A">
        <w:rPr>
          <w:rFonts w:ascii="Arial" w:eastAsia="Arial" w:hAnsi="Arial" w:cs="Arial"/>
          <w:sz w:val="24"/>
          <w:szCs w:val="24"/>
        </w:rPr>
        <w:t>di</w:t>
      </w:r>
      <w:r w:rsidR="001F74A5">
        <w:rPr>
          <w:rFonts w:ascii="Arial" w:eastAsia="Arial" w:hAnsi="Arial" w:cs="Arial"/>
          <w:sz w:val="24"/>
          <w:szCs w:val="24"/>
        </w:rPr>
        <w:t>seases</w:t>
      </w:r>
      <w:r w:rsidR="0066158A">
        <w:rPr>
          <w:rFonts w:ascii="Arial" w:eastAsia="Arial" w:hAnsi="Arial" w:cs="Arial"/>
          <w:sz w:val="24"/>
          <w:szCs w:val="24"/>
        </w:rPr>
        <w:t>,</w:t>
      </w:r>
      <w:r w:rsidR="008E3D5B">
        <w:rPr>
          <w:rFonts w:ascii="Arial" w:eastAsia="Arial" w:hAnsi="Arial" w:cs="Arial"/>
          <w:sz w:val="24"/>
          <w:szCs w:val="24"/>
        </w:rPr>
        <w:t xml:space="preserve"> that are spread </w:t>
      </w:r>
      <w:r w:rsidR="00257CFE">
        <w:rPr>
          <w:rFonts w:ascii="Arial" w:eastAsia="Arial" w:hAnsi="Arial" w:cs="Arial"/>
          <w:sz w:val="24"/>
          <w:szCs w:val="24"/>
        </w:rPr>
        <w:t>from one person to another</w:t>
      </w:r>
      <w:r w:rsidR="001F74A5">
        <w:rPr>
          <w:rFonts w:ascii="Arial" w:eastAsia="Arial" w:hAnsi="Arial" w:cs="Arial"/>
          <w:sz w:val="24"/>
          <w:szCs w:val="24"/>
        </w:rPr>
        <w:t xml:space="preserve"> such as </w:t>
      </w:r>
      <w:r w:rsidR="00444696">
        <w:rPr>
          <w:rFonts w:ascii="Arial" w:eastAsia="Arial" w:hAnsi="Arial" w:cs="Arial"/>
          <w:sz w:val="24"/>
          <w:szCs w:val="24"/>
        </w:rPr>
        <w:t xml:space="preserve">norovirus and </w:t>
      </w:r>
      <w:r w:rsidR="0066158A">
        <w:rPr>
          <w:rFonts w:ascii="Arial" w:eastAsia="Arial" w:hAnsi="Arial" w:cs="Arial"/>
          <w:sz w:val="24"/>
          <w:szCs w:val="24"/>
        </w:rPr>
        <w:t>the common cold.</w:t>
      </w:r>
    </w:p>
    <w:p w14:paraId="1BE3730C" w14:textId="77777777" w:rsidR="00D761C0" w:rsidRDefault="00D761C0" w:rsidP="002F1305">
      <w:pPr>
        <w:spacing w:after="0" w:line="240" w:lineRule="auto"/>
        <w:contextualSpacing/>
        <w:jc w:val="both"/>
        <w:rPr>
          <w:rFonts w:ascii="Arial" w:eastAsia="Arial" w:hAnsi="Arial" w:cs="Arial"/>
          <w:sz w:val="24"/>
          <w:szCs w:val="24"/>
        </w:rPr>
      </w:pPr>
    </w:p>
    <w:p w14:paraId="4F0988BB" w14:textId="77777777" w:rsidR="00263E68" w:rsidRDefault="00263E68" w:rsidP="002F1305">
      <w:pPr>
        <w:spacing w:after="0" w:line="240" w:lineRule="auto"/>
        <w:contextualSpacing/>
        <w:jc w:val="both"/>
        <w:rPr>
          <w:rFonts w:ascii="Arial" w:eastAsia="Arial" w:hAnsi="Arial" w:cs="Arial"/>
          <w:sz w:val="24"/>
          <w:szCs w:val="24"/>
        </w:rPr>
      </w:pPr>
    </w:p>
    <w:p w14:paraId="58E521E5" w14:textId="00933104" w:rsidR="005C3679" w:rsidRPr="00897A56" w:rsidRDefault="005C3679" w:rsidP="005C3679">
      <w:pPr>
        <w:spacing w:line="240" w:lineRule="auto"/>
        <w:jc w:val="both"/>
        <w:rPr>
          <w:rFonts w:ascii="Arial" w:hAnsi="Arial" w:cs="Arial"/>
          <w:sz w:val="20"/>
          <w:szCs w:val="20"/>
        </w:rPr>
      </w:pPr>
      <w:r w:rsidRPr="63A5C404">
        <w:rPr>
          <w:rFonts w:ascii="Arial" w:eastAsia="Arial" w:hAnsi="Arial" w:cs="Arial"/>
          <w:b/>
          <w:sz w:val="24"/>
          <w:szCs w:val="24"/>
        </w:rPr>
        <w:t>Covid Champions</w:t>
      </w:r>
    </w:p>
    <w:p w14:paraId="0AD1DEAE" w14:textId="623625F9" w:rsidR="7BAF97BE" w:rsidRDefault="7BAF97BE" w:rsidP="004C33E7">
      <w:pPr>
        <w:tabs>
          <w:tab w:val="left" w:pos="720"/>
        </w:tabs>
        <w:spacing w:after="0" w:line="240" w:lineRule="auto"/>
        <w:contextualSpacing/>
        <w:jc w:val="both"/>
        <w:rPr>
          <w:rFonts w:ascii="Arial" w:eastAsia="Arial" w:hAnsi="Arial" w:cs="Arial"/>
          <w:color w:val="000000" w:themeColor="text1"/>
          <w:sz w:val="24"/>
          <w:szCs w:val="24"/>
        </w:rPr>
      </w:pPr>
      <w:r w:rsidRPr="7BAF97BE">
        <w:rPr>
          <w:rFonts w:ascii="Arial" w:eastAsia="Arial" w:hAnsi="Arial" w:cs="Arial"/>
          <w:color w:val="000000" w:themeColor="text1"/>
          <w:sz w:val="24"/>
          <w:szCs w:val="24"/>
        </w:rPr>
        <w:t>As part of the Covid response South Tyneside were successful in seeking additional funding to recruit residents to engage and promote key messages about the Covid guidance</w:t>
      </w:r>
      <w:r w:rsidR="0824AB54" w:rsidRPr="0824AB54">
        <w:rPr>
          <w:rFonts w:ascii="Arial" w:eastAsia="Arial" w:hAnsi="Arial" w:cs="Arial"/>
          <w:color w:val="000000" w:themeColor="text1"/>
          <w:sz w:val="24"/>
          <w:szCs w:val="24"/>
        </w:rPr>
        <w:t xml:space="preserve"> and</w:t>
      </w:r>
      <w:r w:rsidRPr="7BAF97BE">
        <w:rPr>
          <w:rFonts w:ascii="Arial" w:eastAsia="Arial" w:hAnsi="Arial" w:cs="Arial"/>
          <w:color w:val="000000" w:themeColor="text1"/>
          <w:sz w:val="24"/>
          <w:szCs w:val="24"/>
        </w:rPr>
        <w:t xml:space="preserve"> the Covid </w:t>
      </w:r>
      <w:r w:rsidR="00CD6038">
        <w:rPr>
          <w:rFonts w:ascii="Arial" w:eastAsia="Arial" w:hAnsi="Arial" w:cs="Arial"/>
          <w:color w:val="000000" w:themeColor="text1"/>
          <w:sz w:val="24"/>
          <w:szCs w:val="24"/>
        </w:rPr>
        <w:t>v</w:t>
      </w:r>
      <w:r w:rsidRPr="7BAF97BE">
        <w:rPr>
          <w:rFonts w:ascii="Arial" w:eastAsia="Arial" w:hAnsi="Arial" w:cs="Arial"/>
          <w:color w:val="000000" w:themeColor="text1"/>
          <w:sz w:val="24"/>
          <w:szCs w:val="24"/>
        </w:rPr>
        <w:t xml:space="preserve">accine.  Community engagement was a key strand of the Covid response to ensure residents understood the information, were supported to comply when restrictions were in place and to come forward for the </w:t>
      </w:r>
      <w:r w:rsidR="002F76F1">
        <w:rPr>
          <w:rFonts w:ascii="Arial" w:eastAsia="Arial" w:hAnsi="Arial" w:cs="Arial"/>
          <w:color w:val="000000" w:themeColor="text1"/>
          <w:sz w:val="24"/>
          <w:szCs w:val="24"/>
        </w:rPr>
        <w:t>v</w:t>
      </w:r>
      <w:r w:rsidRPr="7BAF97BE">
        <w:rPr>
          <w:rFonts w:ascii="Arial" w:eastAsia="Arial" w:hAnsi="Arial" w:cs="Arial"/>
          <w:color w:val="000000" w:themeColor="text1"/>
          <w:sz w:val="24"/>
          <w:szCs w:val="24"/>
        </w:rPr>
        <w:t xml:space="preserve">accine.  </w:t>
      </w:r>
    </w:p>
    <w:p w14:paraId="525BBD9D" w14:textId="77777777" w:rsidR="002F1305" w:rsidRDefault="002F1305" w:rsidP="004C33E7">
      <w:pPr>
        <w:tabs>
          <w:tab w:val="left" w:pos="720"/>
        </w:tabs>
        <w:spacing w:after="0" w:line="240" w:lineRule="auto"/>
        <w:contextualSpacing/>
        <w:jc w:val="both"/>
      </w:pPr>
    </w:p>
    <w:p w14:paraId="45160978" w14:textId="77777777" w:rsidR="002F1305" w:rsidRDefault="48F983F0" w:rsidP="004C33E7">
      <w:pPr>
        <w:tabs>
          <w:tab w:val="left" w:pos="720"/>
        </w:tabs>
        <w:spacing w:after="0" w:line="240" w:lineRule="auto"/>
        <w:contextualSpacing/>
        <w:jc w:val="both"/>
        <w:rPr>
          <w:rFonts w:ascii="Arial" w:eastAsia="Arial" w:hAnsi="Arial" w:cs="Arial"/>
          <w:color w:val="000000" w:themeColor="text1"/>
          <w:sz w:val="24"/>
          <w:szCs w:val="24"/>
        </w:rPr>
      </w:pPr>
      <w:r w:rsidRPr="48F983F0">
        <w:rPr>
          <w:rFonts w:ascii="Arial" w:eastAsia="Arial" w:hAnsi="Arial" w:cs="Arial"/>
          <w:color w:val="000000" w:themeColor="text1"/>
          <w:sz w:val="24"/>
          <w:szCs w:val="24"/>
        </w:rPr>
        <w:t xml:space="preserve">Over 70 champions were recruited from a range of ages, </w:t>
      </w:r>
      <w:proofErr w:type="gramStart"/>
      <w:r w:rsidRPr="48F983F0">
        <w:rPr>
          <w:rFonts w:ascii="Arial" w:eastAsia="Arial" w:hAnsi="Arial" w:cs="Arial"/>
          <w:color w:val="000000" w:themeColor="text1"/>
          <w:sz w:val="24"/>
          <w:szCs w:val="24"/>
        </w:rPr>
        <w:t>backgrounds</w:t>
      </w:r>
      <w:proofErr w:type="gramEnd"/>
      <w:r w:rsidRPr="48F983F0">
        <w:rPr>
          <w:rFonts w:ascii="Arial" w:eastAsia="Arial" w:hAnsi="Arial" w:cs="Arial"/>
          <w:color w:val="000000" w:themeColor="text1"/>
          <w:sz w:val="24"/>
          <w:szCs w:val="24"/>
        </w:rPr>
        <w:t xml:space="preserve"> and professions in South Tyneside</w:t>
      </w:r>
      <w:r w:rsidR="61B05D46" w:rsidRPr="61B05D46">
        <w:rPr>
          <w:rFonts w:ascii="Arial" w:eastAsia="Arial" w:hAnsi="Arial" w:cs="Arial"/>
          <w:color w:val="000000" w:themeColor="text1"/>
          <w:sz w:val="24"/>
          <w:szCs w:val="24"/>
        </w:rPr>
        <w:t>.</w:t>
      </w:r>
    </w:p>
    <w:p w14:paraId="2EF9568D" w14:textId="2486090D" w:rsidR="0502734E" w:rsidRDefault="61B05D46" w:rsidP="004C33E7">
      <w:pPr>
        <w:tabs>
          <w:tab w:val="left" w:pos="720"/>
        </w:tabs>
        <w:spacing w:after="0" w:line="240" w:lineRule="auto"/>
        <w:contextualSpacing/>
        <w:jc w:val="both"/>
        <w:rPr>
          <w:rFonts w:ascii="Arial" w:eastAsia="Arial" w:hAnsi="Arial" w:cs="Arial"/>
          <w:color w:val="000000" w:themeColor="text1"/>
          <w:sz w:val="24"/>
          <w:szCs w:val="24"/>
        </w:rPr>
      </w:pPr>
      <w:r w:rsidRPr="61B05D46">
        <w:rPr>
          <w:rFonts w:ascii="Arial" w:eastAsia="Arial" w:hAnsi="Arial" w:cs="Arial"/>
          <w:color w:val="000000" w:themeColor="text1"/>
          <w:sz w:val="24"/>
          <w:szCs w:val="24"/>
        </w:rPr>
        <w:t xml:space="preserve"> </w:t>
      </w:r>
    </w:p>
    <w:p w14:paraId="6A32338C" w14:textId="4F9AFED4" w:rsidR="415381C3" w:rsidRDefault="7BAF97BE" w:rsidP="004C33E7">
      <w:pPr>
        <w:tabs>
          <w:tab w:val="left" w:pos="720"/>
        </w:tabs>
        <w:spacing w:after="0" w:line="240" w:lineRule="auto"/>
        <w:contextualSpacing/>
        <w:jc w:val="both"/>
        <w:rPr>
          <w:rFonts w:ascii="Arial" w:eastAsia="Arial" w:hAnsi="Arial" w:cs="Arial"/>
          <w:color w:val="000000" w:themeColor="text1"/>
          <w:sz w:val="24"/>
          <w:szCs w:val="24"/>
        </w:rPr>
      </w:pPr>
      <w:r w:rsidRPr="7BAF97BE">
        <w:rPr>
          <w:rFonts w:ascii="Arial" w:eastAsia="Arial" w:hAnsi="Arial" w:cs="Arial"/>
          <w:color w:val="000000" w:themeColor="text1"/>
          <w:sz w:val="24"/>
          <w:szCs w:val="24"/>
        </w:rPr>
        <w:t>The champions have engaged in various levels of engagement from sharing information with friends/family/colleagues/community to engaging with the public regarding vaccines</w:t>
      </w:r>
      <w:r w:rsidR="09CE5C8D" w:rsidRPr="09CE5C8D">
        <w:rPr>
          <w:rFonts w:ascii="Arial" w:eastAsia="Arial" w:hAnsi="Arial" w:cs="Arial"/>
          <w:color w:val="000000" w:themeColor="text1"/>
          <w:sz w:val="24"/>
          <w:szCs w:val="24"/>
        </w:rPr>
        <w:t xml:space="preserve">, </w:t>
      </w:r>
      <w:r w:rsidR="7E5FDB53" w:rsidRPr="7E5FDB53">
        <w:rPr>
          <w:rFonts w:ascii="Arial" w:eastAsia="Arial" w:hAnsi="Arial" w:cs="Arial"/>
          <w:color w:val="000000" w:themeColor="text1"/>
          <w:sz w:val="24"/>
          <w:szCs w:val="24"/>
        </w:rPr>
        <w:t>firstly as</w:t>
      </w:r>
      <w:r w:rsidRPr="7BAF97BE">
        <w:rPr>
          <w:rFonts w:ascii="Arial" w:eastAsia="Arial" w:hAnsi="Arial" w:cs="Arial"/>
          <w:color w:val="000000" w:themeColor="text1"/>
          <w:sz w:val="24"/>
          <w:szCs w:val="24"/>
        </w:rPr>
        <w:t xml:space="preserve"> part of the surge weekend activity in August</w:t>
      </w:r>
      <w:r w:rsidR="7E5FDB53" w:rsidRPr="7E5FDB53">
        <w:rPr>
          <w:rFonts w:ascii="Arial" w:eastAsia="Arial" w:hAnsi="Arial" w:cs="Arial"/>
          <w:color w:val="000000" w:themeColor="text1"/>
          <w:sz w:val="24"/>
          <w:szCs w:val="24"/>
        </w:rPr>
        <w:t xml:space="preserve"> and then </w:t>
      </w:r>
      <w:r w:rsidR="15FE7933" w:rsidRPr="15FE7933">
        <w:rPr>
          <w:rFonts w:ascii="Arial" w:eastAsia="Arial" w:hAnsi="Arial" w:cs="Arial"/>
          <w:color w:val="000000" w:themeColor="text1"/>
          <w:sz w:val="24"/>
          <w:szCs w:val="24"/>
        </w:rPr>
        <w:t xml:space="preserve">as part </w:t>
      </w:r>
      <w:r w:rsidR="3C879884" w:rsidRPr="3C879884">
        <w:rPr>
          <w:rFonts w:ascii="Arial" w:eastAsia="Arial" w:hAnsi="Arial" w:cs="Arial"/>
          <w:color w:val="000000" w:themeColor="text1"/>
          <w:sz w:val="24"/>
          <w:szCs w:val="24"/>
        </w:rPr>
        <w:t xml:space="preserve">of the ongoing </w:t>
      </w:r>
      <w:r w:rsidR="6E3A421F" w:rsidRPr="6E3A421F">
        <w:rPr>
          <w:rFonts w:ascii="Arial" w:eastAsia="Arial" w:hAnsi="Arial" w:cs="Arial"/>
          <w:color w:val="000000" w:themeColor="text1"/>
          <w:sz w:val="24"/>
          <w:szCs w:val="24"/>
        </w:rPr>
        <w:t xml:space="preserve">community outreach </w:t>
      </w:r>
      <w:r w:rsidR="62CBC0E6" w:rsidRPr="62CBC0E6">
        <w:rPr>
          <w:rFonts w:ascii="Arial" w:eastAsia="Arial" w:hAnsi="Arial" w:cs="Arial"/>
          <w:color w:val="000000" w:themeColor="text1"/>
          <w:sz w:val="24"/>
          <w:szCs w:val="24"/>
        </w:rPr>
        <w:t>vaccination programme</w:t>
      </w:r>
      <w:r w:rsidR="15FE7933" w:rsidRPr="15FE7933">
        <w:rPr>
          <w:rFonts w:ascii="Arial" w:eastAsia="Arial" w:hAnsi="Arial" w:cs="Arial"/>
          <w:color w:val="000000" w:themeColor="text1"/>
          <w:sz w:val="24"/>
          <w:szCs w:val="24"/>
        </w:rPr>
        <w:t>.</w:t>
      </w:r>
    </w:p>
    <w:p w14:paraId="082EF1E5" w14:textId="77777777" w:rsidR="002F1305" w:rsidRDefault="002F1305" w:rsidP="004C33E7">
      <w:pPr>
        <w:tabs>
          <w:tab w:val="left" w:pos="720"/>
        </w:tabs>
        <w:spacing w:after="0" w:line="240" w:lineRule="auto"/>
        <w:contextualSpacing/>
        <w:jc w:val="both"/>
        <w:rPr>
          <w:rFonts w:ascii="Arial" w:eastAsia="Arial" w:hAnsi="Arial" w:cs="Arial"/>
          <w:color w:val="000000" w:themeColor="text1"/>
          <w:sz w:val="24"/>
          <w:szCs w:val="24"/>
        </w:rPr>
      </w:pPr>
    </w:p>
    <w:p w14:paraId="031BB325" w14:textId="0C02A0BB" w:rsidR="7BAF97BE" w:rsidRDefault="0D96DB99" w:rsidP="004C33E7">
      <w:pPr>
        <w:tabs>
          <w:tab w:val="left" w:pos="720"/>
        </w:tabs>
        <w:spacing w:after="0" w:line="240" w:lineRule="auto"/>
        <w:contextualSpacing/>
        <w:jc w:val="both"/>
        <w:rPr>
          <w:rFonts w:ascii="Arial" w:eastAsia="Arial" w:hAnsi="Arial" w:cs="Arial"/>
          <w:sz w:val="24"/>
          <w:szCs w:val="24"/>
        </w:rPr>
      </w:pPr>
      <w:r w:rsidRPr="0D96DB99">
        <w:rPr>
          <w:rFonts w:ascii="Arial" w:eastAsia="Arial" w:hAnsi="Arial" w:cs="Arial"/>
          <w:sz w:val="24"/>
          <w:szCs w:val="24"/>
        </w:rPr>
        <w:t xml:space="preserve">As the Covid response changes, and society </w:t>
      </w:r>
      <w:r w:rsidR="02285A60" w:rsidRPr="02285A60">
        <w:rPr>
          <w:rFonts w:ascii="Arial" w:eastAsia="Arial" w:hAnsi="Arial" w:cs="Arial"/>
          <w:sz w:val="24"/>
          <w:szCs w:val="24"/>
        </w:rPr>
        <w:t>returns</w:t>
      </w:r>
      <w:r w:rsidRPr="0D96DB99">
        <w:rPr>
          <w:rFonts w:ascii="Arial" w:eastAsia="Arial" w:hAnsi="Arial" w:cs="Arial"/>
          <w:sz w:val="24"/>
          <w:szCs w:val="24"/>
        </w:rPr>
        <w:t xml:space="preserve"> to some normality we may lose some of the volunteers</w:t>
      </w:r>
      <w:r w:rsidR="1A9A3CC7" w:rsidRPr="1A9A3CC7">
        <w:rPr>
          <w:rFonts w:ascii="Arial" w:eastAsia="Arial" w:hAnsi="Arial" w:cs="Arial"/>
          <w:sz w:val="24"/>
          <w:szCs w:val="24"/>
        </w:rPr>
        <w:t>.</w:t>
      </w:r>
      <w:r w:rsidRPr="0D96DB99">
        <w:rPr>
          <w:rFonts w:ascii="Arial" w:eastAsia="Arial" w:hAnsi="Arial" w:cs="Arial"/>
          <w:sz w:val="24"/>
          <w:szCs w:val="24"/>
        </w:rPr>
        <w:t xml:space="preserve">  Therefore,</w:t>
      </w:r>
      <w:r w:rsidR="606B244D" w:rsidRPr="606B244D">
        <w:rPr>
          <w:rFonts w:ascii="Arial" w:eastAsia="Arial" w:hAnsi="Arial" w:cs="Arial"/>
          <w:sz w:val="24"/>
          <w:szCs w:val="24"/>
        </w:rPr>
        <w:t xml:space="preserve"> as well</w:t>
      </w:r>
      <w:r w:rsidRPr="0D96DB99">
        <w:rPr>
          <w:rFonts w:ascii="Arial" w:eastAsia="Arial" w:hAnsi="Arial" w:cs="Arial"/>
          <w:sz w:val="24"/>
          <w:szCs w:val="24"/>
        </w:rPr>
        <w:t xml:space="preserve"> </w:t>
      </w:r>
      <w:r w:rsidR="270F505C" w:rsidRPr="270F505C">
        <w:rPr>
          <w:rFonts w:ascii="Arial" w:eastAsia="Arial" w:hAnsi="Arial" w:cs="Arial"/>
          <w:sz w:val="24"/>
          <w:szCs w:val="24"/>
        </w:rPr>
        <w:t xml:space="preserve">as recruiting </w:t>
      </w:r>
      <w:r w:rsidR="1FAB1CF5" w:rsidRPr="1FAB1CF5">
        <w:rPr>
          <w:rFonts w:ascii="Arial" w:eastAsia="Arial" w:hAnsi="Arial" w:cs="Arial"/>
          <w:sz w:val="24"/>
          <w:szCs w:val="24"/>
        </w:rPr>
        <w:t xml:space="preserve">additional </w:t>
      </w:r>
      <w:r w:rsidRPr="0D96DB99">
        <w:rPr>
          <w:rFonts w:ascii="Arial" w:eastAsia="Arial" w:hAnsi="Arial" w:cs="Arial"/>
          <w:sz w:val="24"/>
          <w:szCs w:val="24"/>
        </w:rPr>
        <w:t>champions</w:t>
      </w:r>
      <w:r w:rsidR="2FE5876D" w:rsidRPr="2FE5876D">
        <w:rPr>
          <w:rFonts w:ascii="Arial" w:eastAsia="Arial" w:hAnsi="Arial" w:cs="Arial"/>
          <w:sz w:val="24"/>
          <w:szCs w:val="24"/>
        </w:rPr>
        <w:t>,</w:t>
      </w:r>
      <w:r w:rsidRPr="0D96DB99">
        <w:rPr>
          <w:rFonts w:ascii="Arial" w:eastAsia="Arial" w:hAnsi="Arial" w:cs="Arial"/>
          <w:sz w:val="24"/>
          <w:szCs w:val="24"/>
        </w:rPr>
        <w:t xml:space="preserve"> we </w:t>
      </w:r>
      <w:r w:rsidR="1D12D2CD" w:rsidRPr="1D12D2CD">
        <w:rPr>
          <w:rFonts w:ascii="Arial" w:eastAsia="Arial" w:hAnsi="Arial" w:cs="Arial"/>
          <w:sz w:val="24"/>
          <w:szCs w:val="24"/>
        </w:rPr>
        <w:t>will</w:t>
      </w:r>
      <w:r w:rsidRPr="0D96DB99">
        <w:rPr>
          <w:rFonts w:ascii="Arial" w:eastAsia="Arial" w:hAnsi="Arial" w:cs="Arial"/>
          <w:sz w:val="24"/>
          <w:szCs w:val="24"/>
        </w:rPr>
        <w:t xml:space="preserve"> integrate them with other champion roles, offer additional training </w:t>
      </w:r>
      <w:r w:rsidR="1BFA9756" w:rsidRPr="1BFA9756">
        <w:rPr>
          <w:rFonts w:ascii="Arial" w:eastAsia="Arial" w:hAnsi="Arial" w:cs="Arial"/>
          <w:sz w:val="24"/>
          <w:szCs w:val="24"/>
        </w:rPr>
        <w:t>&amp;</w:t>
      </w:r>
      <w:r w:rsidRPr="0D96DB99">
        <w:rPr>
          <w:rFonts w:ascii="Arial" w:eastAsia="Arial" w:hAnsi="Arial" w:cs="Arial"/>
          <w:sz w:val="24"/>
          <w:szCs w:val="24"/>
        </w:rPr>
        <w:t xml:space="preserve"> resources, and broaden their opportunities to become involved with </w:t>
      </w:r>
      <w:r w:rsidRPr="720358A3">
        <w:rPr>
          <w:rFonts w:ascii="Arial" w:eastAsia="Arial" w:hAnsi="Arial" w:cs="Arial"/>
          <w:sz w:val="24"/>
          <w:szCs w:val="24"/>
        </w:rPr>
        <w:t>the wider</w:t>
      </w:r>
      <w:r w:rsidRPr="0D96DB99">
        <w:rPr>
          <w:rFonts w:ascii="Arial" w:eastAsia="Arial" w:hAnsi="Arial" w:cs="Arial"/>
          <w:sz w:val="24"/>
          <w:szCs w:val="24"/>
        </w:rPr>
        <w:t xml:space="preserve"> priorities associated with Covid recovery.   </w:t>
      </w:r>
    </w:p>
    <w:p w14:paraId="5BDCE4CC" w14:textId="77777777" w:rsidR="002F1305" w:rsidRDefault="002F1305" w:rsidP="004C33E7">
      <w:pPr>
        <w:tabs>
          <w:tab w:val="left" w:pos="720"/>
        </w:tabs>
        <w:spacing w:after="0" w:line="240" w:lineRule="auto"/>
        <w:contextualSpacing/>
        <w:jc w:val="both"/>
      </w:pPr>
    </w:p>
    <w:p w14:paraId="2775C29C" w14:textId="44424F29" w:rsidR="14852918" w:rsidRDefault="14852918" w:rsidP="004C33E7">
      <w:pPr>
        <w:tabs>
          <w:tab w:val="left" w:pos="720"/>
        </w:tabs>
        <w:spacing w:after="0" w:line="240" w:lineRule="auto"/>
        <w:contextualSpacing/>
        <w:jc w:val="both"/>
        <w:rPr>
          <w:rFonts w:ascii="Arial" w:eastAsia="Arial" w:hAnsi="Arial" w:cs="Arial"/>
          <w:sz w:val="24"/>
          <w:szCs w:val="24"/>
        </w:rPr>
      </w:pPr>
      <w:r w:rsidRPr="720358A3">
        <w:rPr>
          <w:rFonts w:ascii="Arial" w:eastAsia="Arial" w:hAnsi="Arial" w:cs="Arial"/>
          <w:sz w:val="24"/>
          <w:szCs w:val="24"/>
        </w:rPr>
        <w:t xml:space="preserve">We </w:t>
      </w:r>
      <w:r w:rsidRPr="01AF7583">
        <w:rPr>
          <w:rFonts w:ascii="Arial" w:eastAsia="Arial" w:hAnsi="Arial" w:cs="Arial"/>
          <w:sz w:val="24"/>
          <w:szCs w:val="24"/>
        </w:rPr>
        <w:t>will</w:t>
      </w:r>
      <w:r w:rsidRPr="14852918">
        <w:rPr>
          <w:rFonts w:ascii="Arial" w:eastAsia="Arial" w:hAnsi="Arial" w:cs="Arial"/>
          <w:sz w:val="24"/>
          <w:szCs w:val="24"/>
        </w:rPr>
        <w:t xml:space="preserve"> expand the remit of the champions to cover all aspects of Health and Wellbeing in order to address health inequalities in the borough. This will be done by increasing </w:t>
      </w:r>
      <w:r w:rsidRPr="6C78FC20">
        <w:rPr>
          <w:rFonts w:ascii="Arial" w:eastAsia="Arial" w:hAnsi="Arial" w:cs="Arial"/>
          <w:sz w:val="24"/>
          <w:szCs w:val="24"/>
        </w:rPr>
        <w:t>the</w:t>
      </w:r>
      <w:r w:rsidRPr="14852918">
        <w:rPr>
          <w:rFonts w:ascii="Arial" w:eastAsia="Arial" w:hAnsi="Arial" w:cs="Arial"/>
          <w:sz w:val="24"/>
          <w:szCs w:val="24"/>
        </w:rPr>
        <w:t xml:space="preserve"> knowledge and skills of the champions and providing them with a brand </w:t>
      </w:r>
      <w:r w:rsidRPr="61E0E798">
        <w:rPr>
          <w:rFonts w:ascii="Arial" w:eastAsia="Arial" w:hAnsi="Arial" w:cs="Arial"/>
          <w:sz w:val="24"/>
          <w:szCs w:val="24"/>
        </w:rPr>
        <w:t xml:space="preserve">(A </w:t>
      </w:r>
      <w:r w:rsidRPr="5745AAE7">
        <w:rPr>
          <w:rFonts w:ascii="Arial" w:eastAsia="Arial" w:hAnsi="Arial" w:cs="Arial"/>
          <w:sz w:val="24"/>
          <w:szCs w:val="24"/>
        </w:rPr>
        <w:t>Better U) that</w:t>
      </w:r>
      <w:r w:rsidRPr="14852918">
        <w:rPr>
          <w:rFonts w:ascii="Arial" w:eastAsia="Arial" w:hAnsi="Arial" w:cs="Arial"/>
          <w:sz w:val="24"/>
          <w:szCs w:val="24"/>
        </w:rPr>
        <w:t xml:space="preserve"> is </w:t>
      </w:r>
      <w:r w:rsidRPr="1857F28F">
        <w:rPr>
          <w:rFonts w:ascii="Arial" w:eastAsia="Arial" w:hAnsi="Arial" w:cs="Arial"/>
          <w:sz w:val="24"/>
          <w:szCs w:val="24"/>
        </w:rPr>
        <w:t>recognised and trusted</w:t>
      </w:r>
      <w:r w:rsidRPr="14852918">
        <w:rPr>
          <w:rFonts w:ascii="Arial" w:eastAsia="Arial" w:hAnsi="Arial" w:cs="Arial"/>
          <w:sz w:val="24"/>
          <w:szCs w:val="24"/>
        </w:rPr>
        <w:t xml:space="preserve"> </w:t>
      </w:r>
      <w:r w:rsidRPr="4DADD869">
        <w:rPr>
          <w:rFonts w:ascii="Arial" w:eastAsia="Arial" w:hAnsi="Arial" w:cs="Arial"/>
          <w:sz w:val="24"/>
          <w:szCs w:val="24"/>
        </w:rPr>
        <w:t>by</w:t>
      </w:r>
      <w:r w:rsidRPr="14852918">
        <w:rPr>
          <w:rFonts w:ascii="Arial" w:eastAsia="Arial" w:hAnsi="Arial" w:cs="Arial"/>
          <w:sz w:val="24"/>
          <w:szCs w:val="24"/>
        </w:rPr>
        <w:t xml:space="preserve"> residents. Working with partners and colleagues across the borough we </w:t>
      </w:r>
      <w:r w:rsidRPr="1EED4129">
        <w:rPr>
          <w:rFonts w:ascii="Arial" w:eastAsia="Arial" w:hAnsi="Arial" w:cs="Arial"/>
          <w:sz w:val="24"/>
          <w:szCs w:val="24"/>
        </w:rPr>
        <w:t>will</w:t>
      </w:r>
      <w:r w:rsidRPr="14852918">
        <w:rPr>
          <w:rFonts w:ascii="Arial" w:eastAsia="Arial" w:hAnsi="Arial" w:cs="Arial"/>
          <w:sz w:val="24"/>
          <w:szCs w:val="24"/>
        </w:rPr>
        <w:t xml:space="preserve"> produce a team of knowledgeable and trusted volunteers to promote health messages to every corner of the borough.</w:t>
      </w:r>
    </w:p>
    <w:p w14:paraId="3EE3A4B2" w14:textId="77777777" w:rsidR="002F1305" w:rsidRDefault="002F1305" w:rsidP="004C33E7">
      <w:pPr>
        <w:tabs>
          <w:tab w:val="left" w:pos="720"/>
        </w:tabs>
        <w:spacing w:after="0" w:line="240" w:lineRule="auto"/>
        <w:contextualSpacing/>
        <w:jc w:val="both"/>
      </w:pPr>
    </w:p>
    <w:p w14:paraId="4CA21277" w14:textId="3CE212ED" w:rsidR="73F528F4" w:rsidRDefault="45C2DF4D" w:rsidP="004C33E7">
      <w:pPr>
        <w:tabs>
          <w:tab w:val="left" w:pos="720"/>
        </w:tabs>
        <w:spacing w:after="0" w:line="240" w:lineRule="auto"/>
        <w:contextualSpacing/>
        <w:jc w:val="both"/>
        <w:rPr>
          <w:rFonts w:ascii="Arial" w:eastAsia="Arial" w:hAnsi="Arial" w:cs="Arial"/>
          <w:sz w:val="24"/>
          <w:szCs w:val="24"/>
        </w:rPr>
      </w:pPr>
      <w:r w:rsidRPr="45C2DF4D">
        <w:rPr>
          <w:rFonts w:ascii="Arial" w:eastAsia="Arial" w:hAnsi="Arial" w:cs="Arial"/>
          <w:sz w:val="24"/>
          <w:szCs w:val="24"/>
        </w:rPr>
        <w:t xml:space="preserve">In the event of future </w:t>
      </w:r>
      <w:r w:rsidR="2562DBA1" w:rsidRPr="2562DBA1">
        <w:rPr>
          <w:rFonts w:ascii="Arial" w:eastAsia="Arial" w:hAnsi="Arial" w:cs="Arial"/>
          <w:sz w:val="24"/>
          <w:szCs w:val="24"/>
        </w:rPr>
        <w:t xml:space="preserve">outbreaks of Covid or </w:t>
      </w:r>
      <w:r w:rsidR="0E85D92F" w:rsidRPr="0E85D92F">
        <w:rPr>
          <w:rFonts w:ascii="Arial" w:eastAsia="Arial" w:hAnsi="Arial" w:cs="Arial"/>
          <w:sz w:val="24"/>
          <w:szCs w:val="24"/>
        </w:rPr>
        <w:t xml:space="preserve">the emergence of </w:t>
      </w:r>
      <w:r w:rsidR="2562DBA1" w:rsidRPr="2562DBA1">
        <w:rPr>
          <w:rFonts w:ascii="Arial" w:eastAsia="Arial" w:hAnsi="Arial" w:cs="Arial"/>
          <w:sz w:val="24"/>
          <w:szCs w:val="24"/>
        </w:rPr>
        <w:t xml:space="preserve">new </w:t>
      </w:r>
      <w:r w:rsidR="0E85D92F" w:rsidRPr="0E85D92F">
        <w:rPr>
          <w:rFonts w:ascii="Arial" w:eastAsia="Arial" w:hAnsi="Arial" w:cs="Arial"/>
          <w:sz w:val="24"/>
          <w:szCs w:val="24"/>
        </w:rPr>
        <w:t>variants</w:t>
      </w:r>
      <w:r w:rsidR="2E3C3ADB" w:rsidRPr="2E3C3ADB">
        <w:rPr>
          <w:rFonts w:ascii="Arial" w:eastAsia="Arial" w:hAnsi="Arial" w:cs="Arial"/>
          <w:sz w:val="24"/>
          <w:szCs w:val="24"/>
        </w:rPr>
        <w:t>,</w:t>
      </w:r>
      <w:r w:rsidR="0E85D92F" w:rsidRPr="0E85D92F">
        <w:rPr>
          <w:rFonts w:ascii="Arial" w:eastAsia="Arial" w:hAnsi="Arial" w:cs="Arial"/>
          <w:sz w:val="24"/>
          <w:szCs w:val="24"/>
        </w:rPr>
        <w:t xml:space="preserve"> the </w:t>
      </w:r>
      <w:r w:rsidR="638A98D1" w:rsidRPr="638A98D1">
        <w:rPr>
          <w:rFonts w:ascii="Arial" w:eastAsia="Arial" w:hAnsi="Arial" w:cs="Arial"/>
          <w:sz w:val="24"/>
          <w:szCs w:val="24"/>
        </w:rPr>
        <w:t xml:space="preserve">champions will be </w:t>
      </w:r>
      <w:r w:rsidR="730F79AA" w:rsidRPr="730F79AA">
        <w:rPr>
          <w:rFonts w:ascii="Arial" w:eastAsia="Arial" w:hAnsi="Arial" w:cs="Arial"/>
          <w:sz w:val="24"/>
          <w:szCs w:val="24"/>
        </w:rPr>
        <w:t>called upon to narrow their focus once</w:t>
      </w:r>
      <w:r w:rsidR="72F1BEC1" w:rsidRPr="72F1BEC1">
        <w:rPr>
          <w:rFonts w:ascii="Arial" w:eastAsia="Arial" w:hAnsi="Arial" w:cs="Arial"/>
          <w:sz w:val="24"/>
          <w:szCs w:val="24"/>
        </w:rPr>
        <w:t xml:space="preserve"> again and </w:t>
      </w:r>
      <w:proofErr w:type="gramStart"/>
      <w:r w:rsidR="72F1BEC1" w:rsidRPr="72F1BEC1">
        <w:rPr>
          <w:rFonts w:ascii="Arial" w:eastAsia="Arial" w:hAnsi="Arial" w:cs="Arial"/>
          <w:sz w:val="24"/>
          <w:szCs w:val="24"/>
        </w:rPr>
        <w:t xml:space="preserve">provide </w:t>
      </w:r>
      <w:r w:rsidR="46DE42ED" w:rsidRPr="46DE42ED">
        <w:rPr>
          <w:rFonts w:ascii="Arial" w:eastAsia="Arial" w:hAnsi="Arial" w:cs="Arial"/>
          <w:sz w:val="24"/>
          <w:szCs w:val="24"/>
        </w:rPr>
        <w:t>assistance</w:t>
      </w:r>
      <w:proofErr w:type="gramEnd"/>
      <w:r w:rsidR="46DE42ED" w:rsidRPr="46DE42ED">
        <w:rPr>
          <w:rFonts w:ascii="Arial" w:eastAsia="Arial" w:hAnsi="Arial" w:cs="Arial"/>
          <w:sz w:val="24"/>
          <w:szCs w:val="24"/>
        </w:rPr>
        <w:t xml:space="preserve"> </w:t>
      </w:r>
      <w:r w:rsidR="22960C13" w:rsidRPr="22960C13">
        <w:rPr>
          <w:rFonts w:ascii="Arial" w:eastAsia="Arial" w:hAnsi="Arial" w:cs="Arial"/>
          <w:sz w:val="24"/>
          <w:szCs w:val="24"/>
        </w:rPr>
        <w:t>specifically</w:t>
      </w:r>
      <w:r w:rsidR="46DE42ED" w:rsidRPr="46DE42ED">
        <w:rPr>
          <w:rFonts w:ascii="Arial" w:eastAsia="Arial" w:hAnsi="Arial" w:cs="Arial"/>
          <w:sz w:val="24"/>
          <w:szCs w:val="24"/>
        </w:rPr>
        <w:t xml:space="preserve"> to </w:t>
      </w:r>
      <w:r w:rsidR="22960C13" w:rsidRPr="22960C13">
        <w:rPr>
          <w:rFonts w:ascii="Arial" w:eastAsia="Arial" w:hAnsi="Arial" w:cs="Arial"/>
          <w:sz w:val="24"/>
          <w:szCs w:val="24"/>
        </w:rPr>
        <w:t>respond to th</w:t>
      </w:r>
      <w:r w:rsidR="00D51E06">
        <w:rPr>
          <w:rFonts w:ascii="Arial" w:eastAsia="Arial" w:hAnsi="Arial" w:cs="Arial"/>
          <w:sz w:val="24"/>
          <w:szCs w:val="24"/>
        </w:rPr>
        <w:t>e</w:t>
      </w:r>
      <w:r w:rsidR="22960C13" w:rsidRPr="22960C13">
        <w:rPr>
          <w:rFonts w:ascii="Arial" w:eastAsia="Arial" w:hAnsi="Arial" w:cs="Arial"/>
          <w:sz w:val="24"/>
          <w:szCs w:val="24"/>
        </w:rPr>
        <w:t xml:space="preserve"> </w:t>
      </w:r>
      <w:r w:rsidR="2E3C3ADB" w:rsidRPr="2E3C3ADB">
        <w:rPr>
          <w:rFonts w:ascii="Arial" w:eastAsia="Arial" w:hAnsi="Arial" w:cs="Arial"/>
          <w:sz w:val="24"/>
          <w:szCs w:val="24"/>
        </w:rPr>
        <w:t>situation.</w:t>
      </w:r>
    </w:p>
    <w:p w14:paraId="47FCD9C6" w14:textId="77777777" w:rsidR="00114491" w:rsidRDefault="00114491" w:rsidP="004C33E7">
      <w:pPr>
        <w:tabs>
          <w:tab w:val="left" w:pos="720"/>
        </w:tabs>
        <w:spacing w:after="0" w:line="240" w:lineRule="auto"/>
        <w:contextualSpacing/>
        <w:jc w:val="both"/>
        <w:rPr>
          <w:rFonts w:ascii="Arial" w:eastAsia="Arial" w:hAnsi="Arial" w:cs="Arial"/>
          <w:sz w:val="24"/>
          <w:szCs w:val="24"/>
        </w:rPr>
      </w:pPr>
    </w:p>
    <w:p w14:paraId="3B040AC4" w14:textId="59C6E683" w:rsidR="004C60E2" w:rsidRDefault="004C60E2" w:rsidP="75A3D05C">
      <w:pPr>
        <w:pStyle w:val="ListParagraph"/>
        <w:numPr>
          <w:ilvl w:val="1"/>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t>Welfare</w:t>
      </w:r>
    </w:p>
    <w:p w14:paraId="3B8CA627" w14:textId="0BC5EE12" w:rsidR="005C3679" w:rsidRDefault="005C3679" w:rsidP="0054421C">
      <w:pPr>
        <w:spacing w:after="0" w:line="240" w:lineRule="auto"/>
        <w:contextualSpacing/>
        <w:jc w:val="both"/>
        <w:rPr>
          <w:rFonts w:ascii="Arial" w:eastAsia="Arial" w:hAnsi="Arial" w:cs="Arial"/>
          <w:sz w:val="24"/>
          <w:szCs w:val="24"/>
        </w:rPr>
      </w:pPr>
      <w:r w:rsidRPr="672D9EEE">
        <w:rPr>
          <w:rFonts w:ascii="Arial" w:eastAsia="Arial" w:hAnsi="Arial" w:cs="Arial"/>
          <w:sz w:val="24"/>
          <w:szCs w:val="24"/>
        </w:rPr>
        <w:t xml:space="preserve">The impact on the economy and individuals’ livelihoods has been severe, despite the Government’s actions. This is why the Government implemented a number of support schemes to support the economy and protect jobs across the UK with the Coronavirus Job Retention Scheme, Self-Employment Income Support Scheme, </w:t>
      </w:r>
      <w:r w:rsidRPr="672D9EEE">
        <w:rPr>
          <w:rFonts w:ascii="Arial" w:eastAsia="Arial" w:hAnsi="Arial" w:cs="Arial"/>
          <w:color w:val="0B0C0C"/>
          <w:sz w:val="24"/>
          <w:szCs w:val="24"/>
        </w:rPr>
        <w:t>Test and Trace Support Payment scheme and Practical Support Payment schemes</w:t>
      </w:r>
      <w:r w:rsidRPr="672D9EEE">
        <w:rPr>
          <w:rFonts w:ascii="Arial" w:eastAsia="Arial" w:hAnsi="Arial" w:cs="Arial"/>
          <w:sz w:val="24"/>
          <w:szCs w:val="24"/>
        </w:rPr>
        <w:t>.</w:t>
      </w:r>
      <w:r w:rsidR="000D3B74" w:rsidRPr="672D9EEE">
        <w:rPr>
          <w:rFonts w:ascii="Arial" w:eastAsia="Arial" w:hAnsi="Arial" w:cs="Arial"/>
          <w:sz w:val="24"/>
          <w:szCs w:val="24"/>
        </w:rPr>
        <w:t xml:space="preserve">  On </w:t>
      </w:r>
      <w:r w:rsidRPr="672D9EEE">
        <w:rPr>
          <w:rFonts w:ascii="Arial" w:eastAsia="Arial" w:hAnsi="Arial" w:cs="Arial"/>
          <w:sz w:val="24"/>
          <w:szCs w:val="24"/>
        </w:rPr>
        <w:t>24 March, the Covid-19 provisions within Statutory Sick Pay and</w:t>
      </w:r>
      <w:r w:rsidR="000D3B74" w:rsidRPr="672D9EEE">
        <w:rPr>
          <w:rFonts w:ascii="Arial" w:eastAsia="Arial" w:hAnsi="Arial" w:cs="Arial"/>
          <w:sz w:val="24"/>
          <w:szCs w:val="24"/>
        </w:rPr>
        <w:t xml:space="preserve"> </w:t>
      </w:r>
      <w:r w:rsidRPr="672D9EEE">
        <w:rPr>
          <w:rFonts w:ascii="Arial" w:eastAsia="Arial" w:hAnsi="Arial" w:cs="Arial"/>
          <w:sz w:val="24"/>
          <w:szCs w:val="24"/>
        </w:rPr>
        <w:t>Employment and Support Allowance regulations ended. People with Covid-19</w:t>
      </w:r>
      <w:r w:rsidR="000D3B74" w:rsidRPr="672D9EEE">
        <w:rPr>
          <w:rFonts w:ascii="Arial" w:eastAsia="Arial" w:hAnsi="Arial" w:cs="Arial"/>
          <w:sz w:val="24"/>
          <w:szCs w:val="24"/>
        </w:rPr>
        <w:t xml:space="preserve"> </w:t>
      </w:r>
      <w:r w:rsidRPr="672D9EEE">
        <w:rPr>
          <w:rFonts w:ascii="Arial" w:eastAsia="Arial" w:hAnsi="Arial" w:cs="Arial"/>
          <w:sz w:val="24"/>
          <w:szCs w:val="24"/>
        </w:rPr>
        <w:t xml:space="preserve">may, subject to satisfying the </w:t>
      </w:r>
      <w:r w:rsidRPr="672D9EEE">
        <w:rPr>
          <w:rFonts w:ascii="Arial" w:eastAsia="Arial" w:hAnsi="Arial" w:cs="Arial"/>
          <w:sz w:val="24"/>
          <w:szCs w:val="24"/>
        </w:rPr>
        <w:lastRenderedPageBreak/>
        <w:t>conditions of entitlement, still be eligible for Employment and Support Allowance on the basis that they have a health condition or disability that affects their ability to work under the general Employment and Support allowance regulations.</w:t>
      </w:r>
    </w:p>
    <w:p w14:paraId="586380C2" w14:textId="77777777" w:rsidR="0057114A" w:rsidRPr="00B34FF3" w:rsidRDefault="0057114A" w:rsidP="0054421C">
      <w:pPr>
        <w:spacing w:after="0" w:line="240" w:lineRule="auto"/>
        <w:contextualSpacing/>
        <w:jc w:val="both"/>
        <w:rPr>
          <w:rFonts w:ascii="Arial" w:eastAsia="Arial" w:hAnsi="Arial" w:cs="Arial"/>
          <w:sz w:val="24"/>
          <w:szCs w:val="24"/>
        </w:rPr>
      </w:pPr>
    </w:p>
    <w:p w14:paraId="1DCEFD2A" w14:textId="67E5D322" w:rsidR="005C3679" w:rsidRDefault="005C3679" w:rsidP="0054421C">
      <w:pPr>
        <w:spacing w:after="0" w:line="240" w:lineRule="auto"/>
        <w:contextualSpacing/>
        <w:jc w:val="both"/>
        <w:rPr>
          <w:rFonts w:ascii="Arial" w:eastAsia="Arial" w:hAnsi="Arial" w:cs="Arial"/>
          <w:sz w:val="24"/>
          <w:szCs w:val="24"/>
        </w:rPr>
      </w:pPr>
      <w:r w:rsidRPr="0094511D">
        <w:rPr>
          <w:rFonts w:ascii="Arial" w:eastAsia="Arial" w:hAnsi="Arial" w:cs="Arial"/>
          <w:sz w:val="24"/>
          <w:szCs w:val="24"/>
        </w:rPr>
        <w:t xml:space="preserve">There have been a number of support services set up to help support the people of South Tyneside during the pandemic and </w:t>
      </w:r>
      <w:r w:rsidR="008A4DAD" w:rsidRPr="0094511D">
        <w:rPr>
          <w:rFonts w:ascii="Arial" w:eastAsia="Arial" w:hAnsi="Arial" w:cs="Arial"/>
          <w:sz w:val="24"/>
          <w:szCs w:val="24"/>
        </w:rPr>
        <w:t xml:space="preserve">the welfare support service </w:t>
      </w:r>
      <w:r w:rsidR="001A7CA5" w:rsidRPr="0094511D">
        <w:rPr>
          <w:rFonts w:ascii="Arial" w:eastAsia="Arial" w:hAnsi="Arial" w:cs="Arial"/>
          <w:sz w:val="24"/>
          <w:szCs w:val="24"/>
        </w:rPr>
        <w:t>will continue to offer</w:t>
      </w:r>
      <w:r w:rsidR="004B67F5" w:rsidRPr="0094511D">
        <w:rPr>
          <w:rFonts w:ascii="Arial" w:eastAsia="Arial" w:hAnsi="Arial" w:cs="Arial"/>
          <w:sz w:val="24"/>
          <w:szCs w:val="24"/>
        </w:rPr>
        <w:t xml:space="preserve"> help w</w:t>
      </w:r>
      <w:r w:rsidR="00E028FD" w:rsidRPr="0094511D">
        <w:rPr>
          <w:rFonts w:ascii="Arial" w:eastAsia="Arial" w:hAnsi="Arial" w:cs="Arial"/>
          <w:sz w:val="24"/>
          <w:szCs w:val="24"/>
        </w:rPr>
        <w:t>i</w:t>
      </w:r>
      <w:r w:rsidR="004B67F5" w:rsidRPr="0094511D">
        <w:rPr>
          <w:rFonts w:ascii="Arial" w:eastAsia="Arial" w:hAnsi="Arial" w:cs="Arial"/>
          <w:sz w:val="24"/>
          <w:szCs w:val="24"/>
        </w:rPr>
        <w:t xml:space="preserve">th welfare </w:t>
      </w:r>
      <w:r w:rsidR="00E028FD" w:rsidRPr="0094511D">
        <w:rPr>
          <w:rFonts w:ascii="Arial" w:eastAsia="Arial" w:hAnsi="Arial" w:cs="Arial"/>
          <w:sz w:val="24"/>
          <w:szCs w:val="24"/>
        </w:rPr>
        <w:t>benefit</w:t>
      </w:r>
      <w:r w:rsidR="004B67F5" w:rsidRPr="0094511D">
        <w:rPr>
          <w:rFonts w:ascii="Arial" w:eastAsia="Arial" w:hAnsi="Arial" w:cs="Arial"/>
          <w:sz w:val="24"/>
          <w:szCs w:val="24"/>
        </w:rPr>
        <w:t xml:space="preserve"> </w:t>
      </w:r>
      <w:r w:rsidR="00BF6302" w:rsidRPr="0094511D">
        <w:rPr>
          <w:rFonts w:ascii="Arial" w:eastAsia="Arial" w:hAnsi="Arial" w:cs="Arial"/>
          <w:sz w:val="24"/>
          <w:szCs w:val="24"/>
        </w:rPr>
        <w:t>a</w:t>
      </w:r>
      <w:r w:rsidR="005E42B6" w:rsidRPr="0094511D">
        <w:rPr>
          <w:rFonts w:ascii="Arial" w:eastAsia="Arial" w:hAnsi="Arial" w:cs="Arial"/>
          <w:sz w:val="24"/>
          <w:szCs w:val="24"/>
        </w:rPr>
        <w:t>dvice and support</w:t>
      </w:r>
      <w:r w:rsidR="008433AF">
        <w:rPr>
          <w:rFonts w:ascii="Arial" w:eastAsia="Arial" w:hAnsi="Arial" w:cs="Arial"/>
          <w:sz w:val="24"/>
          <w:szCs w:val="24"/>
        </w:rPr>
        <w:t>.</w:t>
      </w:r>
    </w:p>
    <w:p w14:paraId="707AF662" w14:textId="77777777" w:rsidR="008F3948" w:rsidRDefault="008F3948" w:rsidP="0054421C">
      <w:pPr>
        <w:spacing w:after="0" w:line="240" w:lineRule="auto"/>
        <w:contextualSpacing/>
        <w:jc w:val="both"/>
        <w:rPr>
          <w:rFonts w:ascii="Arial" w:eastAsia="Arial" w:hAnsi="Arial" w:cs="Arial"/>
          <w:sz w:val="24"/>
          <w:szCs w:val="24"/>
        </w:rPr>
      </w:pPr>
    </w:p>
    <w:p w14:paraId="2BE4A506" w14:textId="2E475EBA" w:rsidR="008F3948" w:rsidRDefault="00A9301D" w:rsidP="0054421C">
      <w:pPr>
        <w:spacing w:after="0" w:line="240" w:lineRule="auto"/>
        <w:contextualSpacing/>
        <w:jc w:val="both"/>
        <w:rPr>
          <w:rFonts w:ascii="Arial" w:eastAsia="Arial" w:hAnsi="Arial" w:cs="Arial"/>
          <w:b/>
          <w:bCs/>
          <w:sz w:val="24"/>
          <w:szCs w:val="24"/>
        </w:rPr>
      </w:pPr>
      <w:r w:rsidRPr="00504388">
        <w:rPr>
          <w:rFonts w:ascii="Arial" w:eastAsia="Arial" w:hAnsi="Arial" w:cs="Arial"/>
          <w:b/>
          <w:bCs/>
          <w:sz w:val="24"/>
          <w:szCs w:val="24"/>
        </w:rPr>
        <w:t xml:space="preserve">Workforce </w:t>
      </w:r>
      <w:r w:rsidR="00504388" w:rsidRPr="00504388">
        <w:rPr>
          <w:rFonts w:ascii="Arial" w:eastAsia="Arial" w:hAnsi="Arial" w:cs="Arial"/>
          <w:b/>
          <w:bCs/>
          <w:sz w:val="24"/>
          <w:szCs w:val="24"/>
        </w:rPr>
        <w:t>welfare</w:t>
      </w:r>
      <w:r w:rsidR="00FD01D3">
        <w:rPr>
          <w:rFonts w:ascii="Arial" w:eastAsia="Arial" w:hAnsi="Arial" w:cs="Arial"/>
          <w:b/>
          <w:bCs/>
          <w:sz w:val="24"/>
          <w:szCs w:val="24"/>
        </w:rPr>
        <w:t xml:space="preserve">, </w:t>
      </w:r>
      <w:proofErr w:type="gramStart"/>
      <w:r w:rsidR="00FD01D3">
        <w:rPr>
          <w:rFonts w:ascii="Arial" w:eastAsia="Arial" w:hAnsi="Arial" w:cs="Arial"/>
          <w:b/>
          <w:bCs/>
          <w:sz w:val="24"/>
          <w:szCs w:val="24"/>
        </w:rPr>
        <w:t>wellbeing</w:t>
      </w:r>
      <w:proofErr w:type="gramEnd"/>
      <w:r w:rsidR="00504388" w:rsidRPr="00504388">
        <w:rPr>
          <w:rFonts w:ascii="Arial" w:eastAsia="Arial" w:hAnsi="Arial" w:cs="Arial"/>
          <w:b/>
          <w:bCs/>
          <w:sz w:val="24"/>
          <w:szCs w:val="24"/>
        </w:rPr>
        <w:t xml:space="preserve"> and resilience</w:t>
      </w:r>
    </w:p>
    <w:p w14:paraId="39E9795F" w14:textId="77777777" w:rsidR="00504388" w:rsidRDefault="00504388" w:rsidP="0054421C">
      <w:pPr>
        <w:spacing w:after="0" w:line="240" w:lineRule="auto"/>
        <w:contextualSpacing/>
        <w:jc w:val="both"/>
        <w:rPr>
          <w:rFonts w:ascii="Arial" w:eastAsia="Arial" w:hAnsi="Arial" w:cs="Arial"/>
          <w:b/>
          <w:bCs/>
          <w:color w:val="FF0000"/>
          <w:sz w:val="24"/>
          <w:szCs w:val="24"/>
        </w:rPr>
      </w:pPr>
    </w:p>
    <w:p w14:paraId="2989A8EC" w14:textId="00F0BE6C" w:rsidR="00156D7A" w:rsidRDefault="004E3E61" w:rsidP="0054421C">
      <w:pPr>
        <w:spacing w:after="0" w:line="240" w:lineRule="auto"/>
        <w:contextualSpacing/>
        <w:jc w:val="both"/>
        <w:rPr>
          <w:rFonts w:ascii="Arial" w:eastAsia="Arial" w:hAnsi="Arial" w:cs="Arial"/>
          <w:sz w:val="24"/>
          <w:szCs w:val="24"/>
        </w:rPr>
      </w:pPr>
      <w:r w:rsidRPr="004E3E61">
        <w:rPr>
          <w:rFonts w:ascii="Arial" w:eastAsia="Arial" w:hAnsi="Arial" w:cs="Arial"/>
          <w:sz w:val="24"/>
          <w:szCs w:val="24"/>
        </w:rPr>
        <w:t>The</w:t>
      </w:r>
      <w:r w:rsidR="00347DC9">
        <w:rPr>
          <w:rFonts w:ascii="Arial" w:eastAsia="Arial" w:hAnsi="Arial" w:cs="Arial"/>
          <w:sz w:val="24"/>
          <w:szCs w:val="24"/>
        </w:rPr>
        <w:t xml:space="preserve"> </w:t>
      </w:r>
      <w:r w:rsidR="00B768D5">
        <w:rPr>
          <w:rFonts w:ascii="Arial" w:eastAsia="Arial" w:hAnsi="Arial" w:cs="Arial"/>
          <w:sz w:val="24"/>
          <w:szCs w:val="24"/>
        </w:rPr>
        <w:t xml:space="preserve">continued efforts of the </w:t>
      </w:r>
      <w:r w:rsidR="00FF70F8">
        <w:rPr>
          <w:rFonts w:ascii="Arial" w:eastAsia="Arial" w:hAnsi="Arial" w:cs="Arial"/>
          <w:sz w:val="24"/>
          <w:szCs w:val="24"/>
        </w:rPr>
        <w:t xml:space="preserve">workforce </w:t>
      </w:r>
      <w:r w:rsidR="00347DC9">
        <w:rPr>
          <w:rFonts w:ascii="Arial" w:eastAsia="Arial" w:hAnsi="Arial" w:cs="Arial"/>
          <w:sz w:val="24"/>
          <w:szCs w:val="24"/>
        </w:rPr>
        <w:t xml:space="preserve">during the </w:t>
      </w:r>
      <w:r w:rsidR="00EE7114">
        <w:rPr>
          <w:rFonts w:ascii="Arial" w:eastAsia="Arial" w:hAnsi="Arial" w:cs="Arial"/>
          <w:sz w:val="24"/>
          <w:szCs w:val="24"/>
        </w:rPr>
        <w:t xml:space="preserve">pandemic </w:t>
      </w:r>
      <w:r w:rsidR="00B768D5">
        <w:rPr>
          <w:rFonts w:ascii="Arial" w:eastAsia="Arial" w:hAnsi="Arial" w:cs="Arial"/>
          <w:sz w:val="24"/>
          <w:szCs w:val="24"/>
        </w:rPr>
        <w:t xml:space="preserve">cannot be </w:t>
      </w:r>
      <w:r w:rsidR="00FD31C0">
        <w:rPr>
          <w:rFonts w:ascii="Arial" w:eastAsia="Arial" w:hAnsi="Arial" w:cs="Arial"/>
          <w:sz w:val="24"/>
          <w:szCs w:val="24"/>
        </w:rPr>
        <w:t>underestimated</w:t>
      </w:r>
      <w:r w:rsidR="005873AD">
        <w:rPr>
          <w:rFonts w:ascii="Arial" w:eastAsia="Arial" w:hAnsi="Arial" w:cs="Arial"/>
          <w:sz w:val="24"/>
          <w:szCs w:val="24"/>
        </w:rPr>
        <w:t xml:space="preserve">. </w:t>
      </w:r>
      <w:r w:rsidR="00A80707">
        <w:rPr>
          <w:rFonts w:ascii="Arial" w:eastAsia="Arial" w:hAnsi="Arial" w:cs="Arial"/>
          <w:sz w:val="24"/>
          <w:szCs w:val="24"/>
        </w:rPr>
        <w:t xml:space="preserve">The </w:t>
      </w:r>
      <w:r w:rsidR="008D7A56">
        <w:rPr>
          <w:rFonts w:ascii="Arial" w:eastAsia="Arial" w:hAnsi="Arial" w:cs="Arial"/>
          <w:sz w:val="24"/>
          <w:szCs w:val="24"/>
        </w:rPr>
        <w:t>constant pressure</w:t>
      </w:r>
      <w:r w:rsidR="00A80707">
        <w:rPr>
          <w:rFonts w:ascii="Arial" w:eastAsia="Arial" w:hAnsi="Arial" w:cs="Arial"/>
          <w:sz w:val="24"/>
          <w:szCs w:val="24"/>
        </w:rPr>
        <w:t xml:space="preserve"> </w:t>
      </w:r>
      <w:r w:rsidR="008D7A56">
        <w:rPr>
          <w:rFonts w:ascii="Arial" w:eastAsia="Arial" w:hAnsi="Arial" w:cs="Arial"/>
          <w:sz w:val="24"/>
          <w:szCs w:val="24"/>
        </w:rPr>
        <w:t>and fatigue</w:t>
      </w:r>
      <w:r w:rsidR="00A80707">
        <w:rPr>
          <w:rFonts w:ascii="Arial" w:eastAsia="Arial" w:hAnsi="Arial" w:cs="Arial"/>
          <w:sz w:val="24"/>
          <w:szCs w:val="24"/>
        </w:rPr>
        <w:t xml:space="preserve"> </w:t>
      </w:r>
      <w:r w:rsidR="00671521">
        <w:rPr>
          <w:rFonts w:ascii="Arial" w:eastAsia="Arial" w:hAnsi="Arial" w:cs="Arial"/>
          <w:sz w:val="24"/>
          <w:szCs w:val="24"/>
        </w:rPr>
        <w:t xml:space="preserve">due to Covid-19 </w:t>
      </w:r>
      <w:r w:rsidR="00F87270">
        <w:rPr>
          <w:rFonts w:ascii="Arial" w:eastAsia="Arial" w:hAnsi="Arial" w:cs="Arial"/>
          <w:sz w:val="24"/>
          <w:szCs w:val="24"/>
        </w:rPr>
        <w:t xml:space="preserve">has </w:t>
      </w:r>
      <w:r w:rsidR="00CB410E">
        <w:rPr>
          <w:rFonts w:ascii="Arial" w:eastAsia="Arial" w:hAnsi="Arial" w:cs="Arial"/>
          <w:sz w:val="24"/>
          <w:szCs w:val="24"/>
        </w:rPr>
        <w:t>meant that the Council workforce and th</w:t>
      </w:r>
      <w:r w:rsidR="00671521">
        <w:rPr>
          <w:rFonts w:ascii="Arial" w:eastAsia="Arial" w:hAnsi="Arial" w:cs="Arial"/>
          <w:sz w:val="24"/>
          <w:szCs w:val="24"/>
        </w:rPr>
        <w:t>e workforce</w:t>
      </w:r>
      <w:r w:rsidR="00CB410E">
        <w:rPr>
          <w:rFonts w:ascii="Arial" w:eastAsia="Arial" w:hAnsi="Arial" w:cs="Arial"/>
          <w:sz w:val="24"/>
          <w:szCs w:val="24"/>
        </w:rPr>
        <w:t xml:space="preserve"> of the wider system ha</w:t>
      </w:r>
      <w:r w:rsidR="00034477">
        <w:rPr>
          <w:rFonts w:ascii="Arial" w:eastAsia="Arial" w:hAnsi="Arial" w:cs="Arial"/>
          <w:sz w:val="24"/>
          <w:szCs w:val="24"/>
        </w:rPr>
        <w:t xml:space="preserve">s had to </w:t>
      </w:r>
      <w:r w:rsidR="00671521">
        <w:rPr>
          <w:rFonts w:ascii="Arial" w:eastAsia="Arial" w:hAnsi="Arial" w:cs="Arial"/>
          <w:sz w:val="24"/>
          <w:szCs w:val="24"/>
        </w:rPr>
        <w:t>endure some very difficult a</w:t>
      </w:r>
      <w:r w:rsidR="002A50D2">
        <w:rPr>
          <w:rFonts w:ascii="Arial" w:eastAsia="Arial" w:hAnsi="Arial" w:cs="Arial"/>
          <w:sz w:val="24"/>
          <w:szCs w:val="24"/>
        </w:rPr>
        <w:t>n</w:t>
      </w:r>
      <w:r w:rsidR="00671521">
        <w:rPr>
          <w:rFonts w:ascii="Arial" w:eastAsia="Arial" w:hAnsi="Arial" w:cs="Arial"/>
          <w:sz w:val="24"/>
          <w:szCs w:val="24"/>
        </w:rPr>
        <w:t>d challenging times. Ho</w:t>
      </w:r>
      <w:r w:rsidR="00C0388C">
        <w:rPr>
          <w:rFonts w:ascii="Arial" w:eastAsia="Arial" w:hAnsi="Arial" w:cs="Arial"/>
          <w:sz w:val="24"/>
          <w:szCs w:val="24"/>
        </w:rPr>
        <w:t xml:space="preserve">wever, </w:t>
      </w:r>
      <w:r w:rsidR="008102EC">
        <w:rPr>
          <w:rFonts w:ascii="Arial" w:eastAsia="Arial" w:hAnsi="Arial" w:cs="Arial"/>
          <w:sz w:val="24"/>
          <w:szCs w:val="24"/>
        </w:rPr>
        <w:t>we now need</w:t>
      </w:r>
      <w:r w:rsidR="00BD4406">
        <w:rPr>
          <w:rFonts w:ascii="Arial" w:eastAsia="Arial" w:hAnsi="Arial" w:cs="Arial"/>
          <w:sz w:val="24"/>
          <w:szCs w:val="24"/>
        </w:rPr>
        <w:t xml:space="preserve"> to</w:t>
      </w:r>
      <w:r w:rsidR="00B94015">
        <w:rPr>
          <w:rFonts w:ascii="Arial" w:eastAsia="Arial" w:hAnsi="Arial" w:cs="Arial"/>
          <w:sz w:val="24"/>
          <w:szCs w:val="24"/>
        </w:rPr>
        <w:t xml:space="preserve"> pause for a moment </w:t>
      </w:r>
      <w:r w:rsidR="00156D7A">
        <w:rPr>
          <w:rFonts w:ascii="Arial" w:eastAsia="Arial" w:hAnsi="Arial" w:cs="Arial"/>
          <w:sz w:val="24"/>
          <w:szCs w:val="24"/>
        </w:rPr>
        <w:t>and</w:t>
      </w:r>
      <w:r w:rsidR="008102EC">
        <w:rPr>
          <w:rFonts w:ascii="Arial" w:eastAsia="Arial" w:hAnsi="Arial" w:cs="Arial"/>
          <w:sz w:val="24"/>
          <w:szCs w:val="24"/>
        </w:rPr>
        <w:t xml:space="preserve"> </w:t>
      </w:r>
      <w:r w:rsidR="00D54B93">
        <w:rPr>
          <w:rFonts w:ascii="Arial" w:eastAsia="Arial" w:hAnsi="Arial" w:cs="Arial"/>
          <w:sz w:val="24"/>
          <w:szCs w:val="24"/>
        </w:rPr>
        <w:t>consider</w:t>
      </w:r>
      <w:r w:rsidR="00EB21F9">
        <w:rPr>
          <w:rFonts w:ascii="Arial" w:eastAsia="Arial" w:hAnsi="Arial" w:cs="Arial"/>
          <w:sz w:val="24"/>
          <w:szCs w:val="24"/>
        </w:rPr>
        <w:t xml:space="preserve"> the </w:t>
      </w:r>
      <w:r w:rsidR="00156D7A">
        <w:rPr>
          <w:rFonts w:ascii="Arial" w:eastAsia="Arial" w:hAnsi="Arial" w:cs="Arial"/>
          <w:sz w:val="24"/>
          <w:szCs w:val="24"/>
        </w:rPr>
        <w:t xml:space="preserve">welfare and </w:t>
      </w:r>
      <w:r w:rsidR="004607EA">
        <w:rPr>
          <w:rFonts w:ascii="Arial" w:eastAsia="Arial" w:hAnsi="Arial" w:cs="Arial"/>
          <w:sz w:val="24"/>
          <w:szCs w:val="24"/>
        </w:rPr>
        <w:t>wellbei</w:t>
      </w:r>
      <w:r w:rsidR="00156D7A">
        <w:rPr>
          <w:rFonts w:ascii="Arial" w:eastAsia="Arial" w:hAnsi="Arial" w:cs="Arial"/>
          <w:sz w:val="24"/>
          <w:szCs w:val="24"/>
        </w:rPr>
        <w:t xml:space="preserve">ng of </w:t>
      </w:r>
      <w:r w:rsidR="00E67DEE">
        <w:rPr>
          <w:rFonts w:ascii="Arial" w:eastAsia="Arial" w:hAnsi="Arial" w:cs="Arial"/>
          <w:sz w:val="24"/>
          <w:szCs w:val="24"/>
        </w:rPr>
        <w:t>staff</w:t>
      </w:r>
      <w:r w:rsidR="00D54B93">
        <w:rPr>
          <w:rFonts w:ascii="Arial" w:eastAsia="Arial" w:hAnsi="Arial" w:cs="Arial"/>
          <w:sz w:val="24"/>
          <w:szCs w:val="24"/>
        </w:rPr>
        <w:t xml:space="preserve"> as we </w:t>
      </w:r>
      <w:r w:rsidR="008155C3">
        <w:rPr>
          <w:rFonts w:ascii="Arial" w:eastAsia="Arial" w:hAnsi="Arial" w:cs="Arial"/>
          <w:sz w:val="24"/>
          <w:szCs w:val="24"/>
        </w:rPr>
        <w:t>adapt</w:t>
      </w:r>
      <w:r w:rsidR="00D54B93">
        <w:rPr>
          <w:rFonts w:ascii="Arial" w:eastAsia="Arial" w:hAnsi="Arial" w:cs="Arial"/>
          <w:sz w:val="24"/>
          <w:szCs w:val="24"/>
        </w:rPr>
        <w:t xml:space="preserve"> to liv</w:t>
      </w:r>
      <w:r w:rsidR="008155C3">
        <w:rPr>
          <w:rFonts w:ascii="Arial" w:eastAsia="Arial" w:hAnsi="Arial" w:cs="Arial"/>
          <w:sz w:val="24"/>
          <w:szCs w:val="24"/>
        </w:rPr>
        <w:t>ing</w:t>
      </w:r>
      <w:r w:rsidR="00D54B93">
        <w:rPr>
          <w:rFonts w:ascii="Arial" w:eastAsia="Arial" w:hAnsi="Arial" w:cs="Arial"/>
          <w:sz w:val="24"/>
          <w:szCs w:val="24"/>
        </w:rPr>
        <w:t xml:space="preserve"> with Covid-19</w:t>
      </w:r>
      <w:r w:rsidR="00156D7A">
        <w:rPr>
          <w:rFonts w:ascii="Arial" w:eastAsia="Arial" w:hAnsi="Arial" w:cs="Arial"/>
          <w:sz w:val="24"/>
          <w:szCs w:val="24"/>
        </w:rPr>
        <w:t>.</w:t>
      </w:r>
    </w:p>
    <w:p w14:paraId="37D43442" w14:textId="77777777" w:rsidR="00156D7A" w:rsidRDefault="00156D7A" w:rsidP="0054421C">
      <w:pPr>
        <w:spacing w:after="0" w:line="240" w:lineRule="auto"/>
        <w:contextualSpacing/>
        <w:jc w:val="both"/>
        <w:rPr>
          <w:rFonts w:ascii="Arial" w:eastAsia="Arial" w:hAnsi="Arial" w:cs="Arial"/>
          <w:sz w:val="24"/>
          <w:szCs w:val="24"/>
        </w:rPr>
      </w:pPr>
    </w:p>
    <w:p w14:paraId="6970E8E3" w14:textId="0FFD861C" w:rsidR="00A05425" w:rsidRDefault="00156D7A" w:rsidP="0054421C">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Working at the fast pace </w:t>
      </w:r>
      <w:r w:rsidR="00B811FA">
        <w:rPr>
          <w:rFonts w:ascii="Arial" w:eastAsia="Arial" w:hAnsi="Arial" w:cs="Arial"/>
          <w:sz w:val="24"/>
          <w:szCs w:val="24"/>
        </w:rPr>
        <w:t xml:space="preserve">that we have become accustomed to during </w:t>
      </w:r>
      <w:r w:rsidR="00075D09">
        <w:rPr>
          <w:rFonts w:ascii="Arial" w:eastAsia="Arial" w:hAnsi="Arial" w:cs="Arial"/>
          <w:sz w:val="24"/>
          <w:szCs w:val="24"/>
        </w:rPr>
        <w:t>C</w:t>
      </w:r>
      <w:r w:rsidR="00B811FA">
        <w:rPr>
          <w:rFonts w:ascii="Arial" w:eastAsia="Arial" w:hAnsi="Arial" w:cs="Arial"/>
          <w:sz w:val="24"/>
          <w:szCs w:val="24"/>
        </w:rPr>
        <w:t xml:space="preserve">ovid-19 is not sustainable and </w:t>
      </w:r>
      <w:r w:rsidR="004D72AC">
        <w:rPr>
          <w:rFonts w:ascii="Arial" w:eastAsia="Arial" w:hAnsi="Arial" w:cs="Arial"/>
          <w:sz w:val="24"/>
          <w:szCs w:val="24"/>
        </w:rPr>
        <w:t>if it continued</w:t>
      </w:r>
      <w:r w:rsidR="00A05425">
        <w:rPr>
          <w:rFonts w:ascii="Arial" w:eastAsia="Arial" w:hAnsi="Arial" w:cs="Arial"/>
          <w:sz w:val="24"/>
          <w:szCs w:val="24"/>
        </w:rPr>
        <w:t>,</w:t>
      </w:r>
      <w:r w:rsidR="004D72AC">
        <w:rPr>
          <w:rFonts w:ascii="Arial" w:eastAsia="Arial" w:hAnsi="Arial" w:cs="Arial"/>
          <w:sz w:val="24"/>
          <w:szCs w:val="24"/>
        </w:rPr>
        <w:t xml:space="preserve"> </w:t>
      </w:r>
      <w:r w:rsidR="00B811FA">
        <w:rPr>
          <w:rFonts w:ascii="Arial" w:eastAsia="Arial" w:hAnsi="Arial" w:cs="Arial"/>
          <w:sz w:val="24"/>
          <w:szCs w:val="24"/>
        </w:rPr>
        <w:t xml:space="preserve">we </w:t>
      </w:r>
      <w:r w:rsidR="00C70CB3">
        <w:rPr>
          <w:rFonts w:ascii="Arial" w:eastAsia="Arial" w:hAnsi="Arial" w:cs="Arial"/>
          <w:sz w:val="24"/>
          <w:szCs w:val="24"/>
        </w:rPr>
        <w:t>c</w:t>
      </w:r>
      <w:r w:rsidR="004D72AC">
        <w:rPr>
          <w:rFonts w:ascii="Arial" w:eastAsia="Arial" w:hAnsi="Arial" w:cs="Arial"/>
          <w:sz w:val="24"/>
          <w:szCs w:val="24"/>
        </w:rPr>
        <w:t>ould</w:t>
      </w:r>
      <w:r w:rsidR="00B811FA">
        <w:rPr>
          <w:rFonts w:ascii="Arial" w:eastAsia="Arial" w:hAnsi="Arial" w:cs="Arial"/>
          <w:sz w:val="24"/>
          <w:szCs w:val="24"/>
        </w:rPr>
        <w:t xml:space="preserve"> risk </w:t>
      </w:r>
      <w:r w:rsidR="00C65A10">
        <w:rPr>
          <w:rFonts w:ascii="Arial" w:eastAsia="Arial" w:hAnsi="Arial" w:cs="Arial"/>
          <w:sz w:val="24"/>
          <w:szCs w:val="24"/>
        </w:rPr>
        <w:t xml:space="preserve">our workforce </w:t>
      </w:r>
      <w:r w:rsidR="004D72AC">
        <w:rPr>
          <w:rFonts w:ascii="Arial" w:eastAsia="Arial" w:hAnsi="Arial" w:cs="Arial"/>
          <w:sz w:val="24"/>
          <w:szCs w:val="24"/>
        </w:rPr>
        <w:t>becoming</w:t>
      </w:r>
      <w:r w:rsidR="00C65A10">
        <w:rPr>
          <w:rFonts w:ascii="Arial" w:eastAsia="Arial" w:hAnsi="Arial" w:cs="Arial"/>
          <w:sz w:val="24"/>
          <w:szCs w:val="24"/>
        </w:rPr>
        <w:t xml:space="preserve"> very fatigued</w:t>
      </w:r>
      <w:r w:rsidR="00075D09">
        <w:rPr>
          <w:rFonts w:ascii="Arial" w:eastAsia="Arial" w:hAnsi="Arial" w:cs="Arial"/>
          <w:sz w:val="24"/>
          <w:szCs w:val="24"/>
        </w:rPr>
        <w:t xml:space="preserve"> which could lead to an increased risk of sickness absence.</w:t>
      </w:r>
      <w:r w:rsidR="008E3205">
        <w:rPr>
          <w:rFonts w:ascii="Arial" w:eastAsia="Arial" w:hAnsi="Arial" w:cs="Arial"/>
          <w:sz w:val="24"/>
          <w:szCs w:val="24"/>
        </w:rPr>
        <w:t xml:space="preserve"> </w:t>
      </w:r>
      <w:r w:rsidR="00A05425">
        <w:rPr>
          <w:rFonts w:ascii="Arial" w:eastAsia="Arial" w:hAnsi="Arial" w:cs="Arial"/>
          <w:sz w:val="24"/>
          <w:szCs w:val="24"/>
        </w:rPr>
        <w:t>Many staff may have also suffered the loss of family and friends</w:t>
      </w:r>
      <w:r w:rsidR="00796EAC">
        <w:rPr>
          <w:rFonts w:ascii="Arial" w:eastAsia="Arial" w:hAnsi="Arial" w:cs="Arial"/>
          <w:sz w:val="24"/>
          <w:szCs w:val="24"/>
        </w:rPr>
        <w:t>,</w:t>
      </w:r>
      <w:r w:rsidR="00A05425">
        <w:rPr>
          <w:rFonts w:ascii="Arial" w:eastAsia="Arial" w:hAnsi="Arial" w:cs="Arial"/>
          <w:sz w:val="24"/>
          <w:szCs w:val="24"/>
        </w:rPr>
        <w:t xml:space="preserve"> </w:t>
      </w:r>
      <w:r w:rsidR="00EB7B19">
        <w:rPr>
          <w:rFonts w:ascii="Arial" w:eastAsia="Arial" w:hAnsi="Arial" w:cs="Arial"/>
          <w:sz w:val="24"/>
          <w:szCs w:val="24"/>
        </w:rPr>
        <w:t>a</w:t>
      </w:r>
      <w:r w:rsidR="004B3376">
        <w:rPr>
          <w:rFonts w:ascii="Arial" w:eastAsia="Arial" w:hAnsi="Arial" w:cs="Arial"/>
          <w:sz w:val="24"/>
          <w:szCs w:val="24"/>
        </w:rPr>
        <w:t xml:space="preserve">nd some will have worked on the ‘frontline’ </w:t>
      </w:r>
      <w:r w:rsidR="00055263">
        <w:rPr>
          <w:rFonts w:ascii="Arial" w:eastAsia="Arial" w:hAnsi="Arial" w:cs="Arial"/>
          <w:sz w:val="24"/>
          <w:szCs w:val="24"/>
        </w:rPr>
        <w:t xml:space="preserve">trying to contain Covid-19. </w:t>
      </w:r>
    </w:p>
    <w:p w14:paraId="66407DD1" w14:textId="77777777" w:rsidR="005640B1" w:rsidRDefault="005640B1" w:rsidP="0054421C">
      <w:pPr>
        <w:spacing w:after="0" w:line="240" w:lineRule="auto"/>
        <w:contextualSpacing/>
        <w:jc w:val="both"/>
        <w:rPr>
          <w:rFonts w:ascii="Arial" w:eastAsia="Arial" w:hAnsi="Arial" w:cs="Arial"/>
          <w:sz w:val="24"/>
          <w:szCs w:val="24"/>
        </w:rPr>
      </w:pPr>
    </w:p>
    <w:p w14:paraId="499D2A23" w14:textId="77777777" w:rsidR="00434CAA" w:rsidRDefault="007F5145" w:rsidP="0054421C">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How we support the workforce needs to be </w:t>
      </w:r>
      <w:r w:rsidR="001F287F">
        <w:rPr>
          <w:rFonts w:ascii="Arial" w:eastAsia="Arial" w:hAnsi="Arial" w:cs="Arial"/>
          <w:sz w:val="24"/>
          <w:szCs w:val="24"/>
        </w:rPr>
        <w:t xml:space="preserve">a </w:t>
      </w:r>
      <w:r w:rsidR="0064222A">
        <w:rPr>
          <w:rFonts w:ascii="Arial" w:eastAsia="Arial" w:hAnsi="Arial" w:cs="Arial"/>
          <w:sz w:val="24"/>
          <w:szCs w:val="24"/>
        </w:rPr>
        <w:t>main</w:t>
      </w:r>
      <w:r w:rsidR="001F287F">
        <w:rPr>
          <w:rFonts w:ascii="Arial" w:eastAsia="Arial" w:hAnsi="Arial" w:cs="Arial"/>
          <w:sz w:val="24"/>
          <w:szCs w:val="24"/>
        </w:rPr>
        <w:t xml:space="preserve"> priority</w:t>
      </w:r>
      <w:r w:rsidR="004A39DC">
        <w:rPr>
          <w:rFonts w:ascii="Arial" w:eastAsia="Arial" w:hAnsi="Arial" w:cs="Arial"/>
          <w:sz w:val="24"/>
          <w:szCs w:val="24"/>
        </w:rPr>
        <w:t xml:space="preserve"> </w:t>
      </w:r>
      <w:r w:rsidR="00A42886">
        <w:rPr>
          <w:rFonts w:ascii="Arial" w:eastAsia="Arial" w:hAnsi="Arial" w:cs="Arial"/>
          <w:sz w:val="24"/>
          <w:szCs w:val="24"/>
        </w:rPr>
        <w:t xml:space="preserve">as </w:t>
      </w:r>
      <w:r w:rsidR="0064222A">
        <w:rPr>
          <w:rFonts w:ascii="Arial" w:eastAsia="Arial" w:hAnsi="Arial" w:cs="Arial"/>
          <w:sz w:val="24"/>
          <w:szCs w:val="24"/>
        </w:rPr>
        <w:t xml:space="preserve">we </w:t>
      </w:r>
      <w:r w:rsidR="00FC007F">
        <w:rPr>
          <w:rFonts w:ascii="Arial" w:eastAsia="Arial" w:hAnsi="Arial" w:cs="Arial"/>
          <w:sz w:val="24"/>
          <w:szCs w:val="24"/>
        </w:rPr>
        <w:t xml:space="preserve">know that if a </w:t>
      </w:r>
      <w:r w:rsidR="00272F3E">
        <w:rPr>
          <w:rFonts w:ascii="Arial" w:eastAsia="Arial" w:hAnsi="Arial" w:cs="Arial"/>
          <w:sz w:val="24"/>
          <w:szCs w:val="24"/>
        </w:rPr>
        <w:t>new</w:t>
      </w:r>
      <w:r w:rsidR="00433ED5">
        <w:rPr>
          <w:rFonts w:ascii="Arial" w:eastAsia="Arial" w:hAnsi="Arial" w:cs="Arial"/>
          <w:sz w:val="24"/>
          <w:szCs w:val="24"/>
        </w:rPr>
        <w:t>, more severe</w:t>
      </w:r>
      <w:r w:rsidR="00272F3E">
        <w:rPr>
          <w:rFonts w:ascii="Arial" w:eastAsia="Arial" w:hAnsi="Arial" w:cs="Arial"/>
          <w:sz w:val="24"/>
          <w:szCs w:val="24"/>
        </w:rPr>
        <w:t xml:space="preserve"> variant </w:t>
      </w:r>
      <w:r w:rsidR="00433ED5">
        <w:rPr>
          <w:rFonts w:ascii="Arial" w:eastAsia="Arial" w:hAnsi="Arial" w:cs="Arial"/>
          <w:sz w:val="24"/>
          <w:szCs w:val="24"/>
        </w:rPr>
        <w:t xml:space="preserve">emerges the workforce will be called up on to </w:t>
      </w:r>
      <w:r w:rsidR="00770673">
        <w:rPr>
          <w:rFonts w:ascii="Arial" w:eastAsia="Arial" w:hAnsi="Arial" w:cs="Arial"/>
          <w:sz w:val="24"/>
          <w:szCs w:val="24"/>
        </w:rPr>
        <w:t>respond. We need to consider that</w:t>
      </w:r>
      <w:r w:rsidR="002474C8">
        <w:rPr>
          <w:rFonts w:ascii="Arial" w:eastAsia="Arial" w:hAnsi="Arial" w:cs="Arial"/>
          <w:sz w:val="24"/>
          <w:szCs w:val="24"/>
        </w:rPr>
        <w:t xml:space="preserve"> </w:t>
      </w:r>
      <w:r w:rsidR="00C854DB">
        <w:rPr>
          <w:rFonts w:ascii="Arial" w:eastAsia="Arial" w:hAnsi="Arial" w:cs="Arial"/>
          <w:sz w:val="24"/>
          <w:szCs w:val="24"/>
        </w:rPr>
        <w:t xml:space="preserve">the majority of </w:t>
      </w:r>
      <w:r w:rsidR="002474C8">
        <w:rPr>
          <w:rFonts w:ascii="Arial" w:eastAsia="Arial" w:hAnsi="Arial" w:cs="Arial"/>
          <w:sz w:val="24"/>
          <w:szCs w:val="24"/>
        </w:rPr>
        <w:t xml:space="preserve">people who have self-reported long Covid are </w:t>
      </w:r>
      <w:r w:rsidR="00A350B6">
        <w:rPr>
          <w:rFonts w:ascii="Arial" w:eastAsia="Arial" w:hAnsi="Arial" w:cs="Arial"/>
          <w:sz w:val="24"/>
          <w:szCs w:val="24"/>
        </w:rPr>
        <w:t xml:space="preserve">working age females </w:t>
      </w:r>
      <w:r w:rsidR="00434CAA">
        <w:rPr>
          <w:rFonts w:ascii="Arial" w:eastAsia="Arial" w:hAnsi="Arial" w:cs="Arial"/>
          <w:sz w:val="24"/>
          <w:szCs w:val="24"/>
        </w:rPr>
        <w:t xml:space="preserve">who already have a long-term health condition or disability </w:t>
      </w:r>
      <w:r w:rsidR="00490B49">
        <w:rPr>
          <w:rFonts w:ascii="Arial" w:eastAsia="Arial" w:hAnsi="Arial" w:cs="Arial"/>
          <w:sz w:val="24"/>
          <w:szCs w:val="24"/>
        </w:rPr>
        <w:t xml:space="preserve">and those who work </w:t>
      </w:r>
      <w:r w:rsidR="00A350B6">
        <w:rPr>
          <w:rFonts w:ascii="Arial" w:eastAsia="Arial" w:hAnsi="Arial" w:cs="Arial"/>
          <w:sz w:val="24"/>
          <w:szCs w:val="24"/>
        </w:rPr>
        <w:t>in</w:t>
      </w:r>
      <w:r w:rsidR="001B4B8F">
        <w:rPr>
          <w:rFonts w:ascii="Arial" w:eastAsia="Arial" w:hAnsi="Arial" w:cs="Arial"/>
          <w:sz w:val="24"/>
          <w:szCs w:val="24"/>
        </w:rPr>
        <w:t xml:space="preserve"> teaching</w:t>
      </w:r>
      <w:r w:rsidR="005F3B30">
        <w:rPr>
          <w:rFonts w:ascii="Arial" w:eastAsia="Arial" w:hAnsi="Arial" w:cs="Arial"/>
          <w:sz w:val="24"/>
          <w:szCs w:val="24"/>
        </w:rPr>
        <w:t xml:space="preserve"> </w:t>
      </w:r>
      <w:r w:rsidR="00646159">
        <w:rPr>
          <w:rFonts w:ascii="Arial" w:eastAsia="Arial" w:hAnsi="Arial" w:cs="Arial"/>
          <w:sz w:val="24"/>
          <w:szCs w:val="24"/>
        </w:rPr>
        <w:t xml:space="preserve">and </w:t>
      </w:r>
      <w:r w:rsidR="001B4B8F">
        <w:rPr>
          <w:rFonts w:ascii="Arial" w:eastAsia="Arial" w:hAnsi="Arial" w:cs="Arial"/>
          <w:sz w:val="24"/>
          <w:szCs w:val="24"/>
        </w:rPr>
        <w:t>social care roles</w:t>
      </w:r>
      <w:r w:rsidR="00490B49">
        <w:rPr>
          <w:rFonts w:ascii="Arial" w:eastAsia="Arial" w:hAnsi="Arial" w:cs="Arial"/>
          <w:sz w:val="24"/>
          <w:szCs w:val="24"/>
        </w:rPr>
        <w:t xml:space="preserve"> </w:t>
      </w:r>
      <w:r w:rsidR="003E4242">
        <w:rPr>
          <w:rFonts w:ascii="Arial" w:eastAsia="Arial" w:hAnsi="Arial" w:cs="Arial"/>
          <w:sz w:val="24"/>
          <w:szCs w:val="24"/>
        </w:rPr>
        <w:t>have an even greater risk of suffering from long-Covid</w:t>
      </w:r>
      <w:r w:rsidR="001B4B8F">
        <w:rPr>
          <w:rFonts w:ascii="Arial" w:eastAsia="Arial" w:hAnsi="Arial" w:cs="Arial"/>
          <w:sz w:val="24"/>
          <w:szCs w:val="24"/>
        </w:rPr>
        <w:t xml:space="preserve">. </w:t>
      </w:r>
    </w:p>
    <w:p w14:paraId="48820438" w14:textId="77777777" w:rsidR="00434CAA" w:rsidRDefault="00434CAA" w:rsidP="0054421C">
      <w:pPr>
        <w:spacing w:after="0" w:line="240" w:lineRule="auto"/>
        <w:contextualSpacing/>
        <w:jc w:val="both"/>
        <w:rPr>
          <w:rFonts w:ascii="Arial" w:eastAsia="Arial" w:hAnsi="Arial" w:cs="Arial"/>
          <w:sz w:val="24"/>
          <w:szCs w:val="24"/>
        </w:rPr>
      </w:pPr>
    </w:p>
    <w:p w14:paraId="0F30092C" w14:textId="77777777" w:rsidR="008E3205" w:rsidRDefault="008E3205" w:rsidP="008E3205">
      <w:pPr>
        <w:spacing w:after="0" w:line="240" w:lineRule="auto"/>
        <w:contextualSpacing/>
        <w:jc w:val="both"/>
        <w:rPr>
          <w:rFonts w:ascii="Arial" w:eastAsia="Arial" w:hAnsi="Arial" w:cs="Arial"/>
          <w:sz w:val="24"/>
          <w:szCs w:val="24"/>
        </w:rPr>
      </w:pPr>
      <w:r>
        <w:rPr>
          <w:rFonts w:ascii="Arial" w:eastAsia="Arial" w:hAnsi="Arial" w:cs="Arial"/>
          <w:sz w:val="24"/>
          <w:szCs w:val="24"/>
        </w:rPr>
        <w:t>Building resilience needs to be considered as part of a wider range of health and wellbeing support measures for staff wellbeing such as access to Mental Health First Aiders, counselling and whether there is a need to continue to have a ‘wobble room’ where staff can have a space where they can talk openly about their experiences.</w:t>
      </w:r>
    </w:p>
    <w:p w14:paraId="1F0EA080" w14:textId="77777777" w:rsidR="008E3205" w:rsidRPr="008E3205" w:rsidRDefault="008E3205" w:rsidP="0054421C">
      <w:pPr>
        <w:spacing w:after="0" w:line="240" w:lineRule="auto"/>
        <w:contextualSpacing/>
        <w:jc w:val="both"/>
        <w:rPr>
          <w:rFonts w:ascii="Arial" w:eastAsia="Arial" w:hAnsi="Arial" w:cs="Arial"/>
          <w:b/>
          <w:bCs/>
          <w:sz w:val="24"/>
          <w:szCs w:val="24"/>
        </w:rPr>
      </w:pPr>
    </w:p>
    <w:p w14:paraId="574E6799" w14:textId="44180B59" w:rsidR="00ED4E3B" w:rsidRDefault="007C25FE" w:rsidP="0054421C">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Workplace health programmes such as the Better Health at Work Award </w:t>
      </w:r>
      <w:r w:rsidR="00F01701">
        <w:rPr>
          <w:rFonts w:ascii="Arial" w:eastAsia="Arial" w:hAnsi="Arial" w:cs="Arial"/>
          <w:sz w:val="24"/>
          <w:szCs w:val="24"/>
        </w:rPr>
        <w:t>and the role of Occupational Healt</w:t>
      </w:r>
      <w:r w:rsidR="00806A78">
        <w:rPr>
          <w:rFonts w:ascii="Arial" w:eastAsia="Arial" w:hAnsi="Arial" w:cs="Arial"/>
          <w:sz w:val="24"/>
          <w:szCs w:val="24"/>
        </w:rPr>
        <w:t>h</w:t>
      </w:r>
      <w:r>
        <w:rPr>
          <w:rFonts w:ascii="Arial" w:eastAsia="Arial" w:hAnsi="Arial" w:cs="Arial"/>
          <w:sz w:val="24"/>
          <w:szCs w:val="24"/>
        </w:rPr>
        <w:t xml:space="preserve"> </w:t>
      </w:r>
      <w:r w:rsidR="00E207F2">
        <w:rPr>
          <w:rFonts w:ascii="Arial" w:eastAsia="Arial" w:hAnsi="Arial" w:cs="Arial"/>
          <w:sz w:val="24"/>
          <w:szCs w:val="24"/>
        </w:rPr>
        <w:t xml:space="preserve">need to </w:t>
      </w:r>
      <w:r w:rsidR="00D661CE">
        <w:rPr>
          <w:rFonts w:ascii="Arial" w:eastAsia="Arial" w:hAnsi="Arial" w:cs="Arial"/>
          <w:sz w:val="24"/>
          <w:szCs w:val="24"/>
        </w:rPr>
        <w:t xml:space="preserve">factor the impact of </w:t>
      </w:r>
      <w:r w:rsidR="0001236E">
        <w:rPr>
          <w:rFonts w:ascii="Arial" w:eastAsia="Arial" w:hAnsi="Arial" w:cs="Arial"/>
          <w:sz w:val="24"/>
          <w:szCs w:val="24"/>
        </w:rPr>
        <w:t xml:space="preserve">long term </w:t>
      </w:r>
      <w:r w:rsidR="00D661CE">
        <w:rPr>
          <w:rFonts w:ascii="Arial" w:eastAsia="Arial" w:hAnsi="Arial" w:cs="Arial"/>
          <w:sz w:val="24"/>
          <w:szCs w:val="24"/>
        </w:rPr>
        <w:t xml:space="preserve">Covid into </w:t>
      </w:r>
      <w:r w:rsidR="00F01701">
        <w:rPr>
          <w:rFonts w:ascii="Arial" w:eastAsia="Arial" w:hAnsi="Arial" w:cs="Arial"/>
          <w:sz w:val="24"/>
          <w:szCs w:val="24"/>
        </w:rPr>
        <w:t>policies and interventions</w:t>
      </w:r>
      <w:r w:rsidR="0001236E">
        <w:rPr>
          <w:rFonts w:ascii="Arial" w:eastAsia="Arial" w:hAnsi="Arial" w:cs="Arial"/>
          <w:sz w:val="24"/>
          <w:szCs w:val="24"/>
        </w:rPr>
        <w:t xml:space="preserve"> going forwards.</w:t>
      </w:r>
      <w:r w:rsidR="006F1CCC">
        <w:rPr>
          <w:rFonts w:ascii="Arial" w:eastAsia="Arial" w:hAnsi="Arial" w:cs="Arial"/>
          <w:sz w:val="24"/>
          <w:szCs w:val="24"/>
        </w:rPr>
        <w:t xml:space="preserve"> </w:t>
      </w:r>
    </w:p>
    <w:p w14:paraId="1122E9AC" w14:textId="77777777" w:rsidR="00ED4E3B" w:rsidRDefault="00ED4E3B" w:rsidP="0054421C">
      <w:pPr>
        <w:spacing w:after="0" w:line="240" w:lineRule="auto"/>
        <w:contextualSpacing/>
        <w:jc w:val="both"/>
        <w:rPr>
          <w:rFonts w:ascii="Arial" w:eastAsia="Arial" w:hAnsi="Arial" w:cs="Arial"/>
          <w:sz w:val="24"/>
          <w:szCs w:val="24"/>
        </w:rPr>
      </w:pPr>
    </w:p>
    <w:p w14:paraId="677B3BA8" w14:textId="24C46917" w:rsidR="004E3E61" w:rsidRPr="004E3E61" w:rsidRDefault="00307DEB" w:rsidP="0054421C">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South Tyneside’s </w:t>
      </w:r>
      <w:r w:rsidR="00E75714">
        <w:rPr>
          <w:rFonts w:ascii="Arial" w:eastAsia="Arial" w:hAnsi="Arial" w:cs="Arial"/>
          <w:sz w:val="24"/>
          <w:szCs w:val="24"/>
        </w:rPr>
        <w:t>businesses signed up to t</w:t>
      </w:r>
      <w:r w:rsidR="00A66A50">
        <w:rPr>
          <w:rFonts w:ascii="Arial" w:eastAsia="Arial" w:hAnsi="Arial" w:cs="Arial"/>
          <w:sz w:val="24"/>
          <w:szCs w:val="24"/>
        </w:rPr>
        <w:t xml:space="preserve">he </w:t>
      </w:r>
      <w:r w:rsidR="00D26858">
        <w:rPr>
          <w:rFonts w:ascii="Arial" w:eastAsia="Arial" w:hAnsi="Arial" w:cs="Arial"/>
          <w:sz w:val="24"/>
          <w:szCs w:val="24"/>
        </w:rPr>
        <w:t>P</w:t>
      </w:r>
      <w:r w:rsidR="00A66A50">
        <w:rPr>
          <w:rFonts w:ascii="Arial" w:eastAsia="Arial" w:hAnsi="Arial" w:cs="Arial"/>
          <w:sz w:val="24"/>
          <w:szCs w:val="24"/>
        </w:rPr>
        <w:t xml:space="preserve">ledge </w:t>
      </w:r>
      <w:r w:rsidR="00B4019F">
        <w:rPr>
          <w:rFonts w:ascii="Arial" w:eastAsia="Arial" w:hAnsi="Arial" w:cs="Arial"/>
          <w:sz w:val="24"/>
          <w:szCs w:val="24"/>
        </w:rPr>
        <w:t xml:space="preserve">are </w:t>
      </w:r>
      <w:r w:rsidR="00EA6882">
        <w:rPr>
          <w:rFonts w:ascii="Arial" w:eastAsia="Arial" w:hAnsi="Arial" w:cs="Arial"/>
          <w:sz w:val="24"/>
          <w:szCs w:val="24"/>
        </w:rPr>
        <w:t xml:space="preserve">promoting healthy lifestyles </w:t>
      </w:r>
      <w:r w:rsidR="00581E6C">
        <w:rPr>
          <w:rFonts w:ascii="Arial" w:eastAsia="Arial" w:hAnsi="Arial" w:cs="Arial"/>
          <w:sz w:val="24"/>
          <w:szCs w:val="24"/>
        </w:rPr>
        <w:t>with</w:t>
      </w:r>
      <w:r w:rsidR="00EF003B">
        <w:rPr>
          <w:rFonts w:ascii="Arial" w:eastAsia="Arial" w:hAnsi="Arial" w:cs="Arial"/>
          <w:sz w:val="24"/>
          <w:szCs w:val="24"/>
        </w:rPr>
        <w:t xml:space="preserve"> their workforce. More join up between the BHAWA and th</w:t>
      </w:r>
      <w:r w:rsidR="00690CAD">
        <w:rPr>
          <w:rFonts w:ascii="Arial" w:eastAsia="Arial" w:hAnsi="Arial" w:cs="Arial"/>
          <w:sz w:val="24"/>
          <w:szCs w:val="24"/>
        </w:rPr>
        <w:t xml:space="preserve">e </w:t>
      </w:r>
      <w:r w:rsidR="00EF003B">
        <w:rPr>
          <w:rFonts w:ascii="Arial" w:eastAsia="Arial" w:hAnsi="Arial" w:cs="Arial"/>
          <w:sz w:val="24"/>
          <w:szCs w:val="24"/>
        </w:rPr>
        <w:t xml:space="preserve">Pledge with an emphasis on </w:t>
      </w:r>
      <w:r w:rsidR="007035E2">
        <w:rPr>
          <w:rFonts w:ascii="Arial" w:eastAsia="Arial" w:hAnsi="Arial" w:cs="Arial"/>
          <w:sz w:val="24"/>
          <w:szCs w:val="24"/>
        </w:rPr>
        <w:t xml:space="preserve">living with Covid-19 </w:t>
      </w:r>
      <w:r w:rsidR="00350F08">
        <w:rPr>
          <w:rFonts w:ascii="Arial" w:eastAsia="Arial" w:hAnsi="Arial" w:cs="Arial"/>
          <w:sz w:val="24"/>
          <w:szCs w:val="24"/>
        </w:rPr>
        <w:t>could also support some of th</w:t>
      </w:r>
      <w:r w:rsidR="005C5143">
        <w:rPr>
          <w:rFonts w:ascii="Arial" w:eastAsia="Arial" w:hAnsi="Arial" w:cs="Arial"/>
          <w:sz w:val="24"/>
          <w:szCs w:val="24"/>
        </w:rPr>
        <w:t xml:space="preserve">ose businesses </w:t>
      </w:r>
      <w:r w:rsidR="00CC2547">
        <w:rPr>
          <w:rFonts w:ascii="Arial" w:eastAsia="Arial" w:hAnsi="Arial" w:cs="Arial"/>
          <w:sz w:val="24"/>
          <w:szCs w:val="24"/>
        </w:rPr>
        <w:t xml:space="preserve">who </w:t>
      </w:r>
      <w:r w:rsidR="00690CAD">
        <w:rPr>
          <w:rFonts w:ascii="Arial" w:eastAsia="Arial" w:hAnsi="Arial" w:cs="Arial"/>
          <w:sz w:val="24"/>
          <w:szCs w:val="24"/>
        </w:rPr>
        <w:t>endured</w:t>
      </w:r>
      <w:r w:rsidR="00065840">
        <w:rPr>
          <w:rFonts w:ascii="Arial" w:eastAsia="Arial" w:hAnsi="Arial" w:cs="Arial"/>
          <w:sz w:val="24"/>
          <w:szCs w:val="24"/>
        </w:rPr>
        <w:t xml:space="preserve"> large-scale outbreaks</w:t>
      </w:r>
      <w:r w:rsidR="00A24C08">
        <w:rPr>
          <w:rFonts w:ascii="Arial" w:eastAsia="Arial" w:hAnsi="Arial" w:cs="Arial"/>
          <w:sz w:val="24"/>
          <w:szCs w:val="24"/>
        </w:rPr>
        <w:t>,</w:t>
      </w:r>
      <w:r w:rsidR="00065840">
        <w:rPr>
          <w:rFonts w:ascii="Arial" w:eastAsia="Arial" w:hAnsi="Arial" w:cs="Arial"/>
          <w:sz w:val="24"/>
          <w:szCs w:val="24"/>
        </w:rPr>
        <w:t xml:space="preserve"> </w:t>
      </w:r>
      <w:r w:rsidR="007C6F7C">
        <w:rPr>
          <w:rFonts w:ascii="Arial" w:eastAsia="Arial" w:hAnsi="Arial" w:cs="Arial"/>
          <w:sz w:val="24"/>
          <w:szCs w:val="24"/>
        </w:rPr>
        <w:t xml:space="preserve">such as </w:t>
      </w:r>
      <w:r w:rsidR="006069B5">
        <w:rPr>
          <w:rFonts w:ascii="Arial" w:eastAsia="Arial" w:hAnsi="Arial" w:cs="Arial"/>
          <w:sz w:val="24"/>
          <w:szCs w:val="24"/>
        </w:rPr>
        <w:t>factories where social distancing and working from home w</w:t>
      </w:r>
      <w:r w:rsidR="00690CAD">
        <w:rPr>
          <w:rFonts w:ascii="Arial" w:eastAsia="Arial" w:hAnsi="Arial" w:cs="Arial"/>
          <w:sz w:val="24"/>
          <w:szCs w:val="24"/>
        </w:rPr>
        <w:t>ere</w:t>
      </w:r>
      <w:r w:rsidR="006069B5">
        <w:rPr>
          <w:rFonts w:ascii="Arial" w:eastAsia="Arial" w:hAnsi="Arial" w:cs="Arial"/>
          <w:sz w:val="24"/>
          <w:szCs w:val="24"/>
        </w:rPr>
        <w:t xml:space="preserve"> not </w:t>
      </w:r>
      <w:r w:rsidR="008D2817">
        <w:rPr>
          <w:rFonts w:ascii="Arial" w:eastAsia="Arial" w:hAnsi="Arial" w:cs="Arial"/>
          <w:sz w:val="24"/>
          <w:szCs w:val="24"/>
        </w:rPr>
        <w:t>able to be implemented</w:t>
      </w:r>
      <w:r w:rsidR="006069B5">
        <w:rPr>
          <w:rFonts w:ascii="Arial" w:eastAsia="Arial" w:hAnsi="Arial" w:cs="Arial"/>
          <w:sz w:val="24"/>
          <w:szCs w:val="24"/>
        </w:rPr>
        <w:t xml:space="preserve">. </w:t>
      </w:r>
    </w:p>
    <w:p w14:paraId="1B7DEFD7" w14:textId="77777777" w:rsidR="00E473A2" w:rsidRPr="005D0946" w:rsidRDefault="00E473A2" w:rsidP="005C3679">
      <w:pPr>
        <w:spacing w:line="240" w:lineRule="auto"/>
        <w:jc w:val="both"/>
        <w:rPr>
          <w:rFonts w:ascii="Arial" w:hAnsi="Arial" w:cs="Arial"/>
          <w:color w:val="FF0000"/>
        </w:rPr>
      </w:pPr>
    </w:p>
    <w:p w14:paraId="44113ACC" w14:textId="1CF60C79" w:rsidR="008D2817" w:rsidRDefault="0071330D" w:rsidP="005C3679">
      <w:pPr>
        <w:spacing w:line="240" w:lineRule="auto"/>
        <w:jc w:val="both"/>
        <w:rPr>
          <w:rFonts w:ascii="Arial" w:hAnsi="Arial" w:cs="Arial"/>
          <w:sz w:val="24"/>
          <w:szCs w:val="24"/>
        </w:rPr>
      </w:pPr>
      <w:r w:rsidRPr="00E304FE">
        <w:rPr>
          <w:rFonts w:ascii="Arial" w:hAnsi="Arial" w:cs="Arial"/>
          <w:sz w:val="24"/>
          <w:szCs w:val="24"/>
        </w:rPr>
        <w:t>Workplace p</w:t>
      </w:r>
      <w:r w:rsidR="008D2817" w:rsidRPr="00E304FE">
        <w:rPr>
          <w:rFonts w:ascii="Arial" w:hAnsi="Arial" w:cs="Arial"/>
          <w:sz w:val="24"/>
          <w:szCs w:val="24"/>
        </w:rPr>
        <w:t xml:space="preserve">olicies should also </w:t>
      </w:r>
      <w:r w:rsidRPr="00E304FE">
        <w:rPr>
          <w:rFonts w:ascii="Arial" w:hAnsi="Arial" w:cs="Arial"/>
          <w:sz w:val="24"/>
          <w:szCs w:val="24"/>
        </w:rPr>
        <w:t xml:space="preserve">be reviewed to ensure that </w:t>
      </w:r>
      <w:r w:rsidR="00CA76B9" w:rsidRPr="00E304FE">
        <w:rPr>
          <w:rFonts w:ascii="Arial" w:hAnsi="Arial" w:cs="Arial"/>
          <w:sz w:val="24"/>
          <w:szCs w:val="24"/>
        </w:rPr>
        <w:t>infection</w:t>
      </w:r>
      <w:r w:rsidR="001B3825" w:rsidRPr="00E304FE">
        <w:rPr>
          <w:rFonts w:ascii="Arial" w:hAnsi="Arial" w:cs="Arial"/>
          <w:sz w:val="24"/>
          <w:szCs w:val="24"/>
        </w:rPr>
        <w:t xml:space="preserve"> control is </w:t>
      </w:r>
      <w:r w:rsidR="00B03F83" w:rsidRPr="00E304FE">
        <w:rPr>
          <w:rFonts w:ascii="Arial" w:hAnsi="Arial" w:cs="Arial"/>
          <w:sz w:val="24"/>
          <w:szCs w:val="24"/>
        </w:rPr>
        <w:t xml:space="preserve">explicit </w:t>
      </w:r>
      <w:r w:rsidR="00386852" w:rsidRPr="00E304FE">
        <w:rPr>
          <w:rFonts w:ascii="Arial" w:hAnsi="Arial" w:cs="Arial"/>
          <w:sz w:val="24"/>
          <w:szCs w:val="24"/>
        </w:rPr>
        <w:t>including</w:t>
      </w:r>
      <w:r w:rsidR="000B0A7C" w:rsidRPr="00E304FE">
        <w:rPr>
          <w:rFonts w:ascii="Arial" w:hAnsi="Arial" w:cs="Arial"/>
          <w:sz w:val="24"/>
          <w:szCs w:val="24"/>
        </w:rPr>
        <w:t xml:space="preserve"> </w:t>
      </w:r>
      <w:r w:rsidR="00201DBF" w:rsidRPr="00E304FE">
        <w:rPr>
          <w:rFonts w:ascii="Arial" w:hAnsi="Arial" w:cs="Arial"/>
          <w:sz w:val="24"/>
          <w:szCs w:val="24"/>
        </w:rPr>
        <w:t>the importance of</w:t>
      </w:r>
      <w:r w:rsidR="00181C2E" w:rsidRPr="00E304FE">
        <w:rPr>
          <w:rFonts w:ascii="Arial" w:hAnsi="Arial" w:cs="Arial"/>
          <w:sz w:val="24"/>
          <w:szCs w:val="24"/>
        </w:rPr>
        <w:t xml:space="preserve"> </w:t>
      </w:r>
      <w:r w:rsidR="007772F2" w:rsidRPr="00E304FE">
        <w:rPr>
          <w:rFonts w:ascii="Arial" w:hAnsi="Arial" w:cs="Arial"/>
          <w:sz w:val="24"/>
          <w:szCs w:val="24"/>
        </w:rPr>
        <w:t>hand washing</w:t>
      </w:r>
      <w:r w:rsidR="00D743B8" w:rsidRPr="00E304FE">
        <w:rPr>
          <w:rFonts w:ascii="Arial" w:hAnsi="Arial" w:cs="Arial"/>
          <w:sz w:val="24"/>
          <w:szCs w:val="24"/>
        </w:rPr>
        <w:t xml:space="preserve"> and</w:t>
      </w:r>
      <w:r w:rsidR="007772F2" w:rsidRPr="00E304FE">
        <w:rPr>
          <w:rFonts w:ascii="Arial" w:hAnsi="Arial" w:cs="Arial"/>
          <w:sz w:val="24"/>
          <w:szCs w:val="24"/>
        </w:rPr>
        <w:t xml:space="preserve"> </w:t>
      </w:r>
      <w:r w:rsidR="00C67F22" w:rsidRPr="00E304FE">
        <w:rPr>
          <w:rFonts w:ascii="Arial" w:hAnsi="Arial" w:cs="Arial"/>
          <w:sz w:val="24"/>
          <w:szCs w:val="24"/>
        </w:rPr>
        <w:t xml:space="preserve">staying </w:t>
      </w:r>
      <w:r w:rsidR="00201DBF" w:rsidRPr="00E304FE">
        <w:rPr>
          <w:rFonts w:ascii="Arial" w:hAnsi="Arial" w:cs="Arial"/>
          <w:sz w:val="24"/>
          <w:szCs w:val="24"/>
        </w:rPr>
        <w:t>away from work when poorly to avoid spreading infection to others</w:t>
      </w:r>
      <w:r w:rsidR="00573C8E" w:rsidRPr="00E304FE">
        <w:rPr>
          <w:rFonts w:ascii="Arial" w:hAnsi="Arial" w:cs="Arial"/>
          <w:sz w:val="24"/>
          <w:szCs w:val="24"/>
        </w:rPr>
        <w:t>.</w:t>
      </w:r>
    </w:p>
    <w:p w14:paraId="47F18163" w14:textId="77777777" w:rsidR="003C32D3" w:rsidRDefault="003C32D3" w:rsidP="00903317">
      <w:pPr>
        <w:rPr>
          <w:rFonts w:ascii="Arial" w:hAnsi="Arial" w:cs="Arial"/>
          <w:b/>
          <w:bCs/>
          <w:color w:val="000000" w:themeColor="text1"/>
          <w:sz w:val="24"/>
          <w:szCs w:val="24"/>
        </w:rPr>
      </w:pPr>
    </w:p>
    <w:p w14:paraId="78FDA9CD" w14:textId="6DB80700" w:rsidR="00903317" w:rsidRPr="003C7665" w:rsidRDefault="00903317" w:rsidP="00903317">
      <w:pPr>
        <w:rPr>
          <w:rFonts w:ascii="Arial" w:hAnsi="Arial" w:cs="Arial"/>
          <w:b/>
          <w:bCs/>
          <w:color w:val="000000" w:themeColor="text1"/>
          <w:sz w:val="24"/>
          <w:szCs w:val="24"/>
        </w:rPr>
      </w:pPr>
      <w:r w:rsidRPr="003C7665">
        <w:rPr>
          <w:rFonts w:ascii="Arial" w:hAnsi="Arial" w:cs="Arial"/>
          <w:b/>
          <w:bCs/>
          <w:color w:val="000000" w:themeColor="text1"/>
          <w:sz w:val="24"/>
          <w:szCs w:val="24"/>
        </w:rPr>
        <w:lastRenderedPageBreak/>
        <w:t>Mental wellbeing</w:t>
      </w:r>
    </w:p>
    <w:p w14:paraId="4094EC76" w14:textId="5B3FAFD6" w:rsidR="003C7665" w:rsidRDefault="00903317" w:rsidP="003C7665">
      <w:pPr>
        <w:rPr>
          <w:rFonts w:ascii="Arial" w:hAnsi="Arial" w:cs="Arial"/>
          <w:color w:val="000000" w:themeColor="text1"/>
          <w:sz w:val="24"/>
          <w:szCs w:val="24"/>
        </w:rPr>
      </w:pPr>
      <w:r w:rsidRPr="003C7665">
        <w:rPr>
          <w:rFonts w:ascii="Arial" w:hAnsi="Arial" w:cs="Arial"/>
          <w:color w:val="000000" w:themeColor="text1"/>
          <w:sz w:val="24"/>
          <w:szCs w:val="24"/>
        </w:rPr>
        <w:t>C</w:t>
      </w:r>
      <w:r w:rsidR="003C7665">
        <w:rPr>
          <w:rFonts w:ascii="Arial" w:hAnsi="Arial" w:cs="Arial"/>
          <w:color w:val="000000" w:themeColor="text1"/>
          <w:sz w:val="24"/>
          <w:szCs w:val="24"/>
        </w:rPr>
        <w:t>ovid</w:t>
      </w:r>
      <w:r w:rsidRPr="003C7665">
        <w:rPr>
          <w:rFonts w:ascii="Arial" w:hAnsi="Arial" w:cs="Arial"/>
          <w:color w:val="000000" w:themeColor="text1"/>
          <w:sz w:val="24"/>
          <w:szCs w:val="24"/>
        </w:rPr>
        <w:t xml:space="preserve">-19 has had a profound impact on people’s lives over the last two years. The virus has brought a high death toll, affected the economy through the loss of jobs and insecurity and had a significant impact on those with pre-existing mental health conditions, increasing anxiety in young people, adults that have had to ‘shield’, ‘front line’ NHS and key workers. </w:t>
      </w:r>
    </w:p>
    <w:p w14:paraId="4BB4D6B9" w14:textId="77777777" w:rsidR="00903317" w:rsidRPr="003C7665" w:rsidRDefault="00903317" w:rsidP="003C7665">
      <w:pPr>
        <w:rPr>
          <w:rFonts w:ascii="Arial" w:hAnsi="Arial" w:cs="Arial"/>
          <w:color w:val="000000" w:themeColor="text1"/>
          <w:sz w:val="24"/>
          <w:szCs w:val="24"/>
        </w:rPr>
      </w:pPr>
      <w:r w:rsidRPr="003C7665">
        <w:rPr>
          <w:rFonts w:ascii="Arial" w:hAnsi="Arial" w:cs="Arial"/>
          <w:color w:val="000000" w:themeColor="text1"/>
          <w:sz w:val="24"/>
          <w:szCs w:val="24"/>
        </w:rPr>
        <w:t>The unprecedented nature of the pandemic has brought about a fundamental shift in the way people have been able to live.  The pandemic has also provided as sense of solidarity, community support and community co-operation.</w:t>
      </w:r>
    </w:p>
    <w:p w14:paraId="739E4641" w14:textId="5FA3CAA3" w:rsidR="00903317" w:rsidRPr="003C7665" w:rsidRDefault="00903317" w:rsidP="003C7665">
      <w:pPr>
        <w:rPr>
          <w:rFonts w:ascii="Arial" w:hAnsi="Arial" w:cs="Arial"/>
          <w:color w:val="000000" w:themeColor="text1"/>
          <w:sz w:val="24"/>
          <w:szCs w:val="24"/>
        </w:rPr>
      </w:pPr>
      <w:r w:rsidRPr="003C7665">
        <w:rPr>
          <w:rFonts w:ascii="Arial" w:hAnsi="Arial" w:cs="Arial"/>
          <w:color w:val="000000" w:themeColor="text1"/>
          <w:sz w:val="24"/>
          <w:szCs w:val="24"/>
        </w:rPr>
        <w:t xml:space="preserve">Self-reported measures of mental health and wellbeing have worsened during the pandemic. These responses are not unusual to extraordinary and challenging circumstances and for many low mood and anxiety will pass. However, for others these difficulties thoughts and feelings will remain and there is concern that many will suffer long-term consequences requiring additional support. </w:t>
      </w:r>
    </w:p>
    <w:p w14:paraId="2B507B31" w14:textId="39FEEE56" w:rsidR="00903317" w:rsidRPr="003C7665" w:rsidRDefault="00903317" w:rsidP="003C7665">
      <w:pPr>
        <w:rPr>
          <w:rFonts w:ascii="Arial" w:hAnsi="Arial" w:cs="Arial"/>
          <w:b/>
          <w:bCs/>
          <w:color w:val="000000" w:themeColor="text1"/>
          <w:sz w:val="24"/>
          <w:szCs w:val="24"/>
        </w:rPr>
      </w:pPr>
      <w:r w:rsidRPr="003C7665">
        <w:rPr>
          <w:rFonts w:ascii="Arial" w:hAnsi="Arial" w:cs="Arial"/>
          <w:color w:val="000000" w:themeColor="text1"/>
          <w:sz w:val="24"/>
          <w:szCs w:val="24"/>
        </w:rPr>
        <w:t>Within the Covid-19 Recovery Plan it will be important to protect mental health and well-being of employees moving forward through workplace initiatives including:</w:t>
      </w:r>
    </w:p>
    <w:p w14:paraId="4992D361" w14:textId="77777777" w:rsidR="00903317" w:rsidRPr="003C7665" w:rsidRDefault="00903317" w:rsidP="00903317">
      <w:pPr>
        <w:pStyle w:val="gem-c-contents-listlist-item"/>
        <w:spacing w:before="0" w:beforeAutospacing="0" w:after="0" w:afterAutospacing="0"/>
        <w:rPr>
          <w:rFonts w:ascii="Arial" w:hAnsi="Arial" w:cs="Arial"/>
          <w:b/>
          <w:bCs/>
          <w:color w:val="000000" w:themeColor="text1"/>
        </w:rPr>
      </w:pPr>
    </w:p>
    <w:p w14:paraId="69BD9377" w14:textId="77777777" w:rsidR="003C7665" w:rsidRPr="003C7665" w:rsidRDefault="00903317" w:rsidP="003C7665">
      <w:pPr>
        <w:pStyle w:val="gem-c-contents-listlist-item"/>
        <w:numPr>
          <w:ilvl w:val="0"/>
          <w:numId w:val="25"/>
        </w:numPr>
        <w:spacing w:before="0" w:beforeAutospacing="0" w:after="0" w:afterAutospacing="0"/>
        <w:rPr>
          <w:rFonts w:ascii="Arial" w:hAnsi="Arial" w:cs="Arial"/>
          <w:b/>
          <w:bCs/>
          <w:color w:val="000000" w:themeColor="text1"/>
        </w:rPr>
      </w:pPr>
      <w:r w:rsidRPr="003C7665">
        <w:rPr>
          <w:rFonts w:ascii="Arial" w:hAnsi="Arial" w:cs="Arial"/>
          <w:color w:val="000000" w:themeColor="text1"/>
          <w:shd w:val="clear" w:color="auto" w:fill="FFFFFF"/>
        </w:rPr>
        <w:t>Promoting simple steps to improve sleep, increase physical activity and managing difficult thoughts.</w:t>
      </w:r>
    </w:p>
    <w:p w14:paraId="19ACCAFF" w14:textId="5EF14A55" w:rsidR="00903317" w:rsidRPr="003C7665" w:rsidRDefault="00903317" w:rsidP="003C7665">
      <w:pPr>
        <w:pStyle w:val="gem-c-contents-listlist-item"/>
        <w:numPr>
          <w:ilvl w:val="0"/>
          <w:numId w:val="25"/>
        </w:numPr>
        <w:spacing w:before="0" w:beforeAutospacing="0" w:after="0" w:afterAutospacing="0"/>
        <w:rPr>
          <w:rFonts w:ascii="Arial" w:hAnsi="Arial" w:cs="Arial"/>
          <w:b/>
          <w:bCs/>
          <w:color w:val="000000" w:themeColor="text1"/>
        </w:rPr>
      </w:pPr>
      <w:r w:rsidRPr="003C7665">
        <w:rPr>
          <w:rFonts w:ascii="Arial" w:hAnsi="Arial" w:cs="Arial"/>
          <w:color w:val="000000" w:themeColor="text1"/>
          <w:shd w:val="clear" w:color="auto" w:fill="FFFFFF"/>
        </w:rPr>
        <w:t xml:space="preserve">Encouraging everyone to reflect on what works for them, and to make use of the resources and advice available to keep up these lifestyle changes. </w:t>
      </w:r>
    </w:p>
    <w:p w14:paraId="2F31D850" w14:textId="77777777" w:rsidR="003C7665" w:rsidRPr="003C7665" w:rsidRDefault="003C7665" w:rsidP="003C7665">
      <w:pPr>
        <w:pStyle w:val="gem-c-contents-listlist-item"/>
        <w:spacing w:before="0" w:beforeAutospacing="0" w:after="0" w:afterAutospacing="0"/>
        <w:rPr>
          <w:rFonts w:ascii="Arial" w:hAnsi="Arial" w:cs="Arial"/>
          <w:color w:val="000000" w:themeColor="text1"/>
          <w:shd w:val="clear" w:color="auto" w:fill="FFFFFF"/>
        </w:rPr>
      </w:pPr>
    </w:p>
    <w:p w14:paraId="14F44AEB" w14:textId="26442F95" w:rsidR="00903317" w:rsidRPr="003C7665" w:rsidRDefault="00903317" w:rsidP="003C7665">
      <w:pPr>
        <w:pStyle w:val="gem-c-contents-listlist-item"/>
        <w:spacing w:before="0" w:beforeAutospacing="0" w:after="0" w:afterAutospacing="0"/>
        <w:rPr>
          <w:rFonts w:ascii="Arial" w:hAnsi="Arial" w:cs="Arial"/>
          <w:color w:val="000000" w:themeColor="text1"/>
          <w:shd w:val="clear" w:color="auto" w:fill="FFFFFF"/>
        </w:rPr>
      </w:pPr>
      <w:r w:rsidRPr="003C7665">
        <w:rPr>
          <w:rFonts w:ascii="Arial" w:hAnsi="Arial" w:cs="Arial"/>
          <w:color w:val="000000" w:themeColor="text1"/>
          <w:shd w:val="clear" w:color="auto" w:fill="FFFFFF"/>
        </w:rPr>
        <w:t>This includes the </w:t>
      </w:r>
      <w:hyperlink r:id="rId9" w:history="1">
        <w:r w:rsidRPr="003C7665">
          <w:rPr>
            <w:rStyle w:val="Hyperlink"/>
            <w:rFonts w:ascii="Arial" w:hAnsi="Arial" w:cs="Arial"/>
            <w:color w:val="000000" w:themeColor="text1"/>
            <w:bdr w:val="none" w:sz="0" w:space="0" w:color="auto" w:frame="1"/>
            <w:shd w:val="clear" w:color="auto" w:fill="FFFFFF"/>
          </w:rPr>
          <w:t>NHS website</w:t>
        </w:r>
      </w:hyperlink>
      <w:r w:rsidRPr="003C7665">
        <w:rPr>
          <w:rFonts w:ascii="Arial" w:hAnsi="Arial" w:cs="Arial"/>
          <w:color w:val="000000" w:themeColor="text1"/>
          <w:shd w:val="clear" w:color="auto" w:fill="FFFFFF"/>
        </w:rPr>
        <w:t>, Public Health England’s (</w:t>
      </w:r>
      <w:r w:rsidRPr="003C7665">
        <w:rPr>
          <w:rFonts w:ascii="Arial" w:hAnsi="Arial" w:cs="Arial"/>
          <w:color w:val="000000" w:themeColor="text1"/>
        </w:rPr>
        <w:t>PHE</w:t>
      </w:r>
      <w:r w:rsidRPr="003C7665">
        <w:rPr>
          <w:rFonts w:ascii="Arial" w:hAnsi="Arial" w:cs="Arial"/>
          <w:color w:val="000000" w:themeColor="text1"/>
          <w:shd w:val="clear" w:color="auto" w:fill="FFFFFF"/>
        </w:rPr>
        <w:t>) </w:t>
      </w:r>
      <w:hyperlink r:id="rId10" w:history="1">
        <w:r w:rsidRPr="003C7665">
          <w:rPr>
            <w:rStyle w:val="Hyperlink"/>
            <w:rFonts w:ascii="Arial" w:hAnsi="Arial" w:cs="Arial"/>
            <w:i/>
            <w:iCs/>
            <w:color w:val="000000" w:themeColor="text1"/>
            <w:bdr w:val="none" w:sz="0" w:space="0" w:color="auto" w:frame="1"/>
            <w:shd w:val="clear" w:color="auto" w:fill="FFFFFF"/>
          </w:rPr>
          <w:t>Better Health: Every Mind Matters</w:t>
        </w:r>
        <w:r w:rsidRPr="003C7665">
          <w:rPr>
            <w:rStyle w:val="Hyperlink"/>
            <w:rFonts w:ascii="Arial" w:hAnsi="Arial" w:cs="Arial"/>
            <w:color w:val="000000" w:themeColor="text1"/>
            <w:bdr w:val="none" w:sz="0" w:space="0" w:color="auto" w:frame="1"/>
            <w:shd w:val="clear" w:color="auto" w:fill="FFFFFF"/>
          </w:rPr>
          <w:t xml:space="preserve"> resources</w:t>
        </w:r>
      </w:hyperlink>
      <w:r w:rsidRPr="003C7665">
        <w:rPr>
          <w:rFonts w:ascii="Arial" w:hAnsi="Arial" w:cs="Arial"/>
          <w:color w:val="000000" w:themeColor="text1"/>
          <w:shd w:val="clear" w:color="auto" w:fill="FFFFFF"/>
        </w:rPr>
        <w:t> and personalised </w:t>
      </w:r>
      <w:hyperlink r:id="rId11" w:history="1">
        <w:r w:rsidRPr="003C7665">
          <w:rPr>
            <w:rStyle w:val="Hyperlink"/>
            <w:rFonts w:ascii="Arial" w:hAnsi="Arial" w:cs="Arial"/>
            <w:color w:val="000000" w:themeColor="text1"/>
            <w:bdr w:val="none" w:sz="0" w:space="0" w:color="auto" w:frame="1"/>
            <w:shd w:val="clear" w:color="auto" w:fill="FFFFFF"/>
          </w:rPr>
          <w:t>Mind Plan</w:t>
        </w:r>
      </w:hyperlink>
      <w:r w:rsidRPr="003C7665">
        <w:rPr>
          <w:rFonts w:ascii="Arial" w:hAnsi="Arial" w:cs="Arial"/>
          <w:color w:val="000000" w:themeColor="text1"/>
          <w:shd w:val="clear" w:color="auto" w:fill="FFFFFF"/>
        </w:rPr>
        <w:t xml:space="preserve"> – a targeted action plan with NHS endorsed advice and tips to improve your mood and wellbeing. </w:t>
      </w:r>
    </w:p>
    <w:p w14:paraId="20E23BA6" w14:textId="77777777" w:rsidR="003C7665" w:rsidRPr="003C7665" w:rsidRDefault="003C7665" w:rsidP="003C7665">
      <w:pPr>
        <w:pStyle w:val="gem-c-contents-listlist-item"/>
        <w:spacing w:before="0" w:beforeAutospacing="0" w:after="0" w:afterAutospacing="0"/>
        <w:rPr>
          <w:rFonts w:ascii="Arial" w:hAnsi="Arial" w:cs="Arial"/>
          <w:b/>
          <w:bCs/>
          <w:color w:val="000000" w:themeColor="text1"/>
        </w:rPr>
      </w:pPr>
    </w:p>
    <w:p w14:paraId="7AEAC846" w14:textId="6CF1495A" w:rsidR="00903317" w:rsidRPr="003C7665" w:rsidRDefault="00903317" w:rsidP="003C7665">
      <w:pPr>
        <w:pStyle w:val="gem-c-contents-listlist-item"/>
        <w:spacing w:before="0" w:beforeAutospacing="0" w:after="0" w:afterAutospacing="0"/>
        <w:rPr>
          <w:rFonts w:ascii="Arial" w:hAnsi="Arial" w:cs="Arial"/>
          <w:b/>
          <w:bCs/>
          <w:color w:val="000000" w:themeColor="text1"/>
        </w:rPr>
      </w:pPr>
      <w:r w:rsidRPr="003C7665">
        <w:rPr>
          <w:rFonts w:ascii="Arial" w:hAnsi="Arial" w:cs="Arial"/>
          <w:color w:val="000000" w:themeColor="text1"/>
          <w:shd w:val="clear" w:color="auto" w:fill="FFFFFF"/>
        </w:rPr>
        <w:t xml:space="preserve">The </w:t>
      </w:r>
      <w:r w:rsidR="003C7665" w:rsidRPr="003C7665">
        <w:rPr>
          <w:rFonts w:ascii="Arial" w:hAnsi="Arial" w:cs="Arial"/>
          <w:color w:val="000000" w:themeColor="text1"/>
          <w:shd w:val="clear" w:color="auto" w:fill="FFFFFF"/>
        </w:rPr>
        <w:t>G</w:t>
      </w:r>
      <w:r w:rsidRPr="003C7665">
        <w:rPr>
          <w:rFonts w:ascii="Arial" w:hAnsi="Arial" w:cs="Arial"/>
          <w:color w:val="000000" w:themeColor="text1"/>
          <w:shd w:val="clear" w:color="auto" w:fill="FFFFFF"/>
        </w:rPr>
        <w:t>overnment estimates that of March 2021, over 3.2 million Mind Plans have been made since the start of the pandemic.</w:t>
      </w:r>
    </w:p>
    <w:p w14:paraId="69886352" w14:textId="77777777" w:rsidR="003C7665" w:rsidRPr="003C7665" w:rsidRDefault="003C7665" w:rsidP="003C7665">
      <w:pPr>
        <w:pStyle w:val="gem-c-contents-listlist-item"/>
        <w:spacing w:before="0" w:beforeAutospacing="0" w:after="0" w:afterAutospacing="0"/>
        <w:rPr>
          <w:rFonts w:ascii="Arial" w:hAnsi="Arial" w:cs="Arial"/>
          <w:color w:val="000000" w:themeColor="text1"/>
          <w:shd w:val="clear" w:color="auto" w:fill="FFFFFF"/>
        </w:rPr>
      </w:pPr>
    </w:p>
    <w:p w14:paraId="1C121A65" w14:textId="23F498E4" w:rsidR="00903317" w:rsidRPr="003C7665" w:rsidRDefault="00903317" w:rsidP="003C7665">
      <w:pPr>
        <w:pStyle w:val="gem-c-contents-listlist-item"/>
        <w:spacing w:before="0" w:beforeAutospacing="0" w:after="0" w:afterAutospacing="0"/>
        <w:rPr>
          <w:rFonts w:ascii="Arial" w:hAnsi="Arial" w:cs="Arial"/>
          <w:b/>
          <w:bCs/>
          <w:color w:val="000000" w:themeColor="text1"/>
        </w:rPr>
      </w:pPr>
      <w:r w:rsidRPr="003C7665">
        <w:rPr>
          <w:rFonts w:ascii="Arial" w:hAnsi="Arial" w:cs="Arial"/>
          <w:color w:val="000000" w:themeColor="text1"/>
          <w:shd w:val="clear" w:color="auto" w:fill="FFFFFF"/>
        </w:rPr>
        <w:t xml:space="preserve">Promoting the Hub of Hope database, that brings together grassroots and national mental health services in one place, including numbers for NHS 24/7 urgent mental health helplines: </w:t>
      </w:r>
      <w:hyperlink r:id="rId12" w:history="1">
        <w:r w:rsidR="003C7665" w:rsidRPr="003C7665">
          <w:rPr>
            <w:rStyle w:val="Hyperlink"/>
            <w:rFonts w:ascii="Arial" w:hAnsi="Arial" w:cs="Arial"/>
            <w:shd w:val="clear" w:color="auto" w:fill="FFFFFF"/>
          </w:rPr>
          <w:t>https://hubofhope.co.uk/</w:t>
        </w:r>
      </w:hyperlink>
      <w:r w:rsidR="003C7665" w:rsidRPr="003C7665">
        <w:rPr>
          <w:rFonts w:ascii="Arial" w:hAnsi="Arial" w:cs="Arial"/>
          <w:color w:val="000000" w:themeColor="text1"/>
          <w:shd w:val="clear" w:color="auto" w:fill="FFFFFF"/>
        </w:rPr>
        <w:t xml:space="preserve"> </w:t>
      </w:r>
    </w:p>
    <w:p w14:paraId="65ED5599" w14:textId="77777777" w:rsidR="003C7665" w:rsidRPr="003C7665" w:rsidRDefault="003C7665" w:rsidP="003C7665">
      <w:pPr>
        <w:pStyle w:val="gem-c-contents-listlist-item"/>
        <w:spacing w:before="0" w:beforeAutospacing="0" w:after="0" w:afterAutospacing="0"/>
        <w:rPr>
          <w:rFonts w:ascii="Arial" w:hAnsi="Arial" w:cs="Arial"/>
          <w:color w:val="000000" w:themeColor="text1"/>
        </w:rPr>
      </w:pPr>
    </w:p>
    <w:p w14:paraId="7D8B5CFE" w14:textId="3F5CCB3A" w:rsidR="00903317" w:rsidRPr="003C7665" w:rsidRDefault="00903317" w:rsidP="003C7665">
      <w:pPr>
        <w:pStyle w:val="gem-c-contents-listlist-item"/>
        <w:spacing w:before="0" w:beforeAutospacing="0" w:after="0" w:afterAutospacing="0"/>
        <w:rPr>
          <w:rFonts w:ascii="Arial" w:hAnsi="Arial" w:cs="Arial"/>
          <w:b/>
          <w:bCs/>
          <w:color w:val="000000" w:themeColor="text1"/>
        </w:rPr>
      </w:pPr>
      <w:r w:rsidRPr="003C7665">
        <w:rPr>
          <w:rFonts w:ascii="Arial" w:hAnsi="Arial" w:cs="Arial"/>
          <w:color w:val="000000" w:themeColor="text1"/>
        </w:rPr>
        <w:t>Further promotion of PHE’s physical activity framework </w:t>
      </w:r>
      <w:hyperlink r:id="rId13" w:history="1">
        <w:r w:rsidRPr="003C7665">
          <w:rPr>
            <w:rStyle w:val="Hyperlink"/>
            <w:rFonts w:ascii="Arial" w:hAnsi="Arial" w:cs="Arial"/>
            <w:i/>
            <w:iCs/>
            <w:color w:val="000000" w:themeColor="text1"/>
            <w:bdr w:val="none" w:sz="0" w:space="0" w:color="auto" w:frame="1"/>
          </w:rPr>
          <w:t>Everybody Active Every Day</w:t>
        </w:r>
      </w:hyperlink>
      <w:r w:rsidRPr="003C7665">
        <w:rPr>
          <w:rFonts w:ascii="Arial" w:hAnsi="Arial" w:cs="Arial"/>
          <w:color w:val="000000" w:themeColor="text1"/>
        </w:rPr>
        <w:t xml:space="preserve">, which supports getting people active across 4 key domains (active society, moving professionals, active environments and moving at scale). And </w:t>
      </w:r>
      <w:r w:rsidRPr="003C7665">
        <w:rPr>
          <w:rFonts w:ascii="Arial" w:hAnsi="Arial" w:cs="Arial"/>
          <w:i/>
          <w:iCs/>
          <w:color w:val="000000" w:themeColor="text1"/>
        </w:rPr>
        <w:t xml:space="preserve">the </w:t>
      </w:r>
      <w:hyperlink r:id="rId14" w:history="1">
        <w:r w:rsidRPr="003C7665">
          <w:rPr>
            <w:rStyle w:val="Hyperlink"/>
            <w:rFonts w:ascii="Arial" w:hAnsi="Arial" w:cs="Arial"/>
            <w:i/>
            <w:iCs/>
            <w:color w:val="000000" w:themeColor="text1"/>
            <w:bdr w:val="none" w:sz="0" w:space="0" w:color="auto" w:frame="1"/>
          </w:rPr>
          <w:t>Better Health</w:t>
        </w:r>
      </w:hyperlink>
      <w:r w:rsidRPr="003C7665">
        <w:rPr>
          <w:rFonts w:ascii="Arial" w:hAnsi="Arial" w:cs="Arial"/>
          <w:color w:val="000000" w:themeColor="text1"/>
        </w:rPr>
        <w:t> campaign which also promotes key messages and opportunities for adults to get and stay active.</w:t>
      </w:r>
    </w:p>
    <w:p w14:paraId="2EA38399" w14:textId="77777777" w:rsidR="003C7665" w:rsidRPr="003C7665" w:rsidRDefault="003C7665" w:rsidP="003C7665">
      <w:pPr>
        <w:pStyle w:val="gem-c-contents-listlist-item"/>
        <w:spacing w:before="0" w:beforeAutospacing="0" w:after="0" w:afterAutospacing="0"/>
        <w:rPr>
          <w:rFonts w:ascii="Arial" w:hAnsi="Arial" w:cs="Arial"/>
          <w:color w:val="000000" w:themeColor="text1"/>
        </w:rPr>
      </w:pPr>
    </w:p>
    <w:p w14:paraId="4BA7C576" w14:textId="612C85D2" w:rsidR="00EE2C96" w:rsidRPr="003C7665" w:rsidRDefault="00903317" w:rsidP="003C7665">
      <w:pPr>
        <w:pStyle w:val="gem-c-contents-listlist-item"/>
        <w:spacing w:before="0" w:beforeAutospacing="0" w:after="0" w:afterAutospacing="0"/>
        <w:rPr>
          <w:rFonts w:ascii="Arial" w:hAnsi="Arial" w:cs="Arial"/>
          <w:b/>
          <w:bCs/>
          <w:color w:val="000000" w:themeColor="text1"/>
        </w:rPr>
      </w:pPr>
      <w:r w:rsidRPr="003C7665">
        <w:rPr>
          <w:rFonts w:ascii="Arial" w:hAnsi="Arial" w:cs="Arial"/>
          <w:color w:val="000000" w:themeColor="text1"/>
        </w:rPr>
        <w:t xml:space="preserve">Building on and reducing stigma around mental health through the </w:t>
      </w:r>
      <w:r w:rsidRPr="003C7665">
        <w:rPr>
          <w:rFonts w:ascii="Arial" w:hAnsi="Arial" w:cs="Arial"/>
          <w:i/>
          <w:iCs/>
          <w:color w:val="000000" w:themeColor="text1"/>
        </w:rPr>
        <w:t>Time to Change campaign</w:t>
      </w:r>
      <w:r w:rsidRPr="003C7665">
        <w:rPr>
          <w:rFonts w:ascii="Arial" w:hAnsi="Arial" w:cs="Arial"/>
          <w:color w:val="000000" w:themeColor="text1"/>
        </w:rPr>
        <w:t>.</w:t>
      </w:r>
    </w:p>
    <w:p w14:paraId="7F164062" w14:textId="16FD8C82" w:rsidR="00CB5230" w:rsidRDefault="00CB5230" w:rsidP="005C3679">
      <w:pPr>
        <w:spacing w:line="240" w:lineRule="auto"/>
        <w:jc w:val="both"/>
        <w:rPr>
          <w:rFonts w:ascii="Arial" w:hAnsi="Arial" w:cs="Arial"/>
          <w:sz w:val="24"/>
          <w:szCs w:val="24"/>
        </w:rPr>
      </w:pPr>
    </w:p>
    <w:p w14:paraId="18040D07" w14:textId="77777777" w:rsidR="003C32D3" w:rsidRPr="00E304FE" w:rsidRDefault="003C32D3" w:rsidP="005C3679">
      <w:pPr>
        <w:spacing w:line="240" w:lineRule="auto"/>
        <w:jc w:val="both"/>
        <w:rPr>
          <w:rFonts w:ascii="Arial" w:hAnsi="Arial" w:cs="Arial"/>
          <w:sz w:val="24"/>
          <w:szCs w:val="24"/>
        </w:rPr>
      </w:pPr>
    </w:p>
    <w:p w14:paraId="3A6BECDF" w14:textId="4966D01D" w:rsidR="004C60E2" w:rsidRDefault="00E10076" w:rsidP="75A3D05C">
      <w:pPr>
        <w:pStyle w:val="ListParagraph"/>
        <w:numPr>
          <w:ilvl w:val="1"/>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lastRenderedPageBreak/>
        <w:t xml:space="preserve">Monitoring and </w:t>
      </w:r>
      <w:r>
        <w:rPr>
          <w:rFonts w:ascii="Arial" w:eastAsiaTheme="minorEastAsia" w:hAnsi="Arial" w:cs="Arial"/>
          <w:b/>
          <w:bCs/>
          <w:sz w:val="28"/>
          <w:szCs w:val="28"/>
        </w:rPr>
        <w:t>Surveillance</w:t>
      </w:r>
    </w:p>
    <w:p w14:paraId="6805A711" w14:textId="77777777" w:rsidR="00E10076" w:rsidRPr="00B34FF3" w:rsidRDefault="00E10076" w:rsidP="00E10076">
      <w:pPr>
        <w:spacing w:line="240" w:lineRule="auto"/>
        <w:jc w:val="both"/>
        <w:rPr>
          <w:rFonts w:ascii="Arial" w:hAnsi="Arial" w:cs="Arial"/>
        </w:rPr>
      </w:pPr>
      <w:r w:rsidRPr="00B34FF3">
        <w:rPr>
          <w:rFonts w:ascii="Arial" w:eastAsia="Arial" w:hAnsi="Arial" w:cs="Arial"/>
          <w:color w:val="0B0C0C"/>
          <w:sz w:val="24"/>
          <w:szCs w:val="24"/>
        </w:rPr>
        <w:t xml:space="preserve">Surveillance and data will continue to play a critical role in preventing, </w:t>
      </w:r>
      <w:proofErr w:type="gramStart"/>
      <w:r w:rsidRPr="00B34FF3">
        <w:rPr>
          <w:rFonts w:ascii="Arial" w:eastAsia="Arial" w:hAnsi="Arial" w:cs="Arial"/>
          <w:color w:val="0B0C0C"/>
          <w:sz w:val="24"/>
          <w:szCs w:val="24"/>
        </w:rPr>
        <w:t>understanding</w:t>
      </w:r>
      <w:proofErr w:type="gramEnd"/>
      <w:r w:rsidRPr="00B34FF3">
        <w:rPr>
          <w:rFonts w:ascii="Arial" w:eastAsia="Arial" w:hAnsi="Arial" w:cs="Arial"/>
          <w:color w:val="0B0C0C"/>
          <w:sz w:val="24"/>
          <w:szCs w:val="24"/>
        </w:rPr>
        <w:t xml:space="preserve"> and responding to outbreaks. Surveillance can also help us to assess the impact of measures taken to contain the virus and to inform current and future actions.</w:t>
      </w:r>
    </w:p>
    <w:p w14:paraId="3BE7265F" w14:textId="11760313" w:rsidR="00E10076" w:rsidRPr="00B34FF3" w:rsidRDefault="00E10076" w:rsidP="00E10076">
      <w:pPr>
        <w:spacing w:line="240" w:lineRule="auto"/>
        <w:jc w:val="both"/>
        <w:rPr>
          <w:rFonts w:ascii="Arial" w:hAnsi="Arial" w:cs="Arial"/>
        </w:rPr>
      </w:pPr>
      <w:r w:rsidRPr="672D9EEE">
        <w:rPr>
          <w:rFonts w:ascii="Arial" w:eastAsia="Arial" w:hAnsi="Arial" w:cs="Arial"/>
          <w:sz w:val="24"/>
          <w:szCs w:val="24"/>
        </w:rPr>
        <w:t>Regular Covid-19 intelligence updates have been provided to the Covid-19 Health Protection Board, as well as wider group of stakeholders who have been involved in our Covid response. However, following the end of Covid-19 restrictions on 24</w:t>
      </w:r>
      <w:r w:rsidRPr="672D9EEE">
        <w:rPr>
          <w:rFonts w:ascii="Arial" w:eastAsia="Arial" w:hAnsi="Arial" w:cs="Arial"/>
          <w:sz w:val="24"/>
          <w:szCs w:val="24"/>
          <w:vertAlign w:val="superscript"/>
        </w:rPr>
        <w:t>th</w:t>
      </w:r>
      <w:r w:rsidRPr="672D9EEE">
        <w:rPr>
          <w:rFonts w:ascii="Arial" w:eastAsia="Arial" w:hAnsi="Arial" w:cs="Arial"/>
          <w:sz w:val="24"/>
          <w:szCs w:val="24"/>
        </w:rPr>
        <w:t xml:space="preserve"> February, routine contact tracing has ended and free universal symptomatic and asymptomatic testing for the general public ended on 1</w:t>
      </w:r>
      <w:r w:rsidRPr="672D9EEE">
        <w:rPr>
          <w:rFonts w:ascii="Arial" w:eastAsia="Arial" w:hAnsi="Arial" w:cs="Arial"/>
          <w:sz w:val="24"/>
          <w:szCs w:val="24"/>
          <w:vertAlign w:val="superscript"/>
        </w:rPr>
        <w:t>st</w:t>
      </w:r>
      <w:r w:rsidRPr="672D9EEE">
        <w:rPr>
          <w:rFonts w:ascii="Arial" w:eastAsia="Arial" w:hAnsi="Arial" w:cs="Arial"/>
          <w:sz w:val="24"/>
          <w:szCs w:val="24"/>
        </w:rPr>
        <w:t xml:space="preserve"> April which means some data flows have stopped or will reduce significantly. The quality and utility of future updates will therefore be dependent upon the availability of data and as well as the ongoing requirements of local teams in our Covid-19 response.</w:t>
      </w:r>
    </w:p>
    <w:p w14:paraId="2DB7D345" w14:textId="74B61C5F" w:rsidR="00E10076" w:rsidRDefault="00E10076" w:rsidP="00E10076">
      <w:pPr>
        <w:spacing w:line="240" w:lineRule="auto"/>
        <w:jc w:val="both"/>
        <w:rPr>
          <w:rFonts w:ascii="Arial" w:eastAsia="Arial" w:hAnsi="Arial" w:cs="Arial"/>
          <w:sz w:val="24"/>
          <w:szCs w:val="24"/>
        </w:rPr>
      </w:pPr>
      <w:r w:rsidRPr="00B34FF3">
        <w:rPr>
          <w:rFonts w:ascii="Arial" w:eastAsia="Arial" w:hAnsi="Arial" w:cs="Arial"/>
          <w:sz w:val="24"/>
          <w:szCs w:val="24"/>
        </w:rPr>
        <w:t>Routine surveillance of C</w:t>
      </w:r>
      <w:r>
        <w:rPr>
          <w:rFonts w:ascii="Arial" w:eastAsia="Arial" w:hAnsi="Arial" w:cs="Arial"/>
          <w:sz w:val="24"/>
          <w:szCs w:val="24"/>
        </w:rPr>
        <w:t>ovid</w:t>
      </w:r>
      <w:r w:rsidRPr="00B34FF3">
        <w:rPr>
          <w:rFonts w:ascii="Arial" w:eastAsia="Arial" w:hAnsi="Arial" w:cs="Arial"/>
          <w:sz w:val="24"/>
          <w:szCs w:val="24"/>
        </w:rPr>
        <w:t>-19, where data are available, will eventually be subsumed within the quarterly Health Protection Board meetings which monitor all communicable disease risks in the borough.</w:t>
      </w:r>
    </w:p>
    <w:p w14:paraId="1A3325EB" w14:textId="77777777" w:rsidR="00145EFC" w:rsidRDefault="00145EFC" w:rsidP="00E10076">
      <w:pPr>
        <w:spacing w:line="240" w:lineRule="auto"/>
        <w:jc w:val="both"/>
        <w:rPr>
          <w:rFonts w:ascii="Arial" w:eastAsia="Arial" w:hAnsi="Arial" w:cs="Arial"/>
          <w:sz w:val="24"/>
          <w:szCs w:val="24"/>
        </w:rPr>
      </w:pPr>
    </w:p>
    <w:p w14:paraId="5AA620A1" w14:textId="3586FAEA" w:rsidR="00E10076" w:rsidRDefault="00E10076" w:rsidP="75A3D05C">
      <w:pPr>
        <w:pStyle w:val="ListParagraph"/>
        <w:numPr>
          <w:ilvl w:val="1"/>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t>Health Inequalities</w:t>
      </w:r>
    </w:p>
    <w:p w14:paraId="563B6A4A" w14:textId="77777777" w:rsidR="002563F0" w:rsidRDefault="00E10076" w:rsidP="00AD030B">
      <w:pPr>
        <w:spacing w:after="0" w:line="240" w:lineRule="auto"/>
        <w:contextualSpacing/>
        <w:jc w:val="both"/>
        <w:rPr>
          <w:rFonts w:ascii="Arial" w:eastAsia="Arial" w:hAnsi="Arial" w:cs="Arial"/>
          <w:color w:val="0B0C0C"/>
          <w:sz w:val="24"/>
          <w:szCs w:val="24"/>
        </w:rPr>
      </w:pPr>
      <w:r w:rsidRPr="00302FD5">
        <w:rPr>
          <w:rFonts w:ascii="Arial" w:eastAsia="Arial" w:hAnsi="Arial" w:cs="Arial"/>
          <w:color w:val="0B0C0C"/>
          <w:sz w:val="24"/>
          <w:szCs w:val="24"/>
        </w:rPr>
        <w:t xml:space="preserve">The key approach to reducing health inequalities over the longer term is the prioritisation of prevention. As the original Marmot report stated, “early intervention and prevention in the early years can have lifelong impact, as well as yielding significant return on investment”.  Protecting the most vulnerable in our community who are at increased risk of severe disease and mortality is a priority.  </w:t>
      </w:r>
    </w:p>
    <w:p w14:paraId="2A3D3F8B" w14:textId="77777777" w:rsidR="002563F0" w:rsidRDefault="002563F0" w:rsidP="00AD030B">
      <w:pPr>
        <w:spacing w:after="0" w:line="240" w:lineRule="auto"/>
        <w:contextualSpacing/>
        <w:jc w:val="both"/>
        <w:rPr>
          <w:rFonts w:ascii="Arial" w:eastAsia="Arial" w:hAnsi="Arial" w:cs="Arial"/>
          <w:color w:val="0B0C0C"/>
          <w:sz w:val="24"/>
          <w:szCs w:val="24"/>
        </w:rPr>
      </w:pPr>
    </w:p>
    <w:p w14:paraId="4DAEEE08" w14:textId="40697F16" w:rsidR="00AD030B" w:rsidRDefault="00C41A7E" w:rsidP="00AD030B">
      <w:pPr>
        <w:spacing w:after="0" w:line="240" w:lineRule="auto"/>
        <w:contextualSpacing/>
        <w:jc w:val="both"/>
        <w:rPr>
          <w:rFonts w:ascii="Arial" w:hAnsi="Arial" w:cs="Arial"/>
          <w:sz w:val="24"/>
          <w:szCs w:val="24"/>
        </w:rPr>
      </w:pPr>
      <w:r>
        <w:rPr>
          <w:rFonts w:ascii="Arial" w:eastAsia="Arial" w:hAnsi="Arial" w:cs="Arial"/>
          <w:color w:val="0B0C0C"/>
          <w:sz w:val="24"/>
          <w:szCs w:val="24"/>
        </w:rPr>
        <w:t>South Tyneside Health Inclusion</w:t>
      </w:r>
      <w:r w:rsidR="00D01552">
        <w:rPr>
          <w:rFonts w:ascii="Arial" w:eastAsia="Arial" w:hAnsi="Arial" w:cs="Arial"/>
          <w:color w:val="0B0C0C"/>
          <w:sz w:val="24"/>
          <w:szCs w:val="24"/>
        </w:rPr>
        <w:t xml:space="preserve"> and</w:t>
      </w:r>
      <w:r>
        <w:rPr>
          <w:rFonts w:ascii="Arial" w:eastAsia="Arial" w:hAnsi="Arial" w:cs="Arial"/>
          <w:color w:val="0B0C0C"/>
          <w:sz w:val="24"/>
          <w:szCs w:val="24"/>
        </w:rPr>
        <w:t xml:space="preserve"> Outreach </w:t>
      </w:r>
      <w:r w:rsidR="00D01552">
        <w:rPr>
          <w:rFonts w:ascii="Arial" w:eastAsia="Arial" w:hAnsi="Arial" w:cs="Arial"/>
          <w:color w:val="0B0C0C"/>
          <w:sz w:val="24"/>
          <w:szCs w:val="24"/>
        </w:rPr>
        <w:t>G</w:t>
      </w:r>
      <w:r>
        <w:rPr>
          <w:rFonts w:ascii="Arial" w:eastAsia="Arial" w:hAnsi="Arial" w:cs="Arial"/>
          <w:color w:val="0B0C0C"/>
          <w:sz w:val="24"/>
          <w:szCs w:val="24"/>
        </w:rPr>
        <w:t xml:space="preserve">roup will </w:t>
      </w:r>
      <w:r w:rsidR="00745B56">
        <w:rPr>
          <w:rFonts w:ascii="Arial" w:eastAsia="Arial" w:hAnsi="Arial" w:cs="Arial"/>
          <w:color w:val="0B0C0C"/>
          <w:sz w:val="24"/>
          <w:szCs w:val="24"/>
        </w:rPr>
        <w:t xml:space="preserve">continue </w:t>
      </w:r>
      <w:r w:rsidR="00745B56" w:rsidRPr="00B34FF3">
        <w:rPr>
          <w:rFonts w:ascii="Arial" w:eastAsia="Arial" w:hAnsi="Arial" w:cs="Arial"/>
          <w:sz w:val="24"/>
          <w:szCs w:val="24"/>
        </w:rPr>
        <w:t xml:space="preserve">to support equitable and rapid deployment of vaccination for our most vulnerable groups </w:t>
      </w:r>
      <w:r w:rsidR="00AD030B" w:rsidRPr="00BE481A">
        <w:rPr>
          <w:rFonts w:ascii="Arial" w:hAnsi="Arial" w:cs="Arial"/>
          <w:sz w:val="24"/>
          <w:szCs w:val="24"/>
        </w:rPr>
        <w:t>within our community</w:t>
      </w:r>
      <w:r w:rsidR="002303FA">
        <w:rPr>
          <w:rFonts w:ascii="Arial" w:hAnsi="Arial" w:cs="Arial"/>
          <w:sz w:val="24"/>
          <w:szCs w:val="24"/>
        </w:rPr>
        <w:t>.</w:t>
      </w:r>
    </w:p>
    <w:p w14:paraId="29081C3B" w14:textId="77777777" w:rsidR="003D46E0" w:rsidRDefault="003D46E0" w:rsidP="00AD030B">
      <w:pPr>
        <w:spacing w:after="0" w:line="240" w:lineRule="auto"/>
        <w:contextualSpacing/>
        <w:jc w:val="both"/>
        <w:rPr>
          <w:rFonts w:ascii="Arial" w:hAnsi="Arial" w:cs="Arial"/>
          <w:sz w:val="24"/>
          <w:szCs w:val="24"/>
        </w:rPr>
      </w:pPr>
    </w:p>
    <w:p w14:paraId="13C73FE0" w14:textId="4D69566F" w:rsidR="008E3E71" w:rsidRPr="00BE481A" w:rsidRDefault="007947EA" w:rsidP="008E3E71">
      <w:pPr>
        <w:spacing w:after="0" w:line="240" w:lineRule="auto"/>
        <w:contextualSpacing/>
        <w:jc w:val="both"/>
        <w:rPr>
          <w:rFonts w:ascii="Arial" w:hAnsi="Arial" w:cs="Arial"/>
          <w:sz w:val="32"/>
          <w:szCs w:val="32"/>
        </w:rPr>
      </w:pPr>
      <w:r>
        <w:rPr>
          <w:rFonts w:ascii="Arial" w:hAnsi="Arial" w:cs="Arial"/>
          <w:sz w:val="24"/>
          <w:szCs w:val="24"/>
        </w:rPr>
        <w:t xml:space="preserve">The </w:t>
      </w:r>
      <w:r w:rsidR="00FD265C">
        <w:rPr>
          <w:rFonts w:ascii="Arial" w:hAnsi="Arial" w:cs="Arial"/>
          <w:sz w:val="24"/>
          <w:szCs w:val="24"/>
        </w:rPr>
        <w:t>new</w:t>
      </w:r>
      <w:r>
        <w:rPr>
          <w:rFonts w:ascii="Arial" w:hAnsi="Arial" w:cs="Arial"/>
          <w:sz w:val="24"/>
          <w:szCs w:val="24"/>
        </w:rPr>
        <w:t xml:space="preserve"> </w:t>
      </w:r>
      <w:r w:rsidR="003E2966">
        <w:rPr>
          <w:rFonts w:ascii="Arial" w:hAnsi="Arial" w:cs="Arial"/>
          <w:sz w:val="24"/>
          <w:szCs w:val="24"/>
        </w:rPr>
        <w:t xml:space="preserve">Joint Health &amp; Wellbeing Strategy </w:t>
      </w:r>
      <w:r w:rsidR="004F0098">
        <w:rPr>
          <w:rFonts w:ascii="Arial" w:hAnsi="Arial" w:cs="Arial"/>
          <w:sz w:val="24"/>
          <w:szCs w:val="24"/>
        </w:rPr>
        <w:t xml:space="preserve">was </w:t>
      </w:r>
      <w:r w:rsidR="00A750E1">
        <w:rPr>
          <w:rFonts w:ascii="Arial" w:hAnsi="Arial" w:cs="Arial"/>
          <w:sz w:val="24"/>
          <w:szCs w:val="24"/>
        </w:rPr>
        <w:t>informed</w:t>
      </w:r>
      <w:r w:rsidR="00954C6B">
        <w:rPr>
          <w:rFonts w:ascii="Arial" w:hAnsi="Arial" w:cs="Arial"/>
          <w:sz w:val="24"/>
          <w:szCs w:val="24"/>
        </w:rPr>
        <w:t xml:space="preserve"> from research and </w:t>
      </w:r>
      <w:r w:rsidR="00407CE3">
        <w:rPr>
          <w:rFonts w:ascii="Arial" w:hAnsi="Arial" w:cs="Arial"/>
          <w:sz w:val="24"/>
          <w:szCs w:val="24"/>
        </w:rPr>
        <w:t xml:space="preserve">insights </w:t>
      </w:r>
      <w:r w:rsidR="001855EA">
        <w:rPr>
          <w:rFonts w:ascii="Arial" w:hAnsi="Arial" w:cs="Arial"/>
          <w:sz w:val="24"/>
          <w:szCs w:val="24"/>
        </w:rPr>
        <w:t>from local people</w:t>
      </w:r>
      <w:r w:rsidR="001701FC">
        <w:rPr>
          <w:rFonts w:ascii="Arial" w:hAnsi="Arial" w:cs="Arial"/>
          <w:sz w:val="24"/>
          <w:szCs w:val="24"/>
        </w:rPr>
        <w:t xml:space="preserve"> and groups</w:t>
      </w:r>
      <w:r w:rsidR="008B697D">
        <w:rPr>
          <w:rFonts w:ascii="Arial" w:hAnsi="Arial" w:cs="Arial"/>
          <w:sz w:val="24"/>
          <w:szCs w:val="24"/>
        </w:rPr>
        <w:t>,</w:t>
      </w:r>
      <w:r w:rsidR="00EB3B56">
        <w:rPr>
          <w:rFonts w:ascii="Arial" w:hAnsi="Arial" w:cs="Arial"/>
          <w:sz w:val="24"/>
          <w:szCs w:val="24"/>
        </w:rPr>
        <w:t xml:space="preserve"> with a particular focus</w:t>
      </w:r>
      <w:r w:rsidR="00132246">
        <w:rPr>
          <w:rFonts w:ascii="Arial" w:hAnsi="Arial" w:cs="Arial"/>
          <w:sz w:val="24"/>
          <w:szCs w:val="24"/>
        </w:rPr>
        <w:t xml:space="preserve"> </w:t>
      </w:r>
      <w:r w:rsidR="0067777A">
        <w:rPr>
          <w:rFonts w:ascii="Arial" w:hAnsi="Arial" w:cs="Arial"/>
          <w:sz w:val="24"/>
          <w:szCs w:val="24"/>
        </w:rPr>
        <w:t xml:space="preserve">on members of </w:t>
      </w:r>
      <w:r w:rsidR="008E3E71" w:rsidRPr="00BE481A">
        <w:rPr>
          <w:rFonts w:ascii="Arial" w:hAnsi="Arial" w:cs="Arial"/>
          <w:sz w:val="24"/>
          <w:szCs w:val="24"/>
        </w:rPr>
        <w:t>marginalised, vulnerable</w:t>
      </w:r>
      <w:r w:rsidR="00237571" w:rsidRPr="00BE481A">
        <w:rPr>
          <w:rFonts w:ascii="Arial" w:hAnsi="Arial" w:cs="Arial"/>
          <w:sz w:val="24"/>
          <w:szCs w:val="24"/>
        </w:rPr>
        <w:t>,</w:t>
      </w:r>
      <w:r w:rsidR="008E3E71" w:rsidRPr="00BE481A">
        <w:rPr>
          <w:rFonts w:ascii="Arial" w:hAnsi="Arial" w:cs="Arial"/>
          <w:sz w:val="24"/>
          <w:szCs w:val="24"/>
        </w:rPr>
        <w:t xml:space="preserve"> or otherwise under-represented populations.</w:t>
      </w:r>
      <w:r w:rsidR="0083679E">
        <w:rPr>
          <w:rFonts w:ascii="Arial" w:hAnsi="Arial" w:cs="Arial"/>
          <w:sz w:val="24"/>
          <w:szCs w:val="24"/>
        </w:rPr>
        <w:t xml:space="preserve">  The strategy will be used </w:t>
      </w:r>
      <w:r w:rsidR="00B457AA">
        <w:rPr>
          <w:rFonts w:ascii="Arial" w:hAnsi="Arial" w:cs="Arial"/>
          <w:sz w:val="24"/>
          <w:szCs w:val="24"/>
        </w:rPr>
        <w:t xml:space="preserve">by the </w:t>
      </w:r>
      <w:r w:rsidR="00F0699C">
        <w:rPr>
          <w:rFonts w:ascii="Arial" w:hAnsi="Arial" w:cs="Arial"/>
          <w:sz w:val="24"/>
          <w:szCs w:val="24"/>
        </w:rPr>
        <w:t xml:space="preserve">local authority, </w:t>
      </w:r>
      <w:r w:rsidR="002E78CC">
        <w:rPr>
          <w:rFonts w:ascii="Arial" w:hAnsi="Arial" w:cs="Arial"/>
          <w:sz w:val="24"/>
          <w:szCs w:val="24"/>
        </w:rPr>
        <w:t>NHS</w:t>
      </w:r>
      <w:r w:rsidR="00237571">
        <w:rPr>
          <w:rFonts w:ascii="Arial" w:hAnsi="Arial" w:cs="Arial"/>
          <w:sz w:val="24"/>
          <w:szCs w:val="24"/>
        </w:rPr>
        <w:t>,</w:t>
      </w:r>
      <w:r w:rsidR="00F0699C">
        <w:rPr>
          <w:rFonts w:ascii="Arial" w:hAnsi="Arial" w:cs="Arial"/>
          <w:sz w:val="24"/>
          <w:szCs w:val="24"/>
        </w:rPr>
        <w:t xml:space="preserve"> and </w:t>
      </w:r>
      <w:r w:rsidR="002E78CC">
        <w:rPr>
          <w:rFonts w:ascii="Arial" w:hAnsi="Arial" w:cs="Arial"/>
          <w:sz w:val="24"/>
          <w:szCs w:val="24"/>
        </w:rPr>
        <w:t>other</w:t>
      </w:r>
      <w:r w:rsidR="00F0699C">
        <w:rPr>
          <w:rFonts w:ascii="Arial" w:hAnsi="Arial" w:cs="Arial"/>
          <w:sz w:val="24"/>
          <w:szCs w:val="24"/>
        </w:rPr>
        <w:t xml:space="preserve"> partners </w:t>
      </w:r>
      <w:r w:rsidR="00C31497">
        <w:rPr>
          <w:rFonts w:ascii="Arial" w:hAnsi="Arial" w:cs="Arial"/>
          <w:sz w:val="24"/>
          <w:szCs w:val="24"/>
        </w:rPr>
        <w:t xml:space="preserve">to </w:t>
      </w:r>
      <w:r w:rsidR="00894961">
        <w:rPr>
          <w:rFonts w:ascii="Arial" w:hAnsi="Arial" w:cs="Arial"/>
          <w:sz w:val="24"/>
          <w:szCs w:val="24"/>
        </w:rPr>
        <w:t xml:space="preserve">jointly </w:t>
      </w:r>
      <w:r w:rsidR="00C31497">
        <w:rPr>
          <w:rFonts w:ascii="Arial" w:hAnsi="Arial" w:cs="Arial"/>
          <w:sz w:val="24"/>
          <w:szCs w:val="24"/>
        </w:rPr>
        <w:t xml:space="preserve">plan </w:t>
      </w:r>
      <w:r w:rsidR="00CE5077">
        <w:rPr>
          <w:rFonts w:ascii="Arial" w:hAnsi="Arial" w:cs="Arial"/>
          <w:sz w:val="24"/>
          <w:szCs w:val="24"/>
        </w:rPr>
        <w:t xml:space="preserve">and </w:t>
      </w:r>
      <w:r w:rsidR="006F500F">
        <w:rPr>
          <w:rFonts w:ascii="Arial" w:hAnsi="Arial" w:cs="Arial"/>
          <w:sz w:val="24"/>
          <w:szCs w:val="24"/>
        </w:rPr>
        <w:t xml:space="preserve">support </w:t>
      </w:r>
      <w:r w:rsidR="00CE5077">
        <w:rPr>
          <w:rFonts w:ascii="Arial" w:hAnsi="Arial" w:cs="Arial"/>
          <w:sz w:val="24"/>
          <w:szCs w:val="24"/>
        </w:rPr>
        <w:t>deliver</w:t>
      </w:r>
      <w:r w:rsidR="006F500F">
        <w:rPr>
          <w:rFonts w:ascii="Arial" w:hAnsi="Arial" w:cs="Arial"/>
          <w:sz w:val="24"/>
          <w:szCs w:val="24"/>
        </w:rPr>
        <w:t xml:space="preserve">y </w:t>
      </w:r>
      <w:r w:rsidR="00BD0FEF">
        <w:rPr>
          <w:rFonts w:ascii="Arial" w:hAnsi="Arial" w:cs="Arial"/>
          <w:sz w:val="24"/>
          <w:szCs w:val="24"/>
        </w:rPr>
        <w:t>of improvements in health and wellbeing</w:t>
      </w:r>
      <w:r w:rsidR="00A5725F">
        <w:rPr>
          <w:rFonts w:ascii="Arial" w:hAnsi="Arial" w:cs="Arial"/>
          <w:sz w:val="24"/>
          <w:szCs w:val="24"/>
        </w:rPr>
        <w:t xml:space="preserve"> for the people in South Tyneside.</w:t>
      </w:r>
    </w:p>
    <w:p w14:paraId="417101CD" w14:textId="3586FAEA" w:rsidR="003D46E0" w:rsidRPr="00BE481A" w:rsidRDefault="003D46E0" w:rsidP="00AD030B">
      <w:pPr>
        <w:spacing w:after="0" w:line="240" w:lineRule="auto"/>
        <w:contextualSpacing/>
        <w:jc w:val="both"/>
        <w:rPr>
          <w:rFonts w:ascii="Arial" w:hAnsi="Arial" w:cs="Arial"/>
          <w:sz w:val="28"/>
          <w:szCs w:val="28"/>
        </w:rPr>
      </w:pPr>
    </w:p>
    <w:p w14:paraId="1FB8D013" w14:textId="77777777" w:rsidR="00E10076" w:rsidRPr="00302FD5" w:rsidRDefault="00E10076" w:rsidP="00B22682">
      <w:pPr>
        <w:pStyle w:val="ListParagraph"/>
        <w:spacing w:after="0" w:line="240" w:lineRule="auto"/>
        <w:ind w:left="0"/>
        <w:jc w:val="both"/>
        <w:rPr>
          <w:rFonts w:ascii="Arial" w:eastAsia="Arial" w:hAnsi="Arial" w:cs="Arial"/>
          <w:color w:val="0B0C0C"/>
          <w:sz w:val="24"/>
          <w:szCs w:val="24"/>
        </w:rPr>
      </w:pPr>
      <w:r>
        <w:rPr>
          <w:rFonts w:ascii="Arial" w:eastAsia="Arial" w:hAnsi="Arial" w:cs="Arial"/>
          <w:color w:val="0B0C0C"/>
          <w:sz w:val="24"/>
          <w:szCs w:val="24"/>
        </w:rPr>
        <w:t>The Government will set out a strategy to tackle the core drivers of inequalities in health outcomes in a new white paper on health disparities this year.</w:t>
      </w:r>
    </w:p>
    <w:p w14:paraId="42CE6CFC" w14:textId="0437CAA1" w:rsidR="00E10076" w:rsidRDefault="00E10076" w:rsidP="00E10076">
      <w:pPr>
        <w:pStyle w:val="ListParagraph"/>
        <w:spacing w:line="240" w:lineRule="auto"/>
        <w:ind w:left="0"/>
        <w:jc w:val="both"/>
        <w:rPr>
          <w:rFonts w:ascii="Arial" w:eastAsiaTheme="minorEastAsia" w:hAnsi="Arial" w:cs="Arial"/>
          <w:b/>
          <w:bCs/>
          <w:sz w:val="28"/>
          <w:szCs w:val="28"/>
        </w:rPr>
      </w:pPr>
    </w:p>
    <w:p w14:paraId="53F91A96" w14:textId="77777777" w:rsidR="003B4E8D" w:rsidRDefault="003B4E8D" w:rsidP="003B4E8D">
      <w:pPr>
        <w:pStyle w:val="ListParagraph"/>
        <w:spacing w:line="240" w:lineRule="auto"/>
        <w:ind w:left="0"/>
        <w:jc w:val="both"/>
        <w:rPr>
          <w:rFonts w:ascii="Arial" w:eastAsiaTheme="minorEastAsia" w:hAnsi="Arial" w:cs="Arial"/>
          <w:b/>
          <w:bCs/>
          <w:sz w:val="28"/>
          <w:szCs w:val="28"/>
        </w:rPr>
      </w:pPr>
    </w:p>
    <w:p w14:paraId="43D736C0" w14:textId="46EA5D45" w:rsidR="003B4E8D" w:rsidRDefault="003B4E8D" w:rsidP="75A3D05C">
      <w:pPr>
        <w:pStyle w:val="ListParagraph"/>
        <w:numPr>
          <w:ilvl w:val="2"/>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t xml:space="preserve"> </w:t>
      </w:r>
      <w:r w:rsidRPr="75A3D05C">
        <w:rPr>
          <w:rFonts w:ascii="Arial" w:eastAsiaTheme="minorEastAsia" w:hAnsi="Arial" w:cs="Arial"/>
          <w:b/>
          <w:bCs/>
          <w:sz w:val="24"/>
          <w:szCs w:val="24"/>
        </w:rPr>
        <w:t>Vulnerabilities</w:t>
      </w:r>
    </w:p>
    <w:p w14:paraId="58638083" w14:textId="77777777" w:rsidR="00E10076" w:rsidRDefault="00E10076" w:rsidP="003C56C9">
      <w:pPr>
        <w:spacing w:after="0" w:line="240" w:lineRule="auto"/>
        <w:contextualSpacing/>
        <w:jc w:val="both"/>
        <w:rPr>
          <w:rFonts w:ascii="Arial" w:hAnsi="Arial" w:cs="Arial"/>
          <w:color w:val="0B0C0C"/>
          <w:sz w:val="24"/>
          <w:szCs w:val="24"/>
          <w:shd w:val="clear" w:color="auto" w:fill="FFFFFF"/>
        </w:rPr>
      </w:pPr>
      <w:r w:rsidRPr="00B130D4">
        <w:rPr>
          <w:rFonts w:ascii="Arial" w:hAnsi="Arial" w:cs="Arial"/>
          <w:sz w:val="24"/>
          <w:szCs w:val="24"/>
        </w:rPr>
        <w:t xml:space="preserve">Throughout the pandemic to date there have been sub-populations within our residents who are at increased vulnerability to severe disease and ongoing sequelae because of a variety of factors. </w:t>
      </w:r>
      <w:r>
        <w:rPr>
          <w:rFonts w:ascii="Arial" w:hAnsi="Arial" w:cs="Arial"/>
          <w:sz w:val="24"/>
          <w:szCs w:val="24"/>
        </w:rPr>
        <w:t xml:space="preserve">These </w:t>
      </w:r>
      <w:r w:rsidRPr="007D7CC5">
        <w:rPr>
          <w:rFonts w:ascii="Arial" w:eastAsia="Times New Roman" w:hAnsi="Arial" w:cs="Arial"/>
          <w:color w:val="0B0C0C"/>
          <w:sz w:val="24"/>
          <w:szCs w:val="24"/>
          <w:lang w:eastAsia="en-GB"/>
        </w:rPr>
        <w:t xml:space="preserve">people </w:t>
      </w:r>
      <w:r>
        <w:rPr>
          <w:rFonts w:ascii="Arial" w:eastAsia="Times New Roman" w:hAnsi="Arial" w:cs="Arial"/>
          <w:color w:val="0B0C0C"/>
          <w:sz w:val="24"/>
          <w:szCs w:val="24"/>
          <w:lang w:eastAsia="en-GB"/>
        </w:rPr>
        <w:t>are</w:t>
      </w:r>
      <w:r w:rsidRPr="007D7CC5">
        <w:rPr>
          <w:rFonts w:ascii="Arial" w:eastAsia="Times New Roman" w:hAnsi="Arial" w:cs="Arial"/>
          <w:color w:val="0B0C0C"/>
          <w:sz w:val="24"/>
          <w:szCs w:val="24"/>
          <w:lang w:eastAsia="en-GB"/>
        </w:rPr>
        <w:t xml:space="preserve"> considered to be </w:t>
      </w:r>
      <w:r>
        <w:rPr>
          <w:rFonts w:ascii="Arial" w:eastAsia="Times New Roman" w:hAnsi="Arial" w:cs="Arial"/>
          <w:color w:val="0B0C0C"/>
          <w:sz w:val="24"/>
          <w:szCs w:val="24"/>
          <w:lang w:eastAsia="en-GB"/>
        </w:rPr>
        <w:t>clinically extremely vulnerable (CEV) and had been advised to shield throughout the pandemic.</w:t>
      </w:r>
      <w:r w:rsidRPr="00A62129">
        <w:rPr>
          <w:rFonts w:ascii="Arial" w:hAnsi="Arial" w:cs="Arial"/>
          <w:color w:val="0B0C0C"/>
          <w:sz w:val="24"/>
          <w:szCs w:val="24"/>
          <w:shd w:val="clear" w:color="auto" w:fill="FFFFFF"/>
        </w:rPr>
        <w:t xml:space="preserve"> </w:t>
      </w:r>
      <w:r w:rsidRPr="007D7CC5">
        <w:rPr>
          <w:rFonts w:ascii="Arial" w:hAnsi="Arial" w:cs="Arial"/>
          <w:color w:val="0B0C0C"/>
          <w:sz w:val="24"/>
          <w:szCs w:val="24"/>
          <w:shd w:val="clear" w:color="auto" w:fill="FFFFFF"/>
        </w:rPr>
        <w:t>Most people who were identified as </w:t>
      </w:r>
      <w:r w:rsidRPr="007D7CC5">
        <w:rPr>
          <w:rFonts w:ascii="Arial" w:hAnsi="Arial" w:cs="Arial"/>
          <w:sz w:val="24"/>
          <w:szCs w:val="24"/>
        </w:rPr>
        <w:t>CEV</w:t>
      </w:r>
      <w:r w:rsidRPr="007D7CC5">
        <w:rPr>
          <w:rFonts w:ascii="Arial" w:hAnsi="Arial" w:cs="Arial"/>
          <w:color w:val="0B0C0C"/>
          <w:sz w:val="24"/>
          <w:szCs w:val="24"/>
          <w:shd w:val="clear" w:color="auto" w:fill="FFFFFF"/>
        </w:rPr>
        <w:t> are now well protected after receiving their primary and booster vaccination doses. For most people who were </w:t>
      </w:r>
      <w:r w:rsidRPr="007D7CC5">
        <w:rPr>
          <w:rFonts w:ascii="Arial" w:hAnsi="Arial" w:cs="Arial"/>
          <w:sz w:val="24"/>
          <w:szCs w:val="24"/>
        </w:rPr>
        <w:t>CEV</w:t>
      </w:r>
      <w:r w:rsidRPr="007D7CC5">
        <w:rPr>
          <w:rFonts w:ascii="Arial" w:hAnsi="Arial" w:cs="Arial"/>
          <w:color w:val="0B0C0C"/>
          <w:sz w:val="24"/>
          <w:szCs w:val="24"/>
          <w:shd w:val="clear" w:color="auto" w:fill="FFFFFF"/>
        </w:rPr>
        <w:t xml:space="preserve">, are no longer at substantially greater risk than the general population and are advised to follow the </w:t>
      </w:r>
      <w:r w:rsidRPr="007D7CC5">
        <w:rPr>
          <w:rFonts w:ascii="Arial" w:hAnsi="Arial" w:cs="Arial"/>
          <w:color w:val="0B0C0C"/>
          <w:sz w:val="24"/>
          <w:szCs w:val="24"/>
          <w:shd w:val="clear" w:color="auto" w:fill="FFFFFF"/>
        </w:rPr>
        <w:lastRenderedPageBreak/>
        <w:t>same guidance as everyone else on staying safe and preventing the spread of C</w:t>
      </w:r>
      <w:r>
        <w:rPr>
          <w:rFonts w:ascii="Arial" w:hAnsi="Arial" w:cs="Arial"/>
          <w:color w:val="0B0C0C"/>
          <w:sz w:val="24"/>
          <w:szCs w:val="24"/>
          <w:shd w:val="clear" w:color="auto" w:fill="FFFFFF"/>
        </w:rPr>
        <w:t>ovid</w:t>
      </w:r>
      <w:r w:rsidRPr="007D7CC5">
        <w:rPr>
          <w:rFonts w:ascii="Arial" w:hAnsi="Arial" w:cs="Arial"/>
          <w:color w:val="0B0C0C"/>
          <w:sz w:val="24"/>
          <w:szCs w:val="24"/>
          <w:shd w:val="clear" w:color="auto" w:fill="FFFFFF"/>
        </w:rPr>
        <w:t xml:space="preserve">-19, as well as any further advice </w:t>
      </w:r>
      <w:r>
        <w:rPr>
          <w:rFonts w:ascii="Arial" w:hAnsi="Arial" w:cs="Arial"/>
          <w:color w:val="0B0C0C"/>
          <w:sz w:val="24"/>
          <w:szCs w:val="24"/>
          <w:shd w:val="clear" w:color="auto" w:fill="FFFFFF"/>
        </w:rPr>
        <w:t>they</w:t>
      </w:r>
      <w:r w:rsidRPr="007D7CC5">
        <w:rPr>
          <w:rFonts w:ascii="Arial" w:hAnsi="Arial" w:cs="Arial"/>
          <w:color w:val="0B0C0C"/>
          <w:sz w:val="24"/>
          <w:szCs w:val="24"/>
          <w:shd w:val="clear" w:color="auto" w:fill="FFFFFF"/>
        </w:rPr>
        <w:t xml:space="preserve"> may have received from </w:t>
      </w:r>
      <w:r>
        <w:rPr>
          <w:rFonts w:ascii="Arial" w:hAnsi="Arial" w:cs="Arial"/>
          <w:color w:val="0B0C0C"/>
          <w:sz w:val="24"/>
          <w:szCs w:val="24"/>
          <w:shd w:val="clear" w:color="auto" w:fill="FFFFFF"/>
        </w:rPr>
        <w:t>their</w:t>
      </w:r>
      <w:r w:rsidRPr="007D7CC5">
        <w:rPr>
          <w:rFonts w:ascii="Arial" w:hAnsi="Arial" w:cs="Arial"/>
          <w:color w:val="0B0C0C"/>
          <w:sz w:val="24"/>
          <w:szCs w:val="24"/>
          <w:shd w:val="clear" w:color="auto" w:fill="FFFFFF"/>
        </w:rPr>
        <w:t xml:space="preserve"> doctor. There is no longer separate guidance for people previously identified as </w:t>
      </w:r>
      <w:r w:rsidRPr="007D7CC5">
        <w:rPr>
          <w:rFonts w:ascii="Arial" w:hAnsi="Arial" w:cs="Arial"/>
          <w:sz w:val="24"/>
          <w:szCs w:val="24"/>
        </w:rPr>
        <w:t>CEV</w:t>
      </w:r>
      <w:r w:rsidRPr="007D7CC5">
        <w:rPr>
          <w:rFonts w:ascii="Arial" w:hAnsi="Arial" w:cs="Arial"/>
          <w:color w:val="0B0C0C"/>
          <w:sz w:val="24"/>
          <w:szCs w:val="24"/>
          <w:shd w:val="clear" w:color="auto" w:fill="FFFFFF"/>
        </w:rPr>
        <w:t xml:space="preserve">, although </w:t>
      </w:r>
      <w:r>
        <w:rPr>
          <w:rFonts w:ascii="Arial" w:hAnsi="Arial" w:cs="Arial"/>
          <w:color w:val="0B0C0C"/>
          <w:sz w:val="24"/>
          <w:szCs w:val="24"/>
          <w:shd w:val="clear" w:color="auto" w:fill="FFFFFF"/>
        </w:rPr>
        <w:t>there are</w:t>
      </w:r>
      <w:r w:rsidRPr="007D7CC5">
        <w:rPr>
          <w:rFonts w:ascii="Arial" w:hAnsi="Arial" w:cs="Arial"/>
          <w:color w:val="0B0C0C"/>
          <w:sz w:val="24"/>
          <w:szCs w:val="24"/>
          <w:shd w:val="clear" w:color="auto" w:fill="FFFFFF"/>
        </w:rPr>
        <w:t xml:space="preserve"> recommend</w:t>
      </w:r>
      <w:r>
        <w:rPr>
          <w:rFonts w:ascii="Arial" w:hAnsi="Arial" w:cs="Arial"/>
          <w:color w:val="0B0C0C"/>
          <w:sz w:val="24"/>
          <w:szCs w:val="24"/>
          <w:shd w:val="clear" w:color="auto" w:fill="FFFFFF"/>
        </w:rPr>
        <w:t>ations for</w:t>
      </w:r>
      <w:r w:rsidRPr="007D7CC5">
        <w:rPr>
          <w:rFonts w:ascii="Arial" w:hAnsi="Arial" w:cs="Arial"/>
          <w:color w:val="0B0C0C"/>
          <w:sz w:val="24"/>
          <w:szCs w:val="24"/>
          <w:shd w:val="clear" w:color="auto" w:fill="FFFFFF"/>
        </w:rPr>
        <w:t xml:space="preserve"> anyone with underlying health conditions </w:t>
      </w:r>
      <w:r>
        <w:rPr>
          <w:rFonts w:ascii="Arial" w:hAnsi="Arial" w:cs="Arial"/>
          <w:color w:val="0B0C0C"/>
          <w:sz w:val="24"/>
          <w:szCs w:val="24"/>
          <w:shd w:val="clear" w:color="auto" w:fill="FFFFFF"/>
        </w:rPr>
        <w:t xml:space="preserve">to </w:t>
      </w:r>
      <w:r w:rsidRPr="007D7CC5">
        <w:rPr>
          <w:rFonts w:ascii="Arial" w:hAnsi="Arial" w:cs="Arial"/>
          <w:color w:val="0B0C0C"/>
          <w:sz w:val="24"/>
          <w:szCs w:val="24"/>
          <w:shd w:val="clear" w:color="auto" w:fill="FFFFFF"/>
        </w:rPr>
        <w:t xml:space="preserve">take care to avoid routine coughs, </w:t>
      </w:r>
      <w:proofErr w:type="gramStart"/>
      <w:r w:rsidRPr="007D7CC5">
        <w:rPr>
          <w:rFonts w:ascii="Arial" w:hAnsi="Arial" w:cs="Arial"/>
          <w:color w:val="0B0C0C"/>
          <w:sz w:val="24"/>
          <w:szCs w:val="24"/>
          <w:shd w:val="clear" w:color="auto" w:fill="FFFFFF"/>
        </w:rPr>
        <w:t>colds</w:t>
      </w:r>
      <w:proofErr w:type="gramEnd"/>
      <w:r w:rsidRPr="007D7CC5">
        <w:rPr>
          <w:rFonts w:ascii="Arial" w:hAnsi="Arial" w:cs="Arial"/>
          <w:color w:val="0B0C0C"/>
          <w:sz w:val="24"/>
          <w:szCs w:val="24"/>
          <w:shd w:val="clear" w:color="auto" w:fill="FFFFFF"/>
        </w:rPr>
        <w:t xml:space="preserve"> and other respiratory viruses.</w:t>
      </w:r>
    </w:p>
    <w:p w14:paraId="36900D6C" w14:textId="4F5FBF60" w:rsidR="006A3E69" w:rsidRDefault="006A3E69" w:rsidP="00E10076">
      <w:pPr>
        <w:spacing w:after="0" w:line="240" w:lineRule="auto"/>
        <w:contextualSpacing/>
        <w:rPr>
          <w:rFonts w:ascii="Arial" w:hAnsi="Arial" w:cs="Arial"/>
          <w:color w:val="FF0000"/>
          <w:sz w:val="24"/>
          <w:szCs w:val="24"/>
          <w:shd w:val="clear" w:color="auto" w:fill="FFFFFF"/>
        </w:rPr>
      </w:pPr>
    </w:p>
    <w:p w14:paraId="273DA93B" w14:textId="78FB2559" w:rsidR="007D78AC" w:rsidRPr="00433430" w:rsidRDefault="007D78AC" w:rsidP="00E10076">
      <w:pPr>
        <w:spacing w:after="0" w:line="240" w:lineRule="auto"/>
        <w:contextualSpacing/>
        <w:rPr>
          <w:rFonts w:ascii="Arial" w:hAnsi="Arial" w:cs="Arial"/>
          <w:b/>
          <w:color w:val="000000" w:themeColor="text1"/>
          <w:sz w:val="24"/>
          <w:szCs w:val="24"/>
          <w:shd w:val="clear" w:color="auto" w:fill="FFFFFF"/>
        </w:rPr>
      </w:pPr>
      <w:r w:rsidRPr="00433430">
        <w:rPr>
          <w:rFonts w:ascii="Arial" w:hAnsi="Arial" w:cs="Arial"/>
          <w:b/>
          <w:color w:val="000000" w:themeColor="text1"/>
          <w:sz w:val="24"/>
          <w:szCs w:val="24"/>
          <w:shd w:val="clear" w:color="auto" w:fill="FFFFFF"/>
        </w:rPr>
        <w:t>Pregnant women</w:t>
      </w:r>
    </w:p>
    <w:p w14:paraId="55D4D1CC" w14:textId="77777777" w:rsidR="0006567C" w:rsidRDefault="0006567C" w:rsidP="00E10076">
      <w:pPr>
        <w:spacing w:after="0" w:line="240" w:lineRule="auto"/>
        <w:contextualSpacing/>
        <w:rPr>
          <w:rFonts w:ascii="Arial" w:hAnsi="Arial" w:cs="Arial"/>
          <w:color w:val="FF0000"/>
          <w:sz w:val="24"/>
          <w:szCs w:val="24"/>
          <w:shd w:val="clear" w:color="auto" w:fill="FFFFFF"/>
        </w:rPr>
      </w:pPr>
    </w:p>
    <w:p w14:paraId="1F33A22F" w14:textId="357E25FA" w:rsidR="00EF5544" w:rsidRPr="00222C50" w:rsidRDefault="00EF5544" w:rsidP="002D59FE">
      <w:pPr>
        <w:shd w:val="clear" w:color="auto" w:fill="FFFFFF"/>
        <w:spacing w:after="0" w:line="240" w:lineRule="auto"/>
        <w:contextualSpacing/>
        <w:jc w:val="both"/>
        <w:rPr>
          <w:rFonts w:ascii="Arial" w:hAnsi="Arial" w:cs="Arial"/>
          <w:color w:val="333333"/>
          <w:sz w:val="24"/>
          <w:szCs w:val="24"/>
          <w:lang w:eastAsia="en-GB"/>
        </w:rPr>
      </w:pPr>
      <w:r w:rsidRPr="00222C50">
        <w:rPr>
          <w:rFonts w:ascii="Arial" w:hAnsi="Arial" w:cs="Arial"/>
          <w:color w:val="333333"/>
          <w:sz w:val="24"/>
          <w:szCs w:val="24"/>
          <w:lang w:eastAsia="en-GB"/>
        </w:rPr>
        <w:t>During the pandemic, pregnant workers have been advised to follow strict social distancing to reduce the risk of severe illness from coronavirus.</w:t>
      </w:r>
      <w:r w:rsidR="00120065">
        <w:rPr>
          <w:rFonts w:ascii="Arial" w:hAnsi="Arial" w:cs="Arial"/>
          <w:color w:val="333333"/>
          <w:sz w:val="24"/>
          <w:szCs w:val="24"/>
          <w:lang w:eastAsia="en-GB"/>
        </w:rPr>
        <w:t xml:space="preserve">  </w:t>
      </w:r>
      <w:r w:rsidRPr="00222C50">
        <w:rPr>
          <w:rFonts w:ascii="Arial" w:hAnsi="Arial" w:cs="Arial"/>
          <w:color w:val="333333"/>
          <w:sz w:val="24"/>
          <w:szCs w:val="24"/>
          <w:lang w:eastAsia="en-GB"/>
        </w:rPr>
        <w:t>Employers must put the correct measures in place where a significant health and safety risk is identified for a new or expectant mother, in addition to the C</w:t>
      </w:r>
      <w:r w:rsidR="00013859">
        <w:rPr>
          <w:rFonts w:ascii="Arial" w:hAnsi="Arial" w:cs="Arial"/>
          <w:color w:val="333333"/>
          <w:sz w:val="24"/>
          <w:szCs w:val="24"/>
          <w:lang w:eastAsia="en-GB"/>
        </w:rPr>
        <w:t>ovid</w:t>
      </w:r>
      <w:r w:rsidRPr="00222C50">
        <w:rPr>
          <w:rFonts w:ascii="Arial" w:hAnsi="Arial" w:cs="Arial"/>
          <w:color w:val="333333"/>
          <w:sz w:val="24"/>
          <w:szCs w:val="24"/>
          <w:lang w:eastAsia="en-GB"/>
        </w:rPr>
        <w:t xml:space="preserve"> risk assessment.</w:t>
      </w:r>
    </w:p>
    <w:p w14:paraId="1AE19B8D" w14:textId="4EA4BD0B" w:rsidR="00EF5544" w:rsidRDefault="00EF5544" w:rsidP="002D59FE">
      <w:pPr>
        <w:shd w:val="clear" w:color="auto" w:fill="FFFFFF"/>
        <w:spacing w:after="0" w:line="240" w:lineRule="auto"/>
        <w:contextualSpacing/>
        <w:jc w:val="both"/>
        <w:rPr>
          <w:rFonts w:ascii="Arial" w:hAnsi="Arial" w:cs="Arial"/>
          <w:color w:val="333333"/>
          <w:sz w:val="24"/>
          <w:szCs w:val="24"/>
          <w:lang w:eastAsia="en-GB"/>
        </w:rPr>
      </w:pPr>
      <w:r w:rsidRPr="00222C50">
        <w:rPr>
          <w:rFonts w:ascii="Arial" w:hAnsi="Arial" w:cs="Arial"/>
          <w:color w:val="333333"/>
          <w:sz w:val="24"/>
          <w:szCs w:val="24"/>
          <w:lang w:eastAsia="en-GB"/>
        </w:rPr>
        <w:t xml:space="preserve">Some pregnant workers may be at greater risk of severe illness from coronavirus. They are defined as </w:t>
      </w:r>
      <w:proofErr w:type="gramStart"/>
      <w:r w:rsidRPr="00222C50">
        <w:rPr>
          <w:rFonts w:ascii="Arial" w:hAnsi="Arial" w:cs="Arial"/>
          <w:color w:val="333333"/>
          <w:sz w:val="24"/>
          <w:szCs w:val="24"/>
          <w:lang w:eastAsia="en-GB"/>
        </w:rPr>
        <w:t>CEV</w:t>
      </w:r>
      <w:proofErr w:type="gramEnd"/>
      <w:r w:rsidRPr="00222C50">
        <w:rPr>
          <w:rFonts w:ascii="Arial" w:hAnsi="Arial" w:cs="Arial"/>
          <w:color w:val="333333"/>
          <w:sz w:val="24"/>
          <w:szCs w:val="24"/>
          <w:lang w:eastAsia="en-GB"/>
        </w:rPr>
        <w:t> and they should stay at home as much as possible and work from home if they can.</w:t>
      </w:r>
    </w:p>
    <w:p w14:paraId="20F53E0B" w14:textId="77777777" w:rsidR="00120065" w:rsidRPr="00222C50" w:rsidRDefault="00120065" w:rsidP="002D59FE">
      <w:pPr>
        <w:shd w:val="clear" w:color="auto" w:fill="FFFFFF"/>
        <w:spacing w:after="0" w:line="240" w:lineRule="auto"/>
        <w:contextualSpacing/>
        <w:jc w:val="both"/>
        <w:rPr>
          <w:rFonts w:ascii="Arial" w:hAnsi="Arial" w:cs="Arial"/>
          <w:color w:val="333333"/>
          <w:sz w:val="24"/>
          <w:szCs w:val="24"/>
          <w:lang w:eastAsia="en-GB"/>
        </w:rPr>
      </w:pPr>
    </w:p>
    <w:p w14:paraId="4BC8F835" w14:textId="77777777" w:rsidR="00EF5544" w:rsidRPr="00222C50" w:rsidRDefault="00EF5544" w:rsidP="002D59FE">
      <w:pPr>
        <w:shd w:val="clear" w:color="auto" w:fill="FFFFFF"/>
        <w:spacing w:after="0" w:line="240" w:lineRule="auto"/>
        <w:contextualSpacing/>
        <w:jc w:val="both"/>
        <w:rPr>
          <w:rFonts w:ascii="Arial" w:hAnsi="Arial" w:cs="Arial"/>
          <w:color w:val="333333"/>
          <w:sz w:val="24"/>
          <w:szCs w:val="24"/>
          <w:lang w:eastAsia="en-GB"/>
        </w:rPr>
      </w:pPr>
      <w:r w:rsidRPr="00222C50">
        <w:rPr>
          <w:rFonts w:ascii="Arial" w:hAnsi="Arial" w:cs="Arial"/>
          <w:color w:val="333333"/>
          <w:sz w:val="24"/>
          <w:szCs w:val="24"/>
          <w:lang w:eastAsia="en-GB"/>
        </w:rPr>
        <w:t>Employers will need to take this into account in their risk assessments:</w:t>
      </w:r>
    </w:p>
    <w:p w14:paraId="40C7CA24" w14:textId="66FE8451" w:rsidR="009253BC" w:rsidRDefault="00EC280F" w:rsidP="00EC280F">
      <w:pPr>
        <w:pStyle w:val="ListParagraph"/>
        <w:numPr>
          <w:ilvl w:val="0"/>
          <w:numId w:val="17"/>
        </w:numPr>
        <w:shd w:val="clear" w:color="auto" w:fill="FFFFFF"/>
        <w:spacing w:after="0" w:line="240" w:lineRule="auto"/>
        <w:jc w:val="both"/>
        <w:rPr>
          <w:rFonts w:ascii="Arial" w:hAnsi="Arial" w:cs="Arial"/>
          <w:color w:val="333333"/>
          <w:sz w:val="24"/>
          <w:szCs w:val="24"/>
          <w:lang w:eastAsia="en-GB"/>
        </w:rPr>
      </w:pPr>
      <w:r>
        <w:rPr>
          <w:rFonts w:ascii="Arial" w:hAnsi="Arial" w:cs="Arial"/>
          <w:color w:val="333333"/>
          <w:sz w:val="24"/>
          <w:szCs w:val="24"/>
          <w:lang w:eastAsia="en-GB"/>
        </w:rPr>
        <w:t xml:space="preserve">If a pregnant </w:t>
      </w:r>
      <w:r w:rsidR="002A63E1">
        <w:rPr>
          <w:rFonts w:ascii="Arial" w:hAnsi="Arial" w:cs="Arial"/>
          <w:color w:val="333333"/>
          <w:sz w:val="24"/>
          <w:szCs w:val="24"/>
          <w:lang w:eastAsia="en-GB"/>
        </w:rPr>
        <w:t>employee</w:t>
      </w:r>
      <w:r>
        <w:rPr>
          <w:rFonts w:ascii="Arial" w:hAnsi="Arial" w:cs="Arial"/>
          <w:color w:val="333333"/>
          <w:sz w:val="24"/>
          <w:szCs w:val="24"/>
          <w:lang w:eastAsia="en-GB"/>
        </w:rPr>
        <w:t xml:space="preserve"> is </w:t>
      </w:r>
      <w:r w:rsidR="002A63E1">
        <w:rPr>
          <w:rFonts w:ascii="Arial" w:hAnsi="Arial" w:cs="Arial"/>
          <w:color w:val="333333"/>
          <w:sz w:val="24"/>
          <w:szCs w:val="24"/>
          <w:lang w:eastAsia="en-GB"/>
        </w:rPr>
        <w:t>vaccinated</w:t>
      </w:r>
    </w:p>
    <w:p w14:paraId="3A73A0C3" w14:textId="79AE3BE0" w:rsidR="00EC280F" w:rsidRPr="00EC280F" w:rsidRDefault="00EC280F" w:rsidP="00EC280F">
      <w:pPr>
        <w:pStyle w:val="ListParagraph"/>
        <w:numPr>
          <w:ilvl w:val="0"/>
          <w:numId w:val="17"/>
        </w:numPr>
        <w:shd w:val="clear" w:color="auto" w:fill="FFFFFF"/>
        <w:spacing w:after="0" w:line="240" w:lineRule="auto"/>
        <w:jc w:val="both"/>
        <w:rPr>
          <w:rFonts w:ascii="Arial" w:hAnsi="Arial" w:cs="Arial"/>
          <w:color w:val="333333"/>
          <w:sz w:val="24"/>
          <w:szCs w:val="24"/>
          <w:lang w:eastAsia="en-GB"/>
        </w:rPr>
      </w:pPr>
      <w:r>
        <w:rPr>
          <w:rFonts w:ascii="Arial" w:hAnsi="Arial" w:cs="Arial"/>
          <w:color w:val="333333"/>
          <w:sz w:val="24"/>
          <w:szCs w:val="24"/>
          <w:lang w:eastAsia="en-GB"/>
        </w:rPr>
        <w:t xml:space="preserve">If the Outbreak </w:t>
      </w:r>
      <w:r w:rsidR="002A63E1">
        <w:rPr>
          <w:rFonts w:ascii="Arial" w:hAnsi="Arial" w:cs="Arial"/>
          <w:color w:val="333333"/>
          <w:sz w:val="24"/>
          <w:szCs w:val="24"/>
          <w:lang w:eastAsia="en-GB"/>
        </w:rPr>
        <w:t>management</w:t>
      </w:r>
      <w:r>
        <w:rPr>
          <w:rFonts w:ascii="Arial" w:hAnsi="Arial" w:cs="Arial"/>
          <w:color w:val="333333"/>
          <w:sz w:val="24"/>
          <w:szCs w:val="24"/>
          <w:lang w:eastAsia="en-GB"/>
        </w:rPr>
        <w:t xml:space="preserve"> plan for the school </w:t>
      </w:r>
      <w:r w:rsidR="00835460">
        <w:rPr>
          <w:rFonts w:ascii="Arial" w:hAnsi="Arial" w:cs="Arial"/>
          <w:color w:val="333333"/>
          <w:sz w:val="24"/>
          <w:szCs w:val="24"/>
          <w:lang w:eastAsia="en-GB"/>
        </w:rPr>
        <w:t xml:space="preserve">/ </w:t>
      </w:r>
      <w:r>
        <w:rPr>
          <w:rFonts w:ascii="Arial" w:hAnsi="Arial" w:cs="Arial"/>
          <w:color w:val="333333"/>
          <w:sz w:val="24"/>
          <w:szCs w:val="24"/>
          <w:lang w:eastAsia="en-GB"/>
        </w:rPr>
        <w:t>service</w:t>
      </w:r>
      <w:r w:rsidR="00835460">
        <w:rPr>
          <w:rFonts w:ascii="Arial" w:hAnsi="Arial" w:cs="Arial"/>
          <w:color w:val="333333"/>
          <w:sz w:val="24"/>
          <w:szCs w:val="24"/>
          <w:lang w:eastAsia="en-GB"/>
        </w:rPr>
        <w:t xml:space="preserve"> comes into </w:t>
      </w:r>
      <w:proofErr w:type="gramStart"/>
      <w:r w:rsidR="00835460">
        <w:rPr>
          <w:rFonts w:ascii="Arial" w:hAnsi="Arial" w:cs="Arial"/>
          <w:color w:val="333333"/>
          <w:sz w:val="24"/>
          <w:szCs w:val="24"/>
          <w:lang w:eastAsia="en-GB"/>
        </w:rPr>
        <w:t>effect</w:t>
      </w:r>
      <w:proofErr w:type="gramEnd"/>
      <w:r w:rsidR="00835460">
        <w:rPr>
          <w:rFonts w:ascii="Arial" w:hAnsi="Arial" w:cs="Arial"/>
          <w:color w:val="333333"/>
          <w:sz w:val="24"/>
          <w:szCs w:val="24"/>
          <w:lang w:eastAsia="en-GB"/>
        </w:rPr>
        <w:t xml:space="preserve"> then all CV/CEV risk assessment</w:t>
      </w:r>
      <w:r w:rsidR="00C6214B">
        <w:rPr>
          <w:rFonts w:ascii="Arial" w:hAnsi="Arial" w:cs="Arial"/>
          <w:color w:val="333333"/>
          <w:sz w:val="24"/>
          <w:szCs w:val="24"/>
          <w:lang w:eastAsia="en-GB"/>
        </w:rPr>
        <w:t xml:space="preserve">s must be </w:t>
      </w:r>
      <w:r w:rsidR="002A63E1">
        <w:rPr>
          <w:rFonts w:ascii="Arial" w:hAnsi="Arial" w:cs="Arial"/>
          <w:color w:val="333333"/>
          <w:sz w:val="24"/>
          <w:szCs w:val="24"/>
          <w:lang w:eastAsia="en-GB"/>
        </w:rPr>
        <w:t>reviewed</w:t>
      </w:r>
      <w:r w:rsidR="00C6214B">
        <w:rPr>
          <w:rFonts w:ascii="Arial" w:hAnsi="Arial" w:cs="Arial"/>
          <w:color w:val="333333"/>
          <w:sz w:val="24"/>
          <w:szCs w:val="24"/>
          <w:lang w:eastAsia="en-GB"/>
        </w:rPr>
        <w:t xml:space="preserve"> by the manager and </w:t>
      </w:r>
      <w:r w:rsidR="00477DFE">
        <w:rPr>
          <w:rFonts w:ascii="Arial" w:hAnsi="Arial" w:cs="Arial"/>
          <w:color w:val="333333"/>
          <w:sz w:val="24"/>
          <w:szCs w:val="24"/>
          <w:lang w:eastAsia="en-GB"/>
        </w:rPr>
        <w:t>individual</w:t>
      </w:r>
    </w:p>
    <w:p w14:paraId="1742B6EC" w14:textId="15031EAF" w:rsidR="00477DFE" w:rsidRPr="00EC280F" w:rsidRDefault="00477DFE" w:rsidP="00EC280F">
      <w:pPr>
        <w:pStyle w:val="ListParagraph"/>
        <w:numPr>
          <w:ilvl w:val="0"/>
          <w:numId w:val="17"/>
        </w:numPr>
        <w:shd w:val="clear" w:color="auto" w:fill="FFFFFF"/>
        <w:spacing w:after="0" w:line="240" w:lineRule="auto"/>
        <w:jc w:val="both"/>
        <w:rPr>
          <w:rFonts w:ascii="Arial" w:hAnsi="Arial" w:cs="Arial"/>
          <w:color w:val="333333"/>
          <w:sz w:val="24"/>
          <w:szCs w:val="24"/>
          <w:lang w:eastAsia="en-GB"/>
        </w:rPr>
      </w:pPr>
      <w:r>
        <w:rPr>
          <w:rFonts w:ascii="Arial" w:hAnsi="Arial" w:cs="Arial"/>
          <w:color w:val="333333"/>
          <w:sz w:val="24"/>
          <w:szCs w:val="24"/>
          <w:lang w:eastAsia="en-GB"/>
        </w:rPr>
        <w:t xml:space="preserve">Depending on whether the necessary </w:t>
      </w:r>
      <w:r w:rsidR="002A63E1">
        <w:rPr>
          <w:rFonts w:ascii="Arial" w:hAnsi="Arial" w:cs="Arial"/>
          <w:color w:val="333333"/>
          <w:sz w:val="24"/>
          <w:szCs w:val="24"/>
          <w:lang w:eastAsia="en-GB"/>
        </w:rPr>
        <w:t>control</w:t>
      </w:r>
      <w:r>
        <w:rPr>
          <w:rFonts w:ascii="Arial" w:hAnsi="Arial" w:cs="Arial"/>
          <w:color w:val="333333"/>
          <w:sz w:val="24"/>
          <w:szCs w:val="24"/>
          <w:lang w:eastAsia="en-GB"/>
        </w:rPr>
        <w:t xml:space="preserve"> measures can be put in </w:t>
      </w:r>
      <w:r w:rsidR="00ED5DF7">
        <w:rPr>
          <w:rFonts w:ascii="Arial" w:hAnsi="Arial" w:cs="Arial"/>
          <w:color w:val="333333"/>
          <w:sz w:val="24"/>
          <w:szCs w:val="24"/>
          <w:lang w:eastAsia="en-GB"/>
        </w:rPr>
        <w:t>place, they may need to refer the pregnant worker to Occupational Health</w:t>
      </w:r>
    </w:p>
    <w:p w14:paraId="3141B2D1" w14:textId="77777777" w:rsidR="00796402" w:rsidRPr="00222C50" w:rsidRDefault="00796402" w:rsidP="00796402">
      <w:pPr>
        <w:shd w:val="clear" w:color="auto" w:fill="FFFFFF"/>
        <w:spacing w:after="0" w:line="240" w:lineRule="auto"/>
        <w:contextualSpacing/>
        <w:jc w:val="both"/>
        <w:rPr>
          <w:rFonts w:ascii="Arial" w:hAnsi="Arial" w:cs="Arial"/>
          <w:color w:val="333333"/>
          <w:sz w:val="24"/>
          <w:szCs w:val="24"/>
          <w:lang w:eastAsia="en-GB"/>
        </w:rPr>
      </w:pPr>
    </w:p>
    <w:p w14:paraId="30C182A9" w14:textId="77777777" w:rsidR="00EF5544" w:rsidRPr="00222C50" w:rsidRDefault="00EF5544" w:rsidP="002D59FE">
      <w:pPr>
        <w:shd w:val="clear" w:color="auto" w:fill="FFFFFF"/>
        <w:spacing w:after="0" w:line="240" w:lineRule="auto"/>
        <w:contextualSpacing/>
        <w:jc w:val="both"/>
        <w:rPr>
          <w:rFonts w:ascii="Arial" w:hAnsi="Arial" w:cs="Arial"/>
          <w:color w:val="333333"/>
          <w:sz w:val="24"/>
          <w:szCs w:val="24"/>
          <w:lang w:eastAsia="en-GB"/>
        </w:rPr>
      </w:pPr>
      <w:r w:rsidRPr="00222C50">
        <w:rPr>
          <w:rFonts w:ascii="Arial" w:hAnsi="Arial" w:cs="Arial"/>
          <w:color w:val="333333"/>
          <w:sz w:val="24"/>
          <w:szCs w:val="24"/>
          <w:lang w:eastAsia="en-GB"/>
        </w:rPr>
        <w:t>The favourable factors when planning a return to work for Pregnant employees may be:</w:t>
      </w:r>
    </w:p>
    <w:p w14:paraId="0ABE4F43" w14:textId="77777777" w:rsidR="00EF5544" w:rsidRPr="00222C50" w:rsidRDefault="00EF5544" w:rsidP="002D59FE">
      <w:pPr>
        <w:numPr>
          <w:ilvl w:val="0"/>
          <w:numId w:val="14"/>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They are less than 26 weeks pregnant</w:t>
      </w:r>
    </w:p>
    <w:p w14:paraId="41F363DA" w14:textId="77777777" w:rsidR="00EF5544" w:rsidRPr="00222C50" w:rsidRDefault="00EF5544" w:rsidP="002D59FE">
      <w:pPr>
        <w:numPr>
          <w:ilvl w:val="0"/>
          <w:numId w:val="14"/>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 xml:space="preserve">Have no risk factors as detailed </w:t>
      </w:r>
      <w:proofErr w:type="gramStart"/>
      <w:r w:rsidRPr="00222C50">
        <w:rPr>
          <w:rFonts w:ascii="Arial" w:eastAsia="Times New Roman" w:hAnsi="Arial" w:cs="Arial"/>
          <w:color w:val="333333"/>
          <w:sz w:val="24"/>
          <w:szCs w:val="24"/>
          <w:lang w:eastAsia="en-GB"/>
        </w:rPr>
        <w:t>below</w:t>
      </w:r>
      <w:proofErr w:type="gramEnd"/>
    </w:p>
    <w:p w14:paraId="314A89F9" w14:textId="34127A59" w:rsidR="00EF5544" w:rsidRPr="00222C50" w:rsidRDefault="00EF5544" w:rsidP="002D59FE">
      <w:pPr>
        <w:numPr>
          <w:ilvl w:val="0"/>
          <w:numId w:val="14"/>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 xml:space="preserve">A </w:t>
      </w:r>
      <w:r w:rsidR="00D55AC1" w:rsidRPr="00222C50">
        <w:rPr>
          <w:rFonts w:ascii="Arial" w:eastAsia="Times New Roman" w:hAnsi="Arial" w:cs="Arial"/>
          <w:color w:val="333333"/>
          <w:sz w:val="24"/>
          <w:szCs w:val="24"/>
          <w:lang w:eastAsia="en-GB"/>
        </w:rPr>
        <w:t>low-risk</w:t>
      </w:r>
      <w:r w:rsidRPr="00222C50">
        <w:rPr>
          <w:rFonts w:ascii="Arial" w:eastAsia="Times New Roman" w:hAnsi="Arial" w:cs="Arial"/>
          <w:color w:val="333333"/>
          <w:sz w:val="24"/>
          <w:szCs w:val="24"/>
          <w:lang w:eastAsia="en-GB"/>
        </w:rPr>
        <w:t xml:space="preserve"> pregnancy</w:t>
      </w:r>
    </w:p>
    <w:p w14:paraId="139BDEE4" w14:textId="77777777" w:rsidR="00EF5544" w:rsidRPr="00222C50" w:rsidRDefault="00EF5544" w:rsidP="002D59FE">
      <w:pPr>
        <w:numPr>
          <w:ilvl w:val="0"/>
          <w:numId w:val="14"/>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They have an individual pregnancy risk assessment </w:t>
      </w:r>
      <w:r w:rsidRPr="00222C50">
        <w:rPr>
          <w:rFonts w:ascii="Arial" w:eastAsia="Times New Roman" w:hAnsi="Arial" w:cs="Arial"/>
          <w:b/>
          <w:bCs/>
          <w:color w:val="333333"/>
          <w:sz w:val="24"/>
          <w:szCs w:val="24"/>
          <w:lang w:eastAsia="en-GB"/>
        </w:rPr>
        <w:t>and</w:t>
      </w:r>
      <w:r w:rsidRPr="00222C50">
        <w:rPr>
          <w:rFonts w:ascii="Arial" w:eastAsia="Times New Roman" w:hAnsi="Arial" w:cs="Arial"/>
          <w:color w:val="333333"/>
          <w:sz w:val="24"/>
          <w:szCs w:val="24"/>
          <w:lang w:eastAsia="en-GB"/>
        </w:rPr>
        <w:t> CV/CEV Risk Assessment</w:t>
      </w:r>
    </w:p>
    <w:p w14:paraId="5DC2849A" w14:textId="456F8FDD" w:rsidR="00EF5544" w:rsidRPr="00222C50" w:rsidRDefault="00EF5544" w:rsidP="00C44234">
      <w:pPr>
        <w:numPr>
          <w:ilvl w:val="0"/>
          <w:numId w:val="14"/>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C</w:t>
      </w:r>
      <w:r w:rsidR="00821A59">
        <w:rPr>
          <w:rFonts w:ascii="Arial" w:eastAsia="Times New Roman" w:hAnsi="Arial" w:cs="Arial"/>
          <w:color w:val="333333"/>
          <w:sz w:val="24"/>
          <w:szCs w:val="24"/>
          <w:lang w:eastAsia="en-GB"/>
        </w:rPr>
        <w:t>ovid</w:t>
      </w:r>
      <w:r w:rsidRPr="00222C50">
        <w:rPr>
          <w:rFonts w:ascii="Arial" w:eastAsia="Times New Roman" w:hAnsi="Arial" w:cs="Arial"/>
          <w:color w:val="333333"/>
          <w:sz w:val="24"/>
          <w:szCs w:val="24"/>
          <w:lang w:eastAsia="en-GB"/>
        </w:rPr>
        <w:t xml:space="preserve"> vaccinated</w:t>
      </w:r>
    </w:p>
    <w:p w14:paraId="0A65F57E" w14:textId="55CA8B94" w:rsidR="00EF5544" w:rsidRPr="00222C50" w:rsidRDefault="00EF5544" w:rsidP="00C44234">
      <w:pPr>
        <w:numPr>
          <w:ilvl w:val="0"/>
          <w:numId w:val="14"/>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The usual C</w:t>
      </w:r>
      <w:r w:rsidR="00821A59">
        <w:rPr>
          <w:rFonts w:ascii="Arial" w:eastAsia="Times New Roman" w:hAnsi="Arial" w:cs="Arial"/>
          <w:color w:val="333333"/>
          <w:sz w:val="24"/>
          <w:szCs w:val="24"/>
          <w:lang w:eastAsia="en-GB"/>
        </w:rPr>
        <w:t>ovid</w:t>
      </w:r>
      <w:r w:rsidRPr="00222C50">
        <w:rPr>
          <w:rFonts w:ascii="Arial" w:eastAsia="Times New Roman" w:hAnsi="Arial" w:cs="Arial"/>
          <w:color w:val="333333"/>
          <w:sz w:val="24"/>
          <w:szCs w:val="24"/>
          <w:lang w:eastAsia="en-GB"/>
        </w:rPr>
        <w:t>-19 precautions, including social distancing, adequate ventilation, etc are in place</w:t>
      </w:r>
    </w:p>
    <w:p w14:paraId="0487ABAF" w14:textId="77777777" w:rsidR="00EF5544" w:rsidRPr="00222C50" w:rsidRDefault="00EF5544" w:rsidP="00796402">
      <w:pPr>
        <w:shd w:val="clear" w:color="auto" w:fill="FFFFFF"/>
        <w:spacing w:after="0" w:line="240" w:lineRule="auto"/>
        <w:contextualSpacing/>
        <w:jc w:val="both"/>
        <w:rPr>
          <w:rFonts w:ascii="Arial" w:hAnsi="Arial" w:cs="Arial"/>
          <w:color w:val="333333"/>
          <w:sz w:val="24"/>
          <w:szCs w:val="24"/>
          <w:lang w:eastAsia="en-GB"/>
        </w:rPr>
      </w:pPr>
    </w:p>
    <w:p w14:paraId="63D201EF" w14:textId="2E0B2A5E" w:rsidR="00EF5544" w:rsidRPr="00222C50" w:rsidRDefault="00EF5544" w:rsidP="00C44234">
      <w:pPr>
        <w:shd w:val="clear" w:color="auto" w:fill="FFFFFF"/>
        <w:spacing w:after="0" w:line="240" w:lineRule="auto"/>
        <w:jc w:val="both"/>
        <w:rPr>
          <w:rFonts w:ascii="Arial" w:hAnsi="Arial" w:cs="Arial"/>
          <w:color w:val="333333"/>
          <w:sz w:val="24"/>
          <w:szCs w:val="24"/>
          <w:lang w:eastAsia="en-GB"/>
        </w:rPr>
      </w:pPr>
      <w:r w:rsidRPr="00222C50">
        <w:rPr>
          <w:rFonts w:ascii="Arial" w:hAnsi="Arial" w:cs="Arial"/>
          <w:color w:val="333333"/>
          <w:sz w:val="24"/>
          <w:szCs w:val="24"/>
          <w:lang w:eastAsia="en-GB"/>
        </w:rPr>
        <w:t xml:space="preserve">Pregnant </w:t>
      </w:r>
      <w:r w:rsidR="002446DF">
        <w:rPr>
          <w:rFonts w:ascii="Arial" w:hAnsi="Arial" w:cs="Arial"/>
          <w:color w:val="333333"/>
          <w:sz w:val="24"/>
          <w:szCs w:val="24"/>
          <w:lang w:eastAsia="en-GB"/>
        </w:rPr>
        <w:t>women</w:t>
      </w:r>
      <w:r w:rsidRPr="00222C50">
        <w:rPr>
          <w:rFonts w:ascii="Arial" w:hAnsi="Arial" w:cs="Arial"/>
          <w:color w:val="333333"/>
          <w:sz w:val="24"/>
          <w:szCs w:val="24"/>
          <w:lang w:eastAsia="en-GB"/>
        </w:rPr>
        <w:t xml:space="preserve"> should work from home or have amended duties if all the following apply:</w:t>
      </w:r>
    </w:p>
    <w:p w14:paraId="0AA111DB" w14:textId="77777777" w:rsidR="00EF5544" w:rsidRPr="00222C50" w:rsidRDefault="00EF5544" w:rsidP="00C44234">
      <w:pPr>
        <w:numPr>
          <w:ilvl w:val="0"/>
          <w:numId w:val="15"/>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They are more than 26 weeks pregnant and have risk factors</w:t>
      </w:r>
    </w:p>
    <w:p w14:paraId="6036C4D7" w14:textId="05BD4EEF" w:rsidR="00EF5544" w:rsidRPr="00222C50" w:rsidRDefault="00EF5544" w:rsidP="00C44234">
      <w:pPr>
        <w:numPr>
          <w:ilvl w:val="0"/>
          <w:numId w:val="15"/>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The usual C</w:t>
      </w:r>
      <w:r w:rsidR="00821A59">
        <w:rPr>
          <w:rFonts w:ascii="Arial" w:eastAsia="Times New Roman" w:hAnsi="Arial" w:cs="Arial"/>
          <w:color w:val="333333"/>
          <w:sz w:val="24"/>
          <w:szCs w:val="24"/>
          <w:lang w:eastAsia="en-GB"/>
        </w:rPr>
        <w:t>ovid</w:t>
      </w:r>
      <w:r w:rsidRPr="00222C50">
        <w:rPr>
          <w:rFonts w:ascii="Arial" w:eastAsia="Times New Roman" w:hAnsi="Arial" w:cs="Arial"/>
          <w:color w:val="333333"/>
          <w:sz w:val="24"/>
          <w:szCs w:val="24"/>
          <w:lang w:eastAsia="en-GB"/>
        </w:rPr>
        <w:t>-19 precautions, including social distancing are </w:t>
      </w:r>
      <w:r w:rsidRPr="00222C50">
        <w:rPr>
          <w:rFonts w:ascii="Arial" w:eastAsia="Times New Roman" w:hAnsi="Arial" w:cs="Arial"/>
          <w:b/>
          <w:bCs/>
          <w:color w:val="333333"/>
          <w:sz w:val="24"/>
          <w:szCs w:val="24"/>
          <w:lang w:eastAsia="en-GB"/>
        </w:rPr>
        <w:t>not</w:t>
      </w:r>
      <w:r w:rsidRPr="00222C50">
        <w:rPr>
          <w:rFonts w:ascii="Arial" w:eastAsia="Times New Roman" w:hAnsi="Arial" w:cs="Arial"/>
          <w:color w:val="333333"/>
          <w:sz w:val="24"/>
          <w:szCs w:val="24"/>
          <w:lang w:eastAsia="en-GB"/>
        </w:rPr>
        <w:t> in place</w:t>
      </w:r>
    </w:p>
    <w:p w14:paraId="302A547B" w14:textId="77777777" w:rsidR="00EF5544" w:rsidRPr="00222C50" w:rsidRDefault="00EF5544" w:rsidP="00025EB9">
      <w:pPr>
        <w:shd w:val="clear" w:color="auto" w:fill="FFFFFF"/>
        <w:spacing w:after="0" w:line="240" w:lineRule="auto"/>
        <w:contextualSpacing/>
        <w:jc w:val="both"/>
        <w:rPr>
          <w:rFonts w:ascii="Arial" w:hAnsi="Arial" w:cs="Arial"/>
          <w:b/>
          <w:bCs/>
          <w:color w:val="333333"/>
          <w:sz w:val="24"/>
          <w:szCs w:val="24"/>
          <w:lang w:eastAsia="en-GB"/>
        </w:rPr>
      </w:pPr>
    </w:p>
    <w:p w14:paraId="62F7CD7F" w14:textId="77777777" w:rsidR="00EF5544" w:rsidRPr="00222C50" w:rsidRDefault="00EF5544" w:rsidP="00025EB9">
      <w:pPr>
        <w:shd w:val="clear" w:color="auto" w:fill="FFFFFF"/>
        <w:spacing w:after="0" w:line="240" w:lineRule="auto"/>
        <w:contextualSpacing/>
        <w:jc w:val="both"/>
        <w:rPr>
          <w:rFonts w:ascii="Arial" w:hAnsi="Arial" w:cs="Arial"/>
          <w:b/>
          <w:bCs/>
          <w:color w:val="333333"/>
          <w:sz w:val="24"/>
          <w:szCs w:val="24"/>
          <w:lang w:eastAsia="en-GB"/>
        </w:rPr>
      </w:pPr>
      <w:r w:rsidRPr="00222C50">
        <w:rPr>
          <w:rFonts w:ascii="Arial" w:hAnsi="Arial" w:cs="Arial"/>
          <w:b/>
          <w:bCs/>
          <w:color w:val="333333"/>
          <w:sz w:val="24"/>
          <w:szCs w:val="24"/>
          <w:lang w:eastAsia="en-GB"/>
        </w:rPr>
        <w:t>Risk factors</w:t>
      </w:r>
    </w:p>
    <w:p w14:paraId="579360AB" w14:textId="77777777" w:rsidR="00EF5544" w:rsidRPr="00222C50" w:rsidRDefault="00EF5544" w:rsidP="00025EB9">
      <w:pPr>
        <w:shd w:val="clear" w:color="auto" w:fill="FFFFFF"/>
        <w:spacing w:after="0" w:line="240" w:lineRule="auto"/>
        <w:contextualSpacing/>
        <w:jc w:val="both"/>
        <w:rPr>
          <w:rFonts w:ascii="Arial" w:hAnsi="Arial" w:cs="Arial"/>
          <w:color w:val="333333"/>
          <w:sz w:val="24"/>
          <w:szCs w:val="24"/>
          <w:lang w:eastAsia="en-GB"/>
        </w:rPr>
      </w:pPr>
      <w:r w:rsidRPr="00222C50">
        <w:rPr>
          <w:rFonts w:ascii="Arial" w:hAnsi="Arial" w:cs="Arial"/>
          <w:color w:val="333333"/>
          <w:sz w:val="24"/>
          <w:szCs w:val="24"/>
          <w:lang w:eastAsia="en-GB"/>
        </w:rPr>
        <w:t>Pregnancy related risk factors can include but are not limited to:</w:t>
      </w:r>
    </w:p>
    <w:p w14:paraId="4BF070AA" w14:textId="77777777" w:rsidR="00EF5544" w:rsidRPr="00222C50" w:rsidRDefault="00EF5544" w:rsidP="00025EB9">
      <w:pPr>
        <w:numPr>
          <w:ilvl w:val="0"/>
          <w:numId w:val="16"/>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Multiple/twin pregnancy</w:t>
      </w:r>
    </w:p>
    <w:p w14:paraId="621EFCDA" w14:textId="77777777" w:rsidR="00EF5544" w:rsidRPr="00222C50" w:rsidRDefault="00EF5544" w:rsidP="00025EB9">
      <w:pPr>
        <w:numPr>
          <w:ilvl w:val="0"/>
          <w:numId w:val="16"/>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High BMI over 30</w:t>
      </w:r>
    </w:p>
    <w:p w14:paraId="59D721E4" w14:textId="77777777" w:rsidR="00EF5544" w:rsidRPr="00222C50" w:rsidRDefault="00EF5544" w:rsidP="00025EB9">
      <w:pPr>
        <w:numPr>
          <w:ilvl w:val="0"/>
          <w:numId w:val="16"/>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High maternal age of 35 or over</w:t>
      </w:r>
    </w:p>
    <w:p w14:paraId="2D3C1AD8" w14:textId="77777777" w:rsidR="00EF5544" w:rsidRPr="00222C50" w:rsidRDefault="00EF5544" w:rsidP="00025EB9">
      <w:pPr>
        <w:numPr>
          <w:ilvl w:val="0"/>
          <w:numId w:val="16"/>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Other pregnancy associated complications</w:t>
      </w:r>
    </w:p>
    <w:p w14:paraId="75DEA356" w14:textId="2558ED78" w:rsidR="00EF5544" w:rsidRPr="00222C50" w:rsidRDefault="00EF5544" w:rsidP="00025EB9">
      <w:pPr>
        <w:numPr>
          <w:ilvl w:val="0"/>
          <w:numId w:val="16"/>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Any medical condition that is covered under the government definition of CEV</w:t>
      </w:r>
    </w:p>
    <w:p w14:paraId="792D1665" w14:textId="77777777" w:rsidR="00EF5544" w:rsidRPr="00222C50" w:rsidRDefault="00EF5544" w:rsidP="00025EB9">
      <w:pPr>
        <w:numPr>
          <w:ilvl w:val="0"/>
          <w:numId w:val="16"/>
        </w:numPr>
        <w:shd w:val="clear" w:color="auto" w:fill="FFFFFF"/>
        <w:spacing w:after="0" w:line="240" w:lineRule="auto"/>
        <w:contextualSpacing/>
        <w:jc w:val="both"/>
        <w:rPr>
          <w:rFonts w:ascii="Arial" w:eastAsia="Times New Roman" w:hAnsi="Arial" w:cs="Arial"/>
          <w:color w:val="333333"/>
          <w:sz w:val="24"/>
          <w:szCs w:val="24"/>
          <w:lang w:eastAsia="en-GB"/>
        </w:rPr>
      </w:pPr>
      <w:r w:rsidRPr="00222C50">
        <w:rPr>
          <w:rFonts w:ascii="Arial" w:eastAsia="Times New Roman" w:hAnsi="Arial" w:cs="Arial"/>
          <w:color w:val="333333"/>
          <w:sz w:val="24"/>
          <w:szCs w:val="24"/>
          <w:lang w:eastAsia="en-GB"/>
        </w:rPr>
        <w:t>Any other significant relevant health concern</w:t>
      </w:r>
    </w:p>
    <w:p w14:paraId="51C12025" w14:textId="77777777" w:rsidR="00EF5544" w:rsidRPr="00222C50" w:rsidRDefault="00EF5544" w:rsidP="00025EB9">
      <w:pPr>
        <w:shd w:val="clear" w:color="auto" w:fill="FFFFFF"/>
        <w:spacing w:after="0" w:line="240" w:lineRule="auto"/>
        <w:contextualSpacing/>
        <w:jc w:val="both"/>
        <w:rPr>
          <w:rFonts w:ascii="Arial" w:hAnsi="Arial" w:cs="Arial"/>
          <w:color w:val="333333"/>
          <w:sz w:val="24"/>
          <w:szCs w:val="24"/>
          <w:lang w:eastAsia="en-GB"/>
        </w:rPr>
      </w:pPr>
    </w:p>
    <w:p w14:paraId="2AA2356E" w14:textId="7300DB3F" w:rsidR="00E10076" w:rsidRDefault="00EF5544" w:rsidP="00025EB9">
      <w:pPr>
        <w:shd w:val="clear" w:color="auto" w:fill="FFFFFF"/>
        <w:spacing w:after="0" w:line="240" w:lineRule="auto"/>
        <w:contextualSpacing/>
        <w:jc w:val="both"/>
        <w:rPr>
          <w:rFonts w:ascii="Arial" w:hAnsi="Arial" w:cs="Arial"/>
          <w:color w:val="333333"/>
          <w:sz w:val="24"/>
          <w:szCs w:val="24"/>
          <w:lang w:eastAsia="en-GB"/>
        </w:rPr>
      </w:pPr>
      <w:r w:rsidRPr="00222C50">
        <w:rPr>
          <w:rFonts w:ascii="Arial" w:hAnsi="Arial" w:cs="Arial"/>
          <w:color w:val="333333"/>
          <w:sz w:val="24"/>
          <w:szCs w:val="24"/>
          <w:lang w:eastAsia="en-GB"/>
        </w:rPr>
        <w:lastRenderedPageBreak/>
        <w:t>However, if home working or social distancing is not possible </w:t>
      </w:r>
      <w:r w:rsidRPr="00222C50">
        <w:rPr>
          <w:rFonts w:ascii="Arial" w:hAnsi="Arial" w:cs="Arial"/>
          <w:b/>
          <w:bCs/>
          <w:color w:val="333333"/>
          <w:sz w:val="24"/>
          <w:szCs w:val="24"/>
          <w:lang w:eastAsia="en-GB"/>
        </w:rPr>
        <w:t>and</w:t>
      </w:r>
      <w:r w:rsidRPr="00222C50">
        <w:rPr>
          <w:rFonts w:ascii="Arial" w:hAnsi="Arial" w:cs="Arial"/>
          <w:color w:val="333333"/>
          <w:sz w:val="24"/>
          <w:szCs w:val="24"/>
          <w:lang w:eastAsia="en-GB"/>
        </w:rPr>
        <w:t> pregnant women over twenty-six weeks gestation have significant or multiple risk factors, they should be referred to</w:t>
      </w:r>
      <w:r w:rsidR="00C5710C">
        <w:rPr>
          <w:rFonts w:ascii="Arial" w:hAnsi="Arial" w:cs="Arial"/>
          <w:color w:val="333333"/>
          <w:sz w:val="24"/>
          <w:szCs w:val="24"/>
          <w:lang w:eastAsia="en-GB"/>
        </w:rPr>
        <w:t xml:space="preserve"> their workplace o</w:t>
      </w:r>
      <w:r w:rsidRPr="00222C50">
        <w:rPr>
          <w:rFonts w:ascii="Arial" w:hAnsi="Arial" w:cs="Arial"/>
          <w:color w:val="333333"/>
          <w:sz w:val="24"/>
          <w:szCs w:val="24"/>
          <w:lang w:eastAsia="en-GB"/>
        </w:rPr>
        <w:t xml:space="preserve">ccupational </w:t>
      </w:r>
      <w:r w:rsidR="00C5710C">
        <w:rPr>
          <w:rFonts w:ascii="Arial" w:hAnsi="Arial" w:cs="Arial"/>
          <w:color w:val="333333"/>
          <w:sz w:val="24"/>
          <w:szCs w:val="24"/>
          <w:lang w:eastAsia="en-GB"/>
        </w:rPr>
        <w:t>h</w:t>
      </w:r>
      <w:r w:rsidRPr="00222C50">
        <w:rPr>
          <w:rFonts w:ascii="Arial" w:hAnsi="Arial" w:cs="Arial"/>
          <w:color w:val="333333"/>
          <w:sz w:val="24"/>
          <w:szCs w:val="24"/>
          <w:lang w:eastAsia="en-GB"/>
        </w:rPr>
        <w:t>ealth</w:t>
      </w:r>
      <w:r w:rsidR="00C5710C">
        <w:rPr>
          <w:rFonts w:ascii="Arial" w:hAnsi="Arial" w:cs="Arial"/>
          <w:color w:val="333333"/>
          <w:sz w:val="24"/>
          <w:szCs w:val="24"/>
          <w:lang w:eastAsia="en-GB"/>
        </w:rPr>
        <w:t xml:space="preserve"> department.</w:t>
      </w:r>
    </w:p>
    <w:p w14:paraId="02E7F17B" w14:textId="77777777" w:rsidR="00025EB9" w:rsidRPr="00E10076" w:rsidRDefault="00025EB9" w:rsidP="00025EB9">
      <w:pPr>
        <w:shd w:val="clear" w:color="auto" w:fill="FFFFFF"/>
        <w:spacing w:after="0" w:line="240" w:lineRule="auto"/>
        <w:contextualSpacing/>
        <w:jc w:val="both"/>
        <w:rPr>
          <w:rFonts w:ascii="Arial" w:eastAsiaTheme="minorEastAsia" w:hAnsi="Arial" w:cs="Arial"/>
          <w:b/>
          <w:bCs/>
          <w:sz w:val="28"/>
          <w:szCs w:val="28"/>
        </w:rPr>
      </w:pPr>
    </w:p>
    <w:p w14:paraId="328E1FF6" w14:textId="19C57634" w:rsidR="00E10076" w:rsidRDefault="00E10076" w:rsidP="75A3D05C">
      <w:pPr>
        <w:pStyle w:val="ListParagraph"/>
        <w:numPr>
          <w:ilvl w:val="1"/>
          <w:numId w:val="4"/>
        </w:numPr>
        <w:spacing w:line="240" w:lineRule="auto"/>
        <w:jc w:val="both"/>
        <w:rPr>
          <w:rFonts w:ascii="Arial" w:eastAsiaTheme="minorEastAsia" w:hAnsi="Arial" w:cs="Arial"/>
          <w:b/>
          <w:bCs/>
          <w:sz w:val="28"/>
          <w:szCs w:val="28"/>
        </w:rPr>
      </w:pPr>
      <w:r w:rsidRPr="75A3D05C">
        <w:rPr>
          <w:rFonts w:ascii="Arial" w:eastAsiaTheme="minorEastAsia" w:hAnsi="Arial" w:cs="Arial"/>
          <w:b/>
          <w:bCs/>
          <w:sz w:val="28"/>
          <w:szCs w:val="28"/>
        </w:rPr>
        <w:t>Governance</w:t>
      </w:r>
    </w:p>
    <w:p w14:paraId="0FA5AE1D" w14:textId="49F06D3E" w:rsidR="00E10076" w:rsidRDefault="00E10076" w:rsidP="00E10076">
      <w:pPr>
        <w:spacing w:line="240" w:lineRule="auto"/>
        <w:jc w:val="both"/>
        <w:rPr>
          <w:rFonts w:ascii="Arial" w:eastAsia="Arial" w:hAnsi="Arial" w:cs="Arial"/>
          <w:sz w:val="24"/>
          <w:szCs w:val="24"/>
        </w:rPr>
      </w:pPr>
      <w:r w:rsidRPr="00B34FF3">
        <w:rPr>
          <w:rFonts w:ascii="Arial" w:eastAsia="Arial" w:hAnsi="Arial" w:cs="Arial"/>
          <w:sz w:val="24"/>
          <w:szCs w:val="24"/>
        </w:rPr>
        <w:t>To support the delivery of the Covid Recovery Plan, strong coordination and local oversight will be key.</w:t>
      </w:r>
    </w:p>
    <w:p w14:paraId="621550D8" w14:textId="611F76B6" w:rsidR="00E10076" w:rsidRPr="00B34FF3" w:rsidRDefault="00E10076" w:rsidP="00E10076">
      <w:pPr>
        <w:spacing w:line="240" w:lineRule="auto"/>
        <w:jc w:val="both"/>
        <w:rPr>
          <w:rFonts w:ascii="Arial" w:hAnsi="Arial" w:cs="Arial"/>
        </w:rPr>
      </w:pPr>
      <w:r w:rsidRPr="00B34FF3">
        <w:rPr>
          <w:rFonts w:ascii="Arial" w:eastAsia="Arial" w:hAnsi="Arial" w:cs="Arial"/>
          <w:b/>
          <w:bCs/>
          <w:sz w:val="24"/>
          <w:szCs w:val="24"/>
        </w:rPr>
        <w:t>Covid -19 Leadership Board</w:t>
      </w:r>
      <w:r w:rsidR="00501A2D">
        <w:rPr>
          <w:rFonts w:ascii="Arial" w:eastAsia="Arial" w:hAnsi="Arial" w:cs="Arial"/>
          <w:b/>
          <w:bCs/>
          <w:sz w:val="24"/>
          <w:szCs w:val="24"/>
        </w:rPr>
        <w:t xml:space="preserve"> and Health Protection Board</w:t>
      </w:r>
    </w:p>
    <w:p w14:paraId="66CB6527" w14:textId="28E118BA" w:rsidR="00E10076" w:rsidRPr="00B34FF3" w:rsidRDefault="00E10076" w:rsidP="00E10076">
      <w:pPr>
        <w:spacing w:line="240" w:lineRule="auto"/>
        <w:jc w:val="both"/>
        <w:rPr>
          <w:rFonts w:ascii="Arial" w:hAnsi="Arial" w:cs="Arial"/>
        </w:rPr>
      </w:pPr>
      <w:r w:rsidRPr="672D9EEE">
        <w:rPr>
          <w:rFonts w:ascii="Arial" w:eastAsia="Arial" w:hAnsi="Arial" w:cs="Arial"/>
          <w:sz w:val="24"/>
          <w:szCs w:val="24"/>
        </w:rPr>
        <w:t xml:space="preserve">During the </w:t>
      </w:r>
      <w:proofErr w:type="gramStart"/>
      <w:r w:rsidRPr="672D9EEE">
        <w:rPr>
          <w:rFonts w:ascii="Arial" w:eastAsia="Arial" w:hAnsi="Arial" w:cs="Arial"/>
          <w:sz w:val="24"/>
          <w:szCs w:val="24"/>
        </w:rPr>
        <w:t>pandemic</w:t>
      </w:r>
      <w:proofErr w:type="gramEnd"/>
      <w:r w:rsidRPr="672D9EEE">
        <w:rPr>
          <w:rFonts w:ascii="Arial" w:eastAsia="Arial" w:hAnsi="Arial" w:cs="Arial"/>
          <w:sz w:val="24"/>
          <w:szCs w:val="24"/>
        </w:rPr>
        <w:t xml:space="preserve"> the Covid-19 Leadership Board and Health Protection Board were established to provide assurance and oversight to the delivery of the Outbreak Control Plan. Together the boards provided expertise from public health, environmental health, communications, clinical commissioning group and PHE.   Going forward it would be reasonable to stand this group down while of course retaining the ability to stand it back up again if required. Currently the </w:t>
      </w:r>
      <w:proofErr w:type="spellStart"/>
      <w:r w:rsidRPr="672D9EEE">
        <w:rPr>
          <w:rFonts w:ascii="Arial" w:eastAsia="Arial" w:hAnsi="Arial" w:cs="Arial"/>
          <w:sz w:val="24"/>
          <w:szCs w:val="24"/>
        </w:rPr>
        <w:t>Helth</w:t>
      </w:r>
      <w:proofErr w:type="spellEnd"/>
      <w:r w:rsidRPr="672D9EEE">
        <w:rPr>
          <w:rFonts w:ascii="Arial" w:eastAsia="Arial" w:hAnsi="Arial" w:cs="Arial"/>
          <w:sz w:val="24"/>
          <w:szCs w:val="24"/>
        </w:rPr>
        <w:t xml:space="preserve"> Protection Board continues to meet monthly.</w:t>
      </w:r>
    </w:p>
    <w:p w14:paraId="75A8E5CE" w14:textId="77777777" w:rsidR="00E10076" w:rsidRPr="00B34FF3" w:rsidRDefault="00E10076" w:rsidP="00E10076">
      <w:pPr>
        <w:spacing w:line="240" w:lineRule="auto"/>
        <w:jc w:val="both"/>
        <w:rPr>
          <w:rFonts w:ascii="Arial" w:hAnsi="Arial" w:cs="Arial"/>
        </w:rPr>
      </w:pPr>
      <w:r w:rsidRPr="00B34FF3">
        <w:rPr>
          <w:rFonts w:ascii="Arial" w:eastAsia="Arial" w:hAnsi="Arial" w:cs="Arial"/>
          <w:b/>
          <w:bCs/>
          <w:sz w:val="24"/>
          <w:szCs w:val="24"/>
        </w:rPr>
        <w:t>Health Protection Emergency Preparedness Resilience and Response Group (HPEPRR)</w:t>
      </w:r>
    </w:p>
    <w:p w14:paraId="6B84FB35" w14:textId="26E9E714" w:rsidR="00E10076" w:rsidRPr="00B34FF3" w:rsidRDefault="00E10076" w:rsidP="00E10076">
      <w:pPr>
        <w:spacing w:line="240" w:lineRule="auto"/>
        <w:jc w:val="both"/>
        <w:rPr>
          <w:rFonts w:ascii="Arial" w:hAnsi="Arial" w:cs="Arial"/>
        </w:rPr>
      </w:pPr>
      <w:r w:rsidRPr="672D9EEE">
        <w:rPr>
          <w:rFonts w:ascii="Arial" w:eastAsia="Arial" w:hAnsi="Arial" w:cs="Arial"/>
          <w:sz w:val="24"/>
          <w:szCs w:val="24"/>
        </w:rPr>
        <w:t xml:space="preserve">In South Tyneside we have an established HPEPRR Group which </w:t>
      </w:r>
      <w:r w:rsidRPr="672D9EEE">
        <w:rPr>
          <w:rFonts w:ascii="Arial" w:eastAsia="Arial" w:hAnsi="Arial" w:cs="Arial"/>
          <w:color w:val="000000" w:themeColor="text1"/>
          <w:sz w:val="24"/>
          <w:szCs w:val="24"/>
        </w:rPr>
        <w:t>provides a forum to discuss emerging threats to the public, encompassing current planning for the prevention and response to health protection incidents and outbreaks across South Tyneside.</w:t>
      </w:r>
    </w:p>
    <w:p w14:paraId="634AE2A0" w14:textId="77777777" w:rsidR="00A55241" w:rsidRDefault="00E10076" w:rsidP="00E10076">
      <w:pPr>
        <w:tabs>
          <w:tab w:val="left" w:pos="284"/>
        </w:tabs>
        <w:spacing w:line="240" w:lineRule="auto"/>
        <w:jc w:val="both"/>
        <w:rPr>
          <w:rFonts w:ascii="Arial" w:eastAsia="Arial" w:hAnsi="Arial" w:cs="Arial"/>
          <w:sz w:val="24"/>
          <w:szCs w:val="24"/>
        </w:rPr>
      </w:pPr>
      <w:r w:rsidRPr="00B34FF3">
        <w:rPr>
          <w:rFonts w:ascii="Arial" w:eastAsia="Arial" w:hAnsi="Arial" w:cs="Arial"/>
          <w:color w:val="000000" w:themeColor="text1"/>
          <w:sz w:val="24"/>
          <w:szCs w:val="24"/>
        </w:rPr>
        <w:t xml:space="preserve">The Group link the core health protection and emergency preparedness responsibilities of other structures across the local area and the region. </w:t>
      </w:r>
      <w:r w:rsidRPr="00B34FF3">
        <w:rPr>
          <w:rFonts w:ascii="Arial" w:eastAsia="Arial" w:hAnsi="Arial" w:cs="Arial"/>
          <w:sz w:val="24"/>
          <w:szCs w:val="24"/>
        </w:rPr>
        <w:t>They also ensure the local implementation of national and regional guidance requirements in relation to Health Protection and Emergency Preparedness; Resilience and Response are enacted.</w:t>
      </w:r>
      <w:r w:rsidR="00EA0F07">
        <w:rPr>
          <w:rFonts w:ascii="Arial" w:eastAsia="Arial" w:hAnsi="Arial" w:cs="Arial"/>
          <w:sz w:val="24"/>
          <w:szCs w:val="24"/>
        </w:rPr>
        <w:t xml:space="preserve"> </w:t>
      </w:r>
    </w:p>
    <w:p w14:paraId="67A60555" w14:textId="50FF0AB7" w:rsidR="00E10076" w:rsidRDefault="00EA0F07" w:rsidP="00E10076">
      <w:pPr>
        <w:tabs>
          <w:tab w:val="left" w:pos="284"/>
        </w:tabs>
        <w:spacing w:line="240" w:lineRule="auto"/>
        <w:jc w:val="both"/>
        <w:rPr>
          <w:rFonts w:ascii="Arial" w:eastAsia="Arial" w:hAnsi="Arial" w:cs="Arial"/>
          <w:sz w:val="24"/>
          <w:szCs w:val="24"/>
        </w:rPr>
      </w:pPr>
      <w:r>
        <w:rPr>
          <w:rFonts w:ascii="Arial" w:eastAsia="Arial" w:hAnsi="Arial" w:cs="Arial"/>
          <w:sz w:val="24"/>
          <w:szCs w:val="24"/>
        </w:rPr>
        <w:t xml:space="preserve">Please see </w:t>
      </w:r>
      <w:r w:rsidRPr="00A55241">
        <w:rPr>
          <w:rFonts w:ascii="Arial" w:eastAsia="Arial" w:hAnsi="Arial" w:cs="Arial"/>
          <w:b/>
          <w:sz w:val="24"/>
          <w:szCs w:val="24"/>
        </w:rPr>
        <w:t>Appendix 1</w:t>
      </w:r>
      <w:r>
        <w:rPr>
          <w:rFonts w:ascii="Arial" w:eastAsia="Arial" w:hAnsi="Arial" w:cs="Arial"/>
          <w:sz w:val="24"/>
          <w:szCs w:val="24"/>
        </w:rPr>
        <w:t xml:space="preserve"> for the governance structure. </w:t>
      </w:r>
    </w:p>
    <w:p w14:paraId="3863071F" w14:textId="64A025C6" w:rsidR="00E11D59" w:rsidRDefault="00E11D59" w:rsidP="0CF2CC58">
      <w:pPr>
        <w:tabs>
          <w:tab w:val="left" w:pos="284"/>
        </w:tabs>
        <w:spacing w:line="240" w:lineRule="auto"/>
        <w:jc w:val="both"/>
        <w:rPr>
          <w:rFonts w:ascii="Arial" w:eastAsia="Arial" w:hAnsi="Arial" w:cs="Arial"/>
          <w:b/>
          <w:bCs/>
          <w:sz w:val="24"/>
          <w:szCs w:val="24"/>
        </w:rPr>
      </w:pPr>
      <w:r w:rsidRPr="0CF2CC58">
        <w:rPr>
          <w:rFonts w:ascii="Arial" w:eastAsia="Arial" w:hAnsi="Arial" w:cs="Arial"/>
          <w:b/>
          <w:bCs/>
          <w:sz w:val="24"/>
          <w:szCs w:val="24"/>
        </w:rPr>
        <w:t>R</w:t>
      </w:r>
      <w:r w:rsidR="0035296C" w:rsidRPr="0CF2CC58">
        <w:rPr>
          <w:rFonts w:ascii="Arial" w:eastAsia="Arial" w:hAnsi="Arial" w:cs="Arial"/>
          <w:b/>
          <w:bCs/>
          <w:sz w:val="24"/>
          <w:szCs w:val="24"/>
        </w:rPr>
        <w:t xml:space="preserve">ole of </w:t>
      </w:r>
      <w:r w:rsidR="00954328" w:rsidRPr="0CF2CC58">
        <w:rPr>
          <w:rFonts w:ascii="Arial" w:eastAsia="Arial" w:hAnsi="Arial" w:cs="Arial"/>
          <w:b/>
          <w:bCs/>
          <w:sz w:val="24"/>
          <w:szCs w:val="24"/>
        </w:rPr>
        <w:t xml:space="preserve">Local </w:t>
      </w:r>
      <w:r w:rsidR="002C7877" w:rsidRPr="0CF2CC58">
        <w:rPr>
          <w:rFonts w:ascii="Arial" w:eastAsia="Arial" w:hAnsi="Arial" w:cs="Arial"/>
          <w:b/>
          <w:bCs/>
          <w:sz w:val="24"/>
          <w:szCs w:val="24"/>
        </w:rPr>
        <w:t>A</w:t>
      </w:r>
      <w:r w:rsidR="00954328" w:rsidRPr="0CF2CC58">
        <w:rPr>
          <w:rFonts w:ascii="Arial" w:eastAsia="Arial" w:hAnsi="Arial" w:cs="Arial"/>
          <w:b/>
          <w:bCs/>
          <w:sz w:val="24"/>
          <w:szCs w:val="24"/>
        </w:rPr>
        <w:t>uthority</w:t>
      </w:r>
    </w:p>
    <w:p w14:paraId="40855772" w14:textId="0247B2E3" w:rsidR="008B1C66" w:rsidRDefault="04114DC2" w:rsidP="00F20303">
      <w:pPr>
        <w:spacing w:after="0" w:line="240" w:lineRule="auto"/>
        <w:ind w:left="547" w:hanging="547"/>
        <w:contextualSpacing/>
        <w:jc w:val="both"/>
        <w:rPr>
          <w:rFonts w:ascii="Arial" w:eastAsia="Arial" w:hAnsi="Arial" w:cs="Arial"/>
          <w:color w:val="201F1E"/>
          <w:sz w:val="24"/>
          <w:szCs w:val="24"/>
        </w:rPr>
      </w:pPr>
      <w:r w:rsidRPr="0CF2CC58">
        <w:rPr>
          <w:rFonts w:ascii="Arial" w:eastAsia="Arial" w:hAnsi="Arial" w:cs="Arial"/>
          <w:color w:val="201F1E"/>
          <w:sz w:val="24"/>
          <w:szCs w:val="24"/>
        </w:rPr>
        <w:t xml:space="preserve">Local </w:t>
      </w:r>
      <w:r w:rsidR="00E10EC6">
        <w:rPr>
          <w:rFonts w:ascii="Arial" w:eastAsia="Arial" w:hAnsi="Arial" w:cs="Arial"/>
          <w:color w:val="201F1E"/>
          <w:sz w:val="24"/>
          <w:szCs w:val="24"/>
        </w:rPr>
        <w:t>a</w:t>
      </w:r>
      <w:r w:rsidRPr="0CF2CC58">
        <w:rPr>
          <w:rFonts w:ascii="Arial" w:eastAsia="Arial" w:hAnsi="Arial" w:cs="Arial"/>
          <w:color w:val="201F1E"/>
          <w:sz w:val="24"/>
          <w:szCs w:val="24"/>
        </w:rPr>
        <w:t>uthorities will continue to promote government and UKHSA guidance to local</w:t>
      </w:r>
    </w:p>
    <w:p w14:paraId="5634D531" w14:textId="0DC10263" w:rsidR="00FB69C8" w:rsidRPr="00FB69C8" w:rsidRDefault="04114DC2" w:rsidP="00F20303">
      <w:pPr>
        <w:spacing w:after="0" w:line="240" w:lineRule="auto"/>
        <w:ind w:left="547" w:hanging="547"/>
        <w:contextualSpacing/>
        <w:jc w:val="both"/>
        <w:rPr>
          <w:rFonts w:ascii="Arial" w:eastAsia="Arial" w:hAnsi="Arial" w:cs="Arial"/>
          <w:color w:val="201F1E"/>
          <w:sz w:val="24"/>
          <w:szCs w:val="24"/>
        </w:rPr>
      </w:pPr>
      <w:r w:rsidRPr="0CF2CC58">
        <w:rPr>
          <w:rFonts w:ascii="Arial" w:eastAsia="Arial" w:hAnsi="Arial" w:cs="Arial"/>
          <w:color w:val="201F1E"/>
          <w:sz w:val="24"/>
          <w:szCs w:val="24"/>
        </w:rPr>
        <w:t xml:space="preserve">businesses, universities, </w:t>
      </w:r>
      <w:proofErr w:type="gramStart"/>
      <w:r w:rsidRPr="0CF2CC58">
        <w:rPr>
          <w:rFonts w:ascii="Arial" w:eastAsia="Arial" w:hAnsi="Arial" w:cs="Arial"/>
          <w:color w:val="201F1E"/>
          <w:sz w:val="24"/>
          <w:szCs w:val="24"/>
        </w:rPr>
        <w:t>schools</w:t>
      </w:r>
      <w:proofErr w:type="gramEnd"/>
      <w:r w:rsidRPr="0CF2CC58">
        <w:rPr>
          <w:rFonts w:ascii="Arial" w:eastAsia="Arial" w:hAnsi="Arial" w:cs="Arial"/>
          <w:color w:val="201F1E"/>
          <w:sz w:val="24"/>
          <w:szCs w:val="24"/>
        </w:rPr>
        <w:t xml:space="preserve"> and early years.</w:t>
      </w:r>
    </w:p>
    <w:p w14:paraId="721968FF" w14:textId="77777777" w:rsidR="002D1ED5" w:rsidRPr="00FB69C8" w:rsidRDefault="002D1ED5" w:rsidP="00F20303">
      <w:pPr>
        <w:spacing w:after="0" w:line="240" w:lineRule="auto"/>
        <w:ind w:left="547" w:hanging="547"/>
        <w:contextualSpacing/>
        <w:jc w:val="both"/>
        <w:rPr>
          <w:rFonts w:ascii="Arial" w:eastAsia="Arial" w:hAnsi="Arial" w:cs="Arial"/>
          <w:color w:val="201F1E"/>
          <w:sz w:val="24"/>
          <w:szCs w:val="24"/>
        </w:rPr>
      </w:pPr>
    </w:p>
    <w:p w14:paraId="62AC633C" w14:textId="24BB29BB" w:rsidR="00CA7893" w:rsidRDefault="04114DC2" w:rsidP="00F20303">
      <w:pPr>
        <w:spacing w:after="0" w:line="240" w:lineRule="auto"/>
        <w:contextualSpacing/>
        <w:jc w:val="both"/>
        <w:rPr>
          <w:rFonts w:ascii="Arial" w:eastAsia="Arial" w:hAnsi="Arial" w:cs="Arial"/>
          <w:color w:val="201F1E"/>
          <w:sz w:val="24"/>
          <w:szCs w:val="24"/>
        </w:rPr>
      </w:pPr>
      <w:r w:rsidRPr="0CF2CC58">
        <w:rPr>
          <w:rFonts w:ascii="Arial" w:eastAsia="Arial" w:hAnsi="Arial" w:cs="Arial"/>
          <w:color w:val="201F1E"/>
          <w:sz w:val="24"/>
          <w:szCs w:val="24"/>
        </w:rPr>
        <w:t>In addition, there is a role for</w:t>
      </w:r>
      <w:r w:rsidR="0011685F">
        <w:rPr>
          <w:rFonts w:ascii="Arial" w:eastAsia="Arial" w:hAnsi="Arial" w:cs="Arial"/>
          <w:color w:val="201F1E"/>
          <w:sz w:val="24"/>
          <w:szCs w:val="24"/>
        </w:rPr>
        <w:t xml:space="preserve"> the Council</w:t>
      </w:r>
      <w:r w:rsidRPr="0CF2CC58">
        <w:rPr>
          <w:rFonts w:ascii="Arial" w:eastAsia="Arial" w:hAnsi="Arial" w:cs="Arial"/>
          <w:color w:val="201F1E"/>
          <w:sz w:val="24"/>
          <w:szCs w:val="24"/>
        </w:rPr>
        <w:t xml:space="preserve"> in encouraging the population to comply with the updated national guidance for Covid-19 cases. Isolation remains important despite the lack of legal standing</w:t>
      </w:r>
      <w:r w:rsidR="00305FCB">
        <w:rPr>
          <w:rFonts w:ascii="Arial" w:eastAsia="Arial" w:hAnsi="Arial" w:cs="Arial"/>
          <w:color w:val="201F1E"/>
          <w:sz w:val="24"/>
          <w:szCs w:val="24"/>
        </w:rPr>
        <w:t xml:space="preserve"> and </w:t>
      </w:r>
      <w:r w:rsidR="0011685F">
        <w:rPr>
          <w:rFonts w:ascii="Arial" w:eastAsia="Arial" w:hAnsi="Arial" w:cs="Arial"/>
          <w:color w:val="201F1E"/>
          <w:sz w:val="24"/>
          <w:szCs w:val="24"/>
        </w:rPr>
        <w:t xml:space="preserve">the Council </w:t>
      </w:r>
      <w:r w:rsidR="00415313">
        <w:rPr>
          <w:rFonts w:ascii="Arial" w:eastAsia="Arial" w:hAnsi="Arial" w:cs="Arial"/>
          <w:color w:val="201F1E"/>
          <w:sz w:val="24"/>
          <w:szCs w:val="24"/>
        </w:rPr>
        <w:t>will promote this message</w:t>
      </w:r>
      <w:r w:rsidR="00CB638D">
        <w:rPr>
          <w:rFonts w:ascii="Arial" w:eastAsia="Arial" w:hAnsi="Arial" w:cs="Arial"/>
          <w:color w:val="201F1E"/>
          <w:sz w:val="24"/>
          <w:szCs w:val="24"/>
        </w:rPr>
        <w:t xml:space="preserve"> </w:t>
      </w:r>
      <w:r w:rsidR="00C67D90">
        <w:rPr>
          <w:rFonts w:ascii="Arial" w:eastAsia="Arial" w:hAnsi="Arial" w:cs="Arial"/>
          <w:color w:val="201F1E"/>
          <w:sz w:val="24"/>
          <w:szCs w:val="24"/>
        </w:rPr>
        <w:t>and link with</w:t>
      </w:r>
      <w:r w:rsidR="0011685F">
        <w:rPr>
          <w:rFonts w:ascii="Arial" w:eastAsia="Arial" w:hAnsi="Arial" w:cs="Arial"/>
          <w:color w:val="201F1E"/>
          <w:sz w:val="24"/>
          <w:szCs w:val="24"/>
        </w:rPr>
        <w:t xml:space="preserve"> the </w:t>
      </w:r>
      <w:r w:rsidR="00C67D90">
        <w:rPr>
          <w:rFonts w:ascii="Arial" w:eastAsia="Arial" w:hAnsi="Arial" w:cs="Arial"/>
          <w:color w:val="201F1E"/>
          <w:sz w:val="24"/>
          <w:szCs w:val="24"/>
        </w:rPr>
        <w:t>communications team</w:t>
      </w:r>
      <w:r w:rsidRPr="0CF2CC58">
        <w:rPr>
          <w:rFonts w:ascii="Arial" w:eastAsia="Arial" w:hAnsi="Arial" w:cs="Arial"/>
          <w:color w:val="201F1E"/>
          <w:sz w:val="24"/>
          <w:szCs w:val="24"/>
        </w:rPr>
        <w:t>.</w:t>
      </w:r>
      <w:r w:rsidR="00C770CB">
        <w:rPr>
          <w:rFonts w:ascii="Arial" w:eastAsia="Arial" w:hAnsi="Arial" w:cs="Arial"/>
          <w:color w:val="201F1E"/>
          <w:sz w:val="24"/>
          <w:szCs w:val="24"/>
        </w:rPr>
        <w:t xml:space="preserve">  </w:t>
      </w:r>
    </w:p>
    <w:p w14:paraId="6445ABC1" w14:textId="77777777" w:rsidR="00CA7893" w:rsidRDefault="00CA7893" w:rsidP="00F20303">
      <w:pPr>
        <w:spacing w:after="0" w:line="240" w:lineRule="auto"/>
        <w:contextualSpacing/>
        <w:jc w:val="both"/>
        <w:rPr>
          <w:rFonts w:ascii="Arial" w:eastAsia="Arial" w:hAnsi="Arial" w:cs="Arial"/>
          <w:color w:val="201F1E"/>
          <w:sz w:val="24"/>
          <w:szCs w:val="24"/>
        </w:rPr>
      </w:pPr>
    </w:p>
    <w:p w14:paraId="55E7B2E8" w14:textId="71FB2DF5" w:rsidR="00E13F32" w:rsidRDefault="00C67D90" w:rsidP="00F20303">
      <w:pPr>
        <w:spacing w:after="0" w:line="240" w:lineRule="auto"/>
        <w:contextualSpacing/>
        <w:jc w:val="both"/>
        <w:rPr>
          <w:rFonts w:ascii="Arial" w:eastAsia="Arial" w:hAnsi="Arial" w:cs="Arial"/>
          <w:color w:val="201F1E"/>
          <w:sz w:val="24"/>
          <w:szCs w:val="24"/>
        </w:rPr>
      </w:pPr>
      <w:r>
        <w:rPr>
          <w:rFonts w:ascii="Arial" w:eastAsia="Arial" w:hAnsi="Arial" w:cs="Arial"/>
          <w:color w:val="201F1E"/>
          <w:sz w:val="24"/>
          <w:szCs w:val="24"/>
        </w:rPr>
        <w:t>The Council</w:t>
      </w:r>
      <w:r w:rsidR="04114DC2" w:rsidRPr="0CF2CC58">
        <w:rPr>
          <w:rFonts w:ascii="Arial" w:eastAsia="Arial" w:hAnsi="Arial" w:cs="Arial"/>
          <w:color w:val="201F1E"/>
          <w:sz w:val="24"/>
          <w:szCs w:val="24"/>
        </w:rPr>
        <w:t xml:space="preserve"> will continue to reassure mainstream schools that there is no special action required if multiple cases are detected</w:t>
      </w:r>
      <w:r>
        <w:rPr>
          <w:rFonts w:ascii="Arial" w:eastAsia="Arial" w:hAnsi="Arial" w:cs="Arial"/>
          <w:color w:val="201F1E"/>
          <w:sz w:val="24"/>
          <w:szCs w:val="24"/>
        </w:rPr>
        <w:t xml:space="preserve"> and </w:t>
      </w:r>
      <w:r w:rsidR="001279CE">
        <w:rPr>
          <w:rFonts w:ascii="Arial" w:eastAsia="Arial" w:hAnsi="Arial" w:cs="Arial"/>
          <w:color w:val="201F1E"/>
          <w:sz w:val="24"/>
          <w:szCs w:val="24"/>
        </w:rPr>
        <w:t xml:space="preserve">continue to ask schools to report in any outbreaks. </w:t>
      </w:r>
    </w:p>
    <w:p w14:paraId="20BE57A9" w14:textId="77777777" w:rsidR="00FB69C8" w:rsidRPr="00FB69C8" w:rsidRDefault="00FB69C8" w:rsidP="00F20303">
      <w:pPr>
        <w:spacing w:after="0" w:line="240" w:lineRule="auto"/>
        <w:contextualSpacing/>
        <w:jc w:val="both"/>
        <w:rPr>
          <w:rFonts w:ascii="Arial" w:eastAsia="Arial" w:hAnsi="Arial" w:cs="Arial"/>
          <w:color w:val="201F1E"/>
          <w:sz w:val="24"/>
          <w:szCs w:val="24"/>
        </w:rPr>
      </w:pPr>
    </w:p>
    <w:p w14:paraId="2EFE4246" w14:textId="4719603F" w:rsidR="000B0209" w:rsidRDefault="04114DC2" w:rsidP="00F20303">
      <w:pPr>
        <w:spacing w:after="0" w:line="240" w:lineRule="auto"/>
        <w:contextualSpacing/>
        <w:jc w:val="both"/>
        <w:rPr>
          <w:rFonts w:ascii="Arial" w:eastAsia="Arial" w:hAnsi="Arial" w:cs="Arial"/>
          <w:color w:val="201F1E"/>
          <w:sz w:val="24"/>
          <w:szCs w:val="24"/>
        </w:rPr>
      </w:pPr>
      <w:r w:rsidRPr="672D9EEE">
        <w:rPr>
          <w:rFonts w:ascii="Arial" w:eastAsia="Arial" w:hAnsi="Arial" w:cs="Arial"/>
          <w:color w:val="201F1E"/>
          <w:sz w:val="24"/>
          <w:szCs w:val="24"/>
        </w:rPr>
        <w:t xml:space="preserve">The Covid Inbox has been used as a mechanism for schools and businesses to report in cases and outbreaks and is currently monitored by the Public Health team. The Covid Testing Inbox has also been used </w:t>
      </w:r>
      <w:r w:rsidR="00DC57FD" w:rsidRPr="672D9EEE">
        <w:rPr>
          <w:rFonts w:ascii="Arial" w:eastAsia="Arial" w:hAnsi="Arial" w:cs="Arial"/>
          <w:color w:val="201F1E"/>
          <w:sz w:val="24"/>
          <w:szCs w:val="24"/>
        </w:rPr>
        <w:t>as a way of</w:t>
      </w:r>
      <w:r w:rsidR="004961C1" w:rsidRPr="672D9EEE">
        <w:rPr>
          <w:rFonts w:ascii="Arial" w:eastAsia="Arial" w:hAnsi="Arial" w:cs="Arial"/>
          <w:color w:val="201F1E"/>
          <w:sz w:val="24"/>
          <w:szCs w:val="24"/>
        </w:rPr>
        <w:t xml:space="preserve"> respond</w:t>
      </w:r>
      <w:r w:rsidR="00DC57FD" w:rsidRPr="672D9EEE">
        <w:rPr>
          <w:rFonts w:ascii="Arial" w:eastAsia="Arial" w:hAnsi="Arial" w:cs="Arial"/>
          <w:color w:val="201F1E"/>
          <w:sz w:val="24"/>
          <w:szCs w:val="24"/>
        </w:rPr>
        <w:t>ing</w:t>
      </w:r>
      <w:r w:rsidR="004961C1" w:rsidRPr="672D9EEE">
        <w:rPr>
          <w:rFonts w:ascii="Arial" w:eastAsia="Arial" w:hAnsi="Arial" w:cs="Arial"/>
          <w:color w:val="201F1E"/>
          <w:sz w:val="24"/>
          <w:szCs w:val="24"/>
        </w:rPr>
        <w:t xml:space="preserve"> to queries</w:t>
      </w:r>
      <w:r w:rsidR="00DC57FD" w:rsidRPr="672D9EEE">
        <w:rPr>
          <w:rFonts w:ascii="Arial" w:eastAsia="Arial" w:hAnsi="Arial" w:cs="Arial"/>
          <w:color w:val="201F1E"/>
          <w:sz w:val="24"/>
          <w:szCs w:val="24"/>
        </w:rPr>
        <w:t xml:space="preserve"> </w:t>
      </w:r>
      <w:r w:rsidR="004961C1" w:rsidRPr="672D9EEE">
        <w:rPr>
          <w:rFonts w:ascii="Arial" w:eastAsia="Arial" w:hAnsi="Arial" w:cs="Arial"/>
          <w:color w:val="201F1E"/>
          <w:sz w:val="24"/>
          <w:szCs w:val="24"/>
        </w:rPr>
        <w:t xml:space="preserve">around </w:t>
      </w:r>
      <w:r w:rsidR="004961C1" w:rsidRPr="672D9EEE">
        <w:rPr>
          <w:rFonts w:ascii="Arial" w:eastAsia="Arial" w:hAnsi="Arial" w:cs="Arial"/>
          <w:color w:val="201F1E"/>
          <w:sz w:val="24"/>
          <w:szCs w:val="24"/>
        </w:rPr>
        <w:lastRenderedPageBreak/>
        <w:t xml:space="preserve">testing </w:t>
      </w:r>
      <w:r w:rsidR="00110198" w:rsidRPr="672D9EEE">
        <w:rPr>
          <w:rFonts w:ascii="Arial" w:eastAsia="Arial" w:hAnsi="Arial" w:cs="Arial"/>
          <w:color w:val="201F1E"/>
          <w:sz w:val="24"/>
          <w:szCs w:val="24"/>
        </w:rPr>
        <w:t xml:space="preserve">and requests from various settings. The Testing box has now amalgamated into the Covid Inbox. </w:t>
      </w:r>
    </w:p>
    <w:p w14:paraId="43507BD1" w14:textId="77777777" w:rsidR="000B0209" w:rsidRDefault="000B0209" w:rsidP="00F20303">
      <w:pPr>
        <w:spacing w:after="0" w:line="240" w:lineRule="auto"/>
        <w:contextualSpacing/>
        <w:jc w:val="both"/>
        <w:rPr>
          <w:rFonts w:ascii="Arial" w:eastAsia="Arial" w:hAnsi="Arial" w:cs="Arial"/>
          <w:color w:val="201F1E"/>
          <w:sz w:val="24"/>
          <w:szCs w:val="24"/>
        </w:rPr>
      </w:pPr>
    </w:p>
    <w:p w14:paraId="511FC9E0" w14:textId="4FF80177" w:rsidR="000C212A" w:rsidRPr="00FB69C8" w:rsidRDefault="00110198" w:rsidP="00F20303">
      <w:pPr>
        <w:spacing w:after="0" w:line="240" w:lineRule="auto"/>
        <w:contextualSpacing/>
        <w:jc w:val="both"/>
        <w:rPr>
          <w:rFonts w:ascii="Arial" w:eastAsia="Arial" w:hAnsi="Arial" w:cs="Arial"/>
          <w:color w:val="FF0000"/>
          <w:sz w:val="24"/>
          <w:szCs w:val="24"/>
        </w:rPr>
      </w:pPr>
      <w:r>
        <w:rPr>
          <w:rFonts w:ascii="Arial" w:eastAsia="Arial" w:hAnsi="Arial" w:cs="Arial"/>
          <w:color w:val="201F1E"/>
          <w:sz w:val="24"/>
          <w:szCs w:val="24"/>
        </w:rPr>
        <w:t xml:space="preserve">Promoting </w:t>
      </w:r>
      <w:r w:rsidR="04114DC2" w:rsidRPr="0CF2CC58">
        <w:rPr>
          <w:rFonts w:ascii="Arial" w:eastAsia="Arial" w:hAnsi="Arial" w:cs="Arial"/>
          <w:color w:val="201F1E"/>
          <w:sz w:val="24"/>
          <w:szCs w:val="24"/>
        </w:rPr>
        <w:t>vaccine uptake and public health messaging specifically around need for good hygiene</w:t>
      </w:r>
      <w:r w:rsidR="00EE29A4">
        <w:rPr>
          <w:rFonts w:ascii="Arial" w:eastAsia="Arial" w:hAnsi="Arial" w:cs="Arial"/>
          <w:color w:val="201F1E"/>
          <w:sz w:val="24"/>
          <w:szCs w:val="24"/>
        </w:rPr>
        <w:t xml:space="preserve"> will</w:t>
      </w:r>
      <w:r w:rsidR="000B5077">
        <w:rPr>
          <w:rFonts w:ascii="Arial" w:eastAsia="Arial" w:hAnsi="Arial" w:cs="Arial"/>
          <w:color w:val="201F1E"/>
          <w:sz w:val="24"/>
          <w:szCs w:val="24"/>
        </w:rPr>
        <w:t xml:space="preserve"> be even more important </w:t>
      </w:r>
      <w:r w:rsidR="00A8311B">
        <w:rPr>
          <w:rFonts w:ascii="Arial" w:eastAsia="Arial" w:hAnsi="Arial" w:cs="Arial"/>
          <w:color w:val="201F1E"/>
          <w:sz w:val="24"/>
          <w:szCs w:val="24"/>
        </w:rPr>
        <w:t xml:space="preserve">as </w:t>
      </w:r>
      <w:r w:rsidR="003162ED">
        <w:rPr>
          <w:rFonts w:ascii="Arial" w:eastAsia="Arial" w:hAnsi="Arial" w:cs="Arial"/>
          <w:color w:val="201F1E"/>
          <w:sz w:val="24"/>
          <w:szCs w:val="24"/>
        </w:rPr>
        <w:t>communities learn to live with and adapt to Covid-19</w:t>
      </w:r>
      <w:r w:rsidR="0023336B">
        <w:rPr>
          <w:rFonts w:ascii="Arial" w:eastAsia="Arial" w:hAnsi="Arial" w:cs="Arial"/>
          <w:color w:val="201F1E"/>
          <w:sz w:val="24"/>
          <w:szCs w:val="24"/>
        </w:rPr>
        <w:t xml:space="preserve"> especially </w:t>
      </w:r>
      <w:r w:rsidR="00C56607">
        <w:rPr>
          <w:rFonts w:ascii="Arial" w:eastAsia="Arial" w:hAnsi="Arial" w:cs="Arial"/>
          <w:color w:val="201F1E"/>
          <w:sz w:val="24"/>
          <w:szCs w:val="24"/>
        </w:rPr>
        <w:t>in the run up to winter.</w:t>
      </w:r>
    </w:p>
    <w:p w14:paraId="6ED60EBE" w14:textId="3AB5BEC1" w:rsidR="00FB69C8" w:rsidRPr="0030650E" w:rsidRDefault="00FB69C8" w:rsidP="00E10076">
      <w:pPr>
        <w:tabs>
          <w:tab w:val="left" w:pos="284"/>
        </w:tabs>
        <w:spacing w:line="240" w:lineRule="auto"/>
        <w:jc w:val="both"/>
        <w:rPr>
          <w:rFonts w:ascii="Arial" w:eastAsia="Arial" w:hAnsi="Arial" w:cs="Arial"/>
          <w:b/>
          <w:sz w:val="24"/>
          <w:szCs w:val="24"/>
        </w:rPr>
      </w:pPr>
    </w:p>
    <w:p w14:paraId="055B20F6" w14:textId="246A8915" w:rsidR="002C7877" w:rsidRPr="0030650E" w:rsidRDefault="002C7877" w:rsidP="00E10076">
      <w:pPr>
        <w:tabs>
          <w:tab w:val="left" w:pos="284"/>
        </w:tabs>
        <w:spacing w:line="240" w:lineRule="auto"/>
        <w:jc w:val="both"/>
        <w:rPr>
          <w:rFonts w:ascii="Arial" w:eastAsia="Arial" w:hAnsi="Arial" w:cs="Arial"/>
          <w:b/>
          <w:sz w:val="24"/>
          <w:szCs w:val="24"/>
        </w:rPr>
      </w:pPr>
      <w:r w:rsidRPr="0030650E">
        <w:rPr>
          <w:rFonts w:ascii="Arial" w:eastAsia="Arial" w:hAnsi="Arial" w:cs="Arial"/>
          <w:b/>
          <w:sz w:val="24"/>
          <w:szCs w:val="24"/>
        </w:rPr>
        <w:t>R</w:t>
      </w:r>
      <w:r w:rsidR="00954328" w:rsidRPr="0030650E">
        <w:rPr>
          <w:rFonts w:ascii="Arial" w:eastAsia="Arial" w:hAnsi="Arial" w:cs="Arial"/>
          <w:b/>
          <w:sz w:val="24"/>
          <w:szCs w:val="24"/>
        </w:rPr>
        <w:t>ole of U</w:t>
      </w:r>
      <w:r w:rsidR="00FB69C8" w:rsidRPr="0030650E">
        <w:rPr>
          <w:rFonts w:ascii="Arial" w:eastAsia="Arial" w:hAnsi="Arial" w:cs="Arial"/>
          <w:b/>
          <w:sz w:val="24"/>
          <w:szCs w:val="24"/>
        </w:rPr>
        <w:t>KHSA</w:t>
      </w:r>
    </w:p>
    <w:p w14:paraId="219836CF" w14:textId="4110579F" w:rsidR="0030650E" w:rsidRPr="0030650E" w:rsidRDefault="0030650E" w:rsidP="00DF3191">
      <w:pPr>
        <w:tabs>
          <w:tab w:val="left" w:pos="284"/>
        </w:tabs>
        <w:spacing w:line="240" w:lineRule="auto"/>
        <w:jc w:val="both"/>
        <w:rPr>
          <w:rFonts w:ascii="Arial" w:eastAsia="Arial" w:hAnsi="Arial" w:cs="Arial"/>
          <w:sz w:val="24"/>
          <w:szCs w:val="24"/>
        </w:rPr>
      </w:pPr>
      <w:r w:rsidRPr="0030650E">
        <w:rPr>
          <w:rFonts w:ascii="Arial" w:eastAsia="Arial" w:hAnsi="Arial" w:cs="Arial"/>
          <w:sz w:val="24"/>
          <w:szCs w:val="24"/>
        </w:rPr>
        <w:t>The HPT will continue to actively manage outbreaks in settings such as care homes and prisons with a ‘scale up’ or ‘scale down’ response to individual outbreaks to manage capacity and demand</w:t>
      </w:r>
      <w:r w:rsidR="00DF3191">
        <w:rPr>
          <w:rFonts w:ascii="Arial" w:eastAsia="Arial" w:hAnsi="Arial" w:cs="Arial"/>
          <w:sz w:val="24"/>
          <w:szCs w:val="24"/>
        </w:rPr>
        <w:t>.</w:t>
      </w:r>
    </w:p>
    <w:p w14:paraId="677B6DC0" w14:textId="0B4EB87B" w:rsidR="0030650E" w:rsidRPr="0030650E" w:rsidRDefault="0030650E" w:rsidP="00DF3191">
      <w:pPr>
        <w:tabs>
          <w:tab w:val="left" w:pos="284"/>
        </w:tabs>
        <w:spacing w:line="240" w:lineRule="auto"/>
        <w:jc w:val="both"/>
        <w:rPr>
          <w:rFonts w:ascii="Arial" w:eastAsia="Arial" w:hAnsi="Arial" w:cs="Arial"/>
          <w:sz w:val="24"/>
          <w:szCs w:val="24"/>
        </w:rPr>
      </w:pPr>
      <w:r w:rsidRPr="0030650E">
        <w:rPr>
          <w:rFonts w:ascii="Arial" w:eastAsia="Arial" w:hAnsi="Arial" w:cs="Arial"/>
          <w:sz w:val="24"/>
          <w:szCs w:val="24"/>
        </w:rPr>
        <w:t>For high</w:t>
      </w:r>
      <w:r w:rsidR="00DF3191">
        <w:rPr>
          <w:rFonts w:ascii="Arial" w:eastAsia="Arial" w:hAnsi="Arial" w:cs="Arial"/>
          <w:sz w:val="24"/>
          <w:szCs w:val="24"/>
        </w:rPr>
        <w:t>-</w:t>
      </w:r>
      <w:r w:rsidR="00F54777">
        <w:rPr>
          <w:rFonts w:ascii="Arial" w:eastAsia="Arial" w:hAnsi="Arial" w:cs="Arial"/>
          <w:sz w:val="24"/>
          <w:szCs w:val="24"/>
        </w:rPr>
        <w:t>r</w:t>
      </w:r>
      <w:r w:rsidRPr="0030650E">
        <w:rPr>
          <w:rFonts w:ascii="Arial" w:eastAsia="Arial" w:hAnsi="Arial" w:cs="Arial"/>
          <w:sz w:val="24"/>
          <w:szCs w:val="24"/>
        </w:rPr>
        <w:t>isk settings, and for all relevant infection other than C</w:t>
      </w:r>
      <w:r w:rsidR="00DF3191">
        <w:rPr>
          <w:rFonts w:ascii="Arial" w:eastAsia="Arial" w:hAnsi="Arial" w:cs="Arial"/>
          <w:sz w:val="24"/>
          <w:szCs w:val="24"/>
        </w:rPr>
        <w:t>o</w:t>
      </w:r>
      <w:r w:rsidR="00D94440">
        <w:rPr>
          <w:rFonts w:ascii="Arial" w:eastAsia="Arial" w:hAnsi="Arial" w:cs="Arial"/>
          <w:sz w:val="24"/>
          <w:szCs w:val="24"/>
        </w:rPr>
        <w:t>v</w:t>
      </w:r>
      <w:r w:rsidR="00DF3191">
        <w:rPr>
          <w:rFonts w:ascii="Arial" w:eastAsia="Arial" w:hAnsi="Arial" w:cs="Arial"/>
          <w:sz w:val="24"/>
          <w:szCs w:val="24"/>
        </w:rPr>
        <w:t>id</w:t>
      </w:r>
      <w:r w:rsidRPr="0030650E">
        <w:rPr>
          <w:rFonts w:ascii="Arial" w:eastAsia="Arial" w:hAnsi="Arial" w:cs="Arial"/>
          <w:sz w:val="24"/>
          <w:szCs w:val="24"/>
        </w:rPr>
        <w:t xml:space="preserve">-19, the HPT will continue to actively manage outbreaks and communicate with </w:t>
      </w:r>
      <w:r w:rsidR="00F54777">
        <w:rPr>
          <w:rFonts w:ascii="Arial" w:eastAsia="Arial" w:hAnsi="Arial" w:cs="Arial"/>
          <w:sz w:val="24"/>
          <w:szCs w:val="24"/>
        </w:rPr>
        <w:t>local authorities</w:t>
      </w:r>
      <w:r w:rsidRPr="0030650E">
        <w:rPr>
          <w:rFonts w:ascii="Arial" w:eastAsia="Arial" w:hAnsi="Arial" w:cs="Arial"/>
          <w:sz w:val="24"/>
          <w:szCs w:val="24"/>
        </w:rPr>
        <w:t xml:space="preserve"> regarding outbreak management in these settings in line with existing practice.</w:t>
      </w:r>
    </w:p>
    <w:p w14:paraId="052E54B1" w14:textId="43BA7A80" w:rsidR="0030650E" w:rsidRPr="0030650E" w:rsidRDefault="0030650E" w:rsidP="00F54777">
      <w:pPr>
        <w:tabs>
          <w:tab w:val="left" w:pos="284"/>
        </w:tabs>
        <w:spacing w:line="240" w:lineRule="auto"/>
        <w:jc w:val="both"/>
        <w:rPr>
          <w:rFonts w:ascii="Arial" w:eastAsia="Arial" w:hAnsi="Arial" w:cs="Arial"/>
          <w:sz w:val="24"/>
          <w:szCs w:val="24"/>
        </w:rPr>
      </w:pPr>
      <w:r w:rsidRPr="0030650E">
        <w:rPr>
          <w:rFonts w:ascii="Arial" w:eastAsia="Arial" w:hAnsi="Arial" w:cs="Arial"/>
          <w:sz w:val="24"/>
          <w:szCs w:val="24"/>
        </w:rPr>
        <w:t>In care homes and similar settings, the HPT consider it the Provider’s duty to comply with infection control advice</w:t>
      </w:r>
      <w:r w:rsidR="00F54777">
        <w:rPr>
          <w:rFonts w:ascii="Arial" w:eastAsia="Arial" w:hAnsi="Arial" w:cs="Arial"/>
          <w:sz w:val="24"/>
          <w:szCs w:val="24"/>
        </w:rPr>
        <w:t>.</w:t>
      </w:r>
    </w:p>
    <w:p w14:paraId="5D73BA07" w14:textId="77777777" w:rsidR="0030650E" w:rsidRPr="0030650E" w:rsidRDefault="0030650E" w:rsidP="00F54777">
      <w:pPr>
        <w:tabs>
          <w:tab w:val="left" w:pos="284"/>
        </w:tabs>
        <w:spacing w:line="240" w:lineRule="auto"/>
        <w:jc w:val="both"/>
        <w:rPr>
          <w:rFonts w:ascii="Arial" w:eastAsia="Arial" w:hAnsi="Arial" w:cs="Arial"/>
          <w:sz w:val="24"/>
          <w:szCs w:val="24"/>
        </w:rPr>
      </w:pPr>
      <w:r w:rsidRPr="0030650E">
        <w:rPr>
          <w:rFonts w:ascii="Arial" w:eastAsia="Arial" w:hAnsi="Arial" w:cs="Arial"/>
          <w:sz w:val="24"/>
          <w:szCs w:val="24"/>
        </w:rPr>
        <w:t>Continued active management is possible because routine testing persists in these settings, so outbreaks can be reliably detected. Expectation is that outbreaks continue to be notified by telephone to the Health Protection Team though with some additional ‘back stop’ reporting arrangements (such as the Capacity Tracker for care homes) are expected to continue.</w:t>
      </w:r>
    </w:p>
    <w:p w14:paraId="3BB4936F" w14:textId="77777777" w:rsidR="0030650E" w:rsidRPr="0030650E" w:rsidRDefault="0030650E" w:rsidP="00E96D1B">
      <w:pPr>
        <w:tabs>
          <w:tab w:val="left" w:pos="284"/>
        </w:tabs>
        <w:spacing w:line="240" w:lineRule="auto"/>
        <w:jc w:val="both"/>
        <w:rPr>
          <w:rFonts w:ascii="Arial" w:eastAsia="Arial" w:hAnsi="Arial" w:cs="Arial"/>
          <w:sz w:val="24"/>
          <w:szCs w:val="24"/>
        </w:rPr>
      </w:pPr>
      <w:r w:rsidRPr="0030650E">
        <w:rPr>
          <w:rFonts w:ascii="Arial" w:eastAsia="Arial" w:hAnsi="Arial" w:cs="Arial"/>
          <w:sz w:val="24"/>
          <w:szCs w:val="24"/>
        </w:rPr>
        <w:t xml:space="preserve">The HPT also considers schools for pupils with Special Educational Needs as high-risk settings, though </w:t>
      </w:r>
      <w:proofErr w:type="gramStart"/>
      <w:r w:rsidRPr="0030650E">
        <w:rPr>
          <w:rFonts w:ascii="Arial" w:eastAsia="Arial" w:hAnsi="Arial" w:cs="Arial"/>
          <w:sz w:val="24"/>
          <w:szCs w:val="24"/>
        </w:rPr>
        <w:t>it’s</w:t>
      </w:r>
      <w:proofErr w:type="gramEnd"/>
      <w:r w:rsidRPr="0030650E">
        <w:rPr>
          <w:rFonts w:ascii="Arial" w:eastAsia="Arial" w:hAnsi="Arial" w:cs="Arial"/>
          <w:sz w:val="24"/>
          <w:szCs w:val="24"/>
        </w:rPr>
        <w:t xml:space="preserve"> not yet clear on the national arrangements for testing in these settings.</w:t>
      </w:r>
    </w:p>
    <w:p w14:paraId="1D64B686" w14:textId="534519BA" w:rsidR="00006071" w:rsidRPr="00EA0F07" w:rsidRDefault="0030650E" w:rsidP="00E10076">
      <w:pPr>
        <w:tabs>
          <w:tab w:val="left" w:pos="284"/>
        </w:tabs>
        <w:spacing w:line="240" w:lineRule="auto"/>
        <w:jc w:val="both"/>
        <w:rPr>
          <w:rFonts w:ascii="Arial" w:eastAsia="Arial" w:hAnsi="Arial" w:cs="Arial"/>
          <w:sz w:val="24"/>
          <w:szCs w:val="24"/>
        </w:rPr>
      </w:pPr>
      <w:r w:rsidRPr="0030650E">
        <w:rPr>
          <w:rFonts w:ascii="Arial" w:eastAsia="Arial" w:hAnsi="Arial" w:cs="Arial"/>
          <w:sz w:val="24"/>
          <w:szCs w:val="24"/>
        </w:rPr>
        <w:t>HPT will need to amend its S</w:t>
      </w:r>
      <w:r w:rsidR="00E96D1B">
        <w:rPr>
          <w:rFonts w:ascii="Arial" w:eastAsia="Arial" w:hAnsi="Arial" w:cs="Arial"/>
          <w:sz w:val="24"/>
          <w:szCs w:val="24"/>
        </w:rPr>
        <w:t xml:space="preserve">ingle </w:t>
      </w:r>
      <w:r w:rsidRPr="0030650E">
        <w:rPr>
          <w:rFonts w:ascii="Arial" w:eastAsia="Arial" w:hAnsi="Arial" w:cs="Arial"/>
          <w:sz w:val="24"/>
          <w:szCs w:val="24"/>
        </w:rPr>
        <w:t>O</w:t>
      </w:r>
      <w:r w:rsidR="004F25C0">
        <w:rPr>
          <w:rFonts w:ascii="Arial" w:eastAsia="Arial" w:hAnsi="Arial" w:cs="Arial"/>
          <w:sz w:val="24"/>
          <w:szCs w:val="24"/>
        </w:rPr>
        <w:t xml:space="preserve">perating </w:t>
      </w:r>
      <w:r w:rsidRPr="0030650E">
        <w:rPr>
          <w:rFonts w:ascii="Arial" w:eastAsia="Arial" w:hAnsi="Arial" w:cs="Arial"/>
          <w:sz w:val="24"/>
          <w:szCs w:val="24"/>
        </w:rPr>
        <w:t>P</w:t>
      </w:r>
      <w:r w:rsidR="004F25C0">
        <w:rPr>
          <w:rFonts w:ascii="Arial" w:eastAsia="Arial" w:hAnsi="Arial" w:cs="Arial"/>
          <w:sz w:val="24"/>
          <w:szCs w:val="24"/>
        </w:rPr>
        <w:t>rocedure</w:t>
      </w:r>
      <w:r w:rsidRPr="0030650E">
        <w:rPr>
          <w:rFonts w:ascii="Arial" w:eastAsia="Arial" w:hAnsi="Arial" w:cs="Arial"/>
          <w:sz w:val="24"/>
          <w:szCs w:val="24"/>
        </w:rPr>
        <w:t>s and internal guidance</w:t>
      </w:r>
      <w:r w:rsidR="009F0734">
        <w:rPr>
          <w:rFonts w:ascii="Arial" w:eastAsia="Arial" w:hAnsi="Arial" w:cs="Arial"/>
          <w:sz w:val="24"/>
          <w:szCs w:val="24"/>
        </w:rPr>
        <w:t>.</w:t>
      </w:r>
    </w:p>
    <w:p w14:paraId="50B76E71" w14:textId="5F5C941D" w:rsidR="00E10076" w:rsidRDefault="00E10076" w:rsidP="00F2733B">
      <w:pPr>
        <w:pStyle w:val="ListParagraph"/>
        <w:spacing w:line="240" w:lineRule="auto"/>
        <w:ind w:left="0"/>
        <w:jc w:val="both"/>
        <w:rPr>
          <w:rFonts w:ascii="Arial" w:eastAsiaTheme="minorEastAsia" w:hAnsi="Arial" w:cs="Arial"/>
          <w:b/>
          <w:bCs/>
          <w:sz w:val="28"/>
          <w:szCs w:val="28"/>
        </w:rPr>
      </w:pPr>
    </w:p>
    <w:p w14:paraId="098ADA59" w14:textId="03FBC34E" w:rsidR="00E30DB8" w:rsidRPr="00BC5FB7" w:rsidRDefault="00C64607" w:rsidP="00C64607">
      <w:pPr>
        <w:spacing w:line="240" w:lineRule="auto"/>
        <w:jc w:val="both"/>
        <w:rPr>
          <w:rFonts w:ascii="Arial" w:eastAsiaTheme="minorEastAsia" w:hAnsi="Arial" w:cs="Arial"/>
          <w:b/>
          <w:bCs/>
          <w:sz w:val="28"/>
          <w:szCs w:val="28"/>
        </w:rPr>
      </w:pPr>
      <w:r>
        <w:rPr>
          <w:rFonts w:ascii="Arial" w:eastAsia="Arial" w:hAnsi="Arial" w:cs="Arial"/>
          <w:b/>
          <w:bCs/>
          <w:sz w:val="28"/>
          <w:szCs w:val="28"/>
        </w:rPr>
        <w:t>4.</w:t>
      </w:r>
      <w:r w:rsidR="4B34BD7F" w:rsidRPr="00BC5FB7">
        <w:rPr>
          <w:rFonts w:ascii="Arial" w:eastAsia="Arial" w:hAnsi="Arial" w:cs="Arial"/>
          <w:b/>
          <w:bCs/>
          <w:sz w:val="28"/>
          <w:szCs w:val="28"/>
        </w:rPr>
        <w:t>Next Steps</w:t>
      </w:r>
    </w:p>
    <w:p w14:paraId="085134EA" w14:textId="175F35BE" w:rsidR="00E30DB8" w:rsidRPr="00B34FF3" w:rsidRDefault="4B34BD7F" w:rsidP="0046512B">
      <w:pPr>
        <w:spacing w:line="240" w:lineRule="auto"/>
        <w:jc w:val="both"/>
        <w:rPr>
          <w:rFonts w:ascii="Arial" w:eastAsia="Arial" w:hAnsi="Arial" w:cs="Arial"/>
          <w:sz w:val="24"/>
          <w:szCs w:val="24"/>
        </w:rPr>
      </w:pPr>
      <w:r w:rsidRPr="00B34FF3">
        <w:rPr>
          <w:rFonts w:ascii="Arial" w:eastAsia="Arial" w:hAnsi="Arial" w:cs="Arial"/>
          <w:sz w:val="24"/>
          <w:szCs w:val="24"/>
        </w:rPr>
        <w:t xml:space="preserve">There are many challenges ahead as we try to return life more to normal while keeping our local community safe and well. The role of the </w:t>
      </w:r>
      <w:r w:rsidR="00803AC3">
        <w:rPr>
          <w:rFonts w:ascii="Arial" w:eastAsia="Arial" w:hAnsi="Arial" w:cs="Arial"/>
          <w:sz w:val="24"/>
          <w:szCs w:val="24"/>
        </w:rPr>
        <w:t>C</w:t>
      </w:r>
      <w:r w:rsidRPr="00B34FF3">
        <w:rPr>
          <w:rFonts w:ascii="Arial" w:eastAsia="Arial" w:hAnsi="Arial" w:cs="Arial"/>
          <w:sz w:val="24"/>
          <w:szCs w:val="24"/>
        </w:rPr>
        <w:t>ouncil’s public health team has been at the centre of our C</w:t>
      </w:r>
      <w:r w:rsidR="00E74CA0">
        <w:rPr>
          <w:rFonts w:ascii="Arial" w:eastAsia="Arial" w:hAnsi="Arial" w:cs="Arial"/>
          <w:sz w:val="24"/>
          <w:szCs w:val="24"/>
        </w:rPr>
        <w:t>ovid</w:t>
      </w:r>
      <w:r w:rsidRPr="00B34FF3">
        <w:rPr>
          <w:rFonts w:ascii="Arial" w:eastAsia="Arial" w:hAnsi="Arial" w:cs="Arial"/>
          <w:sz w:val="24"/>
          <w:szCs w:val="24"/>
        </w:rPr>
        <w:t xml:space="preserve">-19 response. Going forward will we have the resources to retain the knowledge, learning and experience gained during the pandemic within the public health team, </w:t>
      </w:r>
      <w:proofErr w:type="gramStart"/>
      <w:r w:rsidRPr="00B34FF3">
        <w:rPr>
          <w:rFonts w:ascii="Arial" w:eastAsia="Arial" w:hAnsi="Arial" w:cs="Arial"/>
          <w:sz w:val="24"/>
          <w:szCs w:val="24"/>
        </w:rPr>
        <w:t>council</w:t>
      </w:r>
      <w:proofErr w:type="gramEnd"/>
      <w:r w:rsidRPr="00B34FF3">
        <w:rPr>
          <w:rFonts w:ascii="Arial" w:eastAsia="Arial" w:hAnsi="Arial" w:cs="Arial"/>
          <w:sz w:val="24"/>
          <w:szCs w:val="24"/>
        </w:rPr>
        <w:t xml:space="preserve"> and wider partners.</w:t>
      </w:r>
    </w:p>
    <w:p w14:paraId="6639626D" w14:textId="1BB9D947" w:rsidR="00E30DB8" w:rsidRPr="00B34FF3" w:rsidRDefault="4B34BD7F" w:rsidP="0046512B">
      <w:pPr>
        <w:spacing w:line="240" w:lineRule="auto"/>
        <w:jc w:val="both"/>
        <w:rPr>
          <w:rFonts w:ascii="Arial" w:eastAsia="Arial" w:hAnsi="Arial" w:cs="Arial"/>
          <w:sz w:val="24"/>
          <w:szCs w:val="24"/>
        </w:rPr>
      </w:pPr>
      <w:r w:rsidRPr="00B34FF3">
        <w:rPr>
          <w:rFonts w:ascii="Arial" w:eastAsia="Arial" w:hAnsi="Arial" w:cs="Arial"/>
          <w:sz w:val="24"/>
          <w:szCs w:val="24"/>
        </w:rPr>
        <w:t>What is clear at this stage is that we need to maintain a strong focus on health inequalities and the impact of C</w:t>
      </w:r>
      <w:r w:rsidR="00E74CA0">
        <w:rPr>
          <w:rFonts w:ascii="Arial" w:eastAsia="Arial" w:hAnsi="Arial" w:cs="Arial"/>
          <w:sz w:val="24"/>
          <w:szCs w:val="24"/>
        </w:rPr>
        <w:t>ovid</w:t>
      </w:r>
      <w:r w:rsidRPr="00B34FF3">
        <w:rPr>
          <w:rFonts w:ascii="Arial" w:eastAsia="Arial" w:hAnsi="Arial" w:cs="Arial"/>
          <w:sz w:val="24"/>
          <w:szCs w:val="24"/>
        </w:rPr>
        <w:t>-19 on vulnerable groups in the community</w:t>
      </w:r>
      <w:r w:rsidR="00003D06">
        <w:rPr>
          <w:rFonts w:ascii="Arial" w:eastAsia="Arial" w:hAnsi="Arial" w:cs="Arial"/>
          <w:sz w:val="24"/>
          <w:szCs w:val="24"/>
        </w:rPr>
        <w:t xml:space="preserve"> through tailored and target communication.</w:t>
      </w:r>
    </w:p>
    <w:p w14:paraId="6695CD38" w14:textId="019BCD03" w:rsidR="00E30DB8" w:rsidRPr="00B34FF3" w:rsidRDefault="4B34BD7F" w:rsidP="0046512B">
      <w:pPr>
        <w:spacing w:line="240" w:lineRule="auto"/>
        <w:jc w:val="both"/>
        <w:rPr>
          <w:rFonts w:ascii="Arial" w:hAnsi="Arial" w:cs="Arial"/>
        </w:rPr>
      </w:pPr>
      <w:r w:rsidRPr="00B34FF3">
        <w:rPr>
          <w:rFonts w:ascii="Arial" w:eastAsia="Arial" w:hAnsi="Arial" w:cs="Arial"/>
          <w:sz w:val="24"/>
          <w:szCs w:val="24"/>
        </w:rPr>
        <w:t>It is important that as we move forward in this fast-paced environment that we remain pragmatic but reflective to ensure we take lessons on board and adapt our plans accordingly.</w:t>
      </w:r>
    </w:p>
    <w:p w14:paraId="1549C750" w14:textId="6CD7E3DA" w:rsidR="00240593" w:rsidRDefault="4B34BD7F" w:rsidP="0046512B">
      <w:pPr>
        <w:spacing w:line="240" w:lineRule="auto"/>
        <w:jc w:val="both"/>
        <w:rPr>
          <w:rFonts w:ascii="Arial" w:eastAsia="Arial" w:hAnsi="Arial" w:cs="Arial"/>
          <w:sz w:val="24"/>
          <w:szCs w:val="24"/>
        </w:rPr>
      </w:pPr>
      <w:r w:rsidRPr="00B34FF3">
        <w:rPr>
          <w:rFonts w:ascii="Arial" w:eastAsia="Arial" w:hAnsi="Arial" w:cs="Arial"/>
          <w:sz w:val="24"/>
          <w:szCs w:val="24"/>
        </w:rPr>
        <w:t>This plan should be seen as a “live” document that is adapted in line with the circumstances in which we find ourselves to ensure it is fit-for-purpose</w:t>
      </w:r>
      <w:r w:rsidR="00803AC3">
        <w:rPr>
          <w:rFonts w:ascii="Arial" w:eastAsia="Arial" w:hAnsi="Arial" w:cs="Arial"/>
          <w:sz w:val="24"/>
          <w:szCs w:val="24"/>
        </w:rPr>
        <w:t xml:space="preserve"> such as having to stand up heath protection arrangements in light of a new variant or increase in new cases.</w:t>
      </w:r>
    </w:p>
    <w:p w14:paraId="5E5787A5" w14:textId="4D4ABCCC" w:rsidR="00E30DB8" w:rsidRPr="00A4084C" w:rsidRDefault="002521FA" w:rsidP="0046512B">
      <w:pPr>
        <w:spacing w:line="240" w:lineRule="auto"/>
        <w:jc w:val="both"/>
        <w:rPr>
          <w:rFonts w:ascii="Arial" w:eastAsia="Arial" w:hAnsi="Arial" w:cs="Arial"/>
          <w:sz w:val="24"/>
          <w:szCs w:val="24"/>
        </w:rPr>
      </w:pPr>
      <w:r w:rsidRPr="672D9EEE">
        <w:rPr>
          <w:rFonts w:ascii="Arial" w:eastAsia="Arial" w:hAnsi="Arial" w:cs="Arial"/>
          <w:sz w:val="24"/>
          <w:szCs w:val="24"/>
        </w:rPr>
        <w:lastRenderedPageBreak/>
        <w:t>T</w:t>
      </w:r>
      <w:r w:rsidR="00A4084C" w:rsidRPr="672D9EEE">
        <w:rPr>
          <w:rFonts w:ascii="Arial" w:eastAsia="Arial" w:hAnsi="Arial" w:cs="Arial"/>
          <w:sz w:val="24"/>
          <w:szCs w:val="24"/>
        </w:rPr>
        <w:t>raining</w:t>
      </w:r>
      <w:r w:rsidR="4B34BD7F" w:rsidRPr="672D9EEE">
        <w:rPr>
          <w:rFonts w:ascii="Arial" w:eastAsia="Arial" w:hAnsi="Arial" w:cs="Arial"/>
          <w:sz w:val="24"/>
          <w:szCs w:val="24"/>
        </w:rPr>
        <w:t xml:space="preserve"> to test the plan in its current format </w:t>
      </w:r>
      <w:r w:rsidR="003B7867" w:rsidRPr="672D9EEE">
        <w:rPr>
          <w:rFonts w:ascii="Arial" w:eastAsia="Arial" w:hAnsi="Arial" w:cs="Arial"/>
          <w:sz w:val="24"/>
          <w:szCs w:val="24"/>
        </w:rPr>
        <w:t xml:space="preserve">is currently being prepared </w:t>
      </w:r>
      <w:r w:rsidR="4B34BD7F" w:rsidRPr="672D9EEE">
        <w:rPr>
          <w:rFonts w:ascii="Arial" w:eastAsia="Arial" w:hAnsi="Arial" w:cs="Arial"/>
          <w:sz w:val="24"/>
          <w:szCs w:val="24"/>
        </w:rPr>
        <w:t xml:space="preserve">and </w:t>
      </w:r>
      <w:r w:rsidR="003B7867" w:rsidRPr="672D9EEE">
        <w:rPr>
          <w:rFonts w:ascii="Arial" w:eastAsia="Arial" w:hAnsi="Arial" w:cs="Arial"/>
          <w:sz w:val="24"/>
          <w:szCs w:val="24"/>
        </w:rPr>
        <w:t>any lessons earned following th</w:t>
      </w:r>
      <w:r w:rsidR="00A4084C" w:rsidRPr="672D9EEE">
        <w:rPr>
          <w:rFonts w:ascii="Arial" w:eastAsia="Arial" w:hAnsi="Arial" w:cs="Arial"/>
          <w:sz w:val="24"/>
          <w:szCs w:val="24"/>
        </w:rPr>
        <w:t>is task will</w:t>
      </w:r>
      <w:r w:rsidR="4B34BD7F" w:rsidRPr="672D9EEE">
        <w:rPr>
          <w:rFonts w:ascii="Arial" w:eastAsia="Arial" w:hAnsi="Arial" w:cs="Arial"/>
          <w:sz w:val="24"/>
          <w:szCs w:val="24"/>
        </w:rPr>
        <w:t xml:space="preserve"> then </w:t>
      </w:r>
      <w:r w:rsidR="00A4084C" w:rsidRPr="672D9EEE">
        <w:rPr>
          <w:rFonts w:ascii="Arial" w:eastAsia="Arial" w:hAnsi="Arial" w:cs="Arial"/>
          <w:sz w:val="24"/>
          <w:szCs w:val="24"/>
        </w:rPr>
        <w:t>be</w:t>
      </w:r>
      <w:r w:rsidR="4B34BD7F" w:rsidRPr="672D9EEE">
        <w:rPr>
          <w:rFonts w:ascii="Arial" w:eastAsia="Arial" w:hAnsi="Arial" w:cs="Arial"/>
          <w:sz w:val="24"/>
          <w:szCs w:val="24"/>
        </w:rPr>
        <w:t xml:space="preserve"> update </w:t>
      </w:r>
      <w:r w:rsidR="00A4084C" w:rsidRPr="672D9EEE">
        <w:rPr>
          <w:rFonts w:ascii="Arial" w:eastAsia="Arial" w:hAnsi="Arial" w:cs="Arial"/>
          <w:sz w:val="24"/>
          <w:szCs w:val="24"/>
        </w:rPr>
        <w:t>within the plan.</w:t>
      </w:r>
    </w:p>
    <w:p w14:paraId="3FCC5000" w14:textId="77777777" w:rsidR="004F0C66" w:rsidRPr="00A4084C" w:rsidRDefault="004F0C66" w:rsidP="0046512B">
      <w:pPr>
        <w:spacing w:line="240" w:lineRule="auto"/>
        <w:jc w:val="both"/>
        <w:rPr>
          <w:rFonts w:ascii="Arial" w:eastAsia="Arial" w:hAnsi="Arial" w:cs="Arial"/>
          <w:sz w:val="24"/>
          <w:szCs w:val="24"/>
        </w:rPr>
      </w:pPr>
    </w:p>
    <w:p w14:paraId="72F54B10" w14:textId="77777777" w:rsidR="00BE7D3F" w:rsidRDefault="00BE7D3F" w:rsidP="0046512B">
      <w:pPr>
        <w:spacing w:line="240" w:lineRule="auto"/>
        <w:jc w:val="both"/>
        <w:rPr>
          <w:rFonts w:ascii="Arial" w:eastAsia="Arial" w:hAnsi="Arial" w:cs="Arial"/>
          <w:color w:val="FF0000"/>
          <w:sz w:val="24"/>
          <w:szCs w:val="24"/>
        </w:rPr>
      </w:pPr>
    </w:p>
    <w:p w14:paraId="2B7623F2" w14:textId="48AA737C" w:rsidR="00862ED5" w:rsidRPr="003B7867" w:rsidRDefault="00EA0F07" w:rsidP="0046512B">
      <w:pPr>
        <w:spacing w:line="240" w:lineRule="auto"/>
        <w:jc w:val="both"/>
        <w:rPr>
          <w:rFonts w:ascii="Arial" w:eastAsia="Arial" w:hAnsi="Arial" w:cs="Arial"/>
          <w:b/>
          <w:sz w:val="24"/>
          <w:szCs w:val="24"/>
        </w:rPr>
      </w:pPr>
      <w:r w:rsidRPr="003B7867">
        <w:rPr>
          <w:rFonts w:ascii="Arial" w:eastAsia="Arial" w:hAnsi="Arial" w:cs="Arial"/>
          <w:b/>
          <w:sz w:val="24"/>
          <w:szCs w:val="24"/>
        </w:rPr>
        <w:t>Appendices</w:t>
      </w:r>
    </w:p>
    <w:p w14:paraId="3B095B66" w14:textId="2AE9A9A7" w:rsidR="00EA0F07" w:rsidRPr="003B7867" w:rsidRDefault="00EA0F07" w:rsidP="0046512B">
      <w:pPr>
        <w:spacing w:line="240" w:lineRule="auto"/>
        <w:jc w:val="both"/>
        <w:rPr>
          <w:rFonts w:ascii="Arial" w:eastAsia="Arial" w:hAnsi="Arial" w:cs="Arial"/>
          <w:sz w:val="24"/>
          <w:szCs w:val="24"/>
        </w:rPr>
      </w:pPr>
      <w:r w:rsidRPr="003B7867">
        <w:rPr>
          <w:rFonts w:ascii="Arial" w:eastAsia="Arial" w:hAnsi="Arial" w:cs="Arial"/>
          <w:sz w:val="24"/>
          <w:szCs w:val="24"/>
        </w:rPr>
        <w:t>Appendix 1 – Governance structure</w:t>
      </w:r>
    </w:p>
    <w:p w14:paraId="4768FAE3" w14:textId="56B40628" w:rsidR="009264E5" w:rsidRPr="00ED50E7" w:rsidRDefault="00CE2CC7" w:rsidP="0046512B">
      <w:pPr>
        <w:spacing w:line="240" w:lineRule="auto"/>
        <w:jc w:val="both"/>
        <w:rPr>
          <w:rFonts w:ascii="Arial" w:eastAsia="Arial" w:hAnsi="Arial" w:cs="Arial"/>
          <w:b/>
          <w:bCs/>
          <w:color w:val="FF0000"/>
          <w:sz w:val="24"/>
          <w:szCs w:val="24"/>
        </w:rPr>
      </w:pPr>
      <w:r w:rsidRPr="003B7867">
        <w:rPr>
          <w:rFonts w:ascii="Arial" w:eastAsia="Arial" w:hAnsi="Arial" w:cs="Arial"/>
          <w:sz w:val="24"/>
          <w:szCs w:val="24"/>
        </w:rPr>
        <w:t xml:space="preserve">Appendix 2 </w:t>
      </w:r>
      <w:r w:rsidR="00862ED5" w:rsidRPr="003B7867">
        <w:rPr>
          <w:rFonts w:ascii="Arial" w:eastAsia="Arial" w:hAnsi="Arial" w:cs="Arial"/>
          <w:sz w:val="24"/>
          <w:szCs w:val="24"/>
        </w:rPr>
        <w:t xml:space="preserve">- </w:t>
      </w:r>
      <w:r w:rsidR="00ED50E7" w:rsidRPr="003B7867">
        <w:rPr>
          <w:rFonts w:ascii="Arial" w:eastAsia="Arial" w:hAnsi="Arial" w:cs="Arial"/>
          <w:sz w:val="24"/>
          <w:szCs w:val="24"/>
        </w:rPr>
        <w:t>Plan on a Page</w:t>
      </w:r>
    </w:p>
    <w:p w14:paraId="27BF85E1" w14:textId="77777777" w:rsidR="00E30DB8" w:rsidRDefault="00E30DB8" w:rsidP="0046512B">
      <w:pPr>
        <w:spacing w:line="240" w:lineRule="auto"/>
        <w:jc w:val="both"/>
        <w:rPr>
          <w:rFonts w:ascii="Arial" w:hAnsi="Arial" w:cs="Arial"/>
          <w:color w:val="FF0000"/>
        </w:rPr>
      </w:pPr>
    </w:p>
    <w:p w14:paraId="77116CD2" w14:textId="77777777" w:rsidR="00337B3D" w:rsidRDefault="00337B3D" w:rsidP="0046512B">
      <w:pPr>
        <w:spacing w:line="240" w:lineRule="auto"/>
        <w:jc w:val="both"/>
        <w:rPr>
          <w:rFonts w:ascii="Arial" w:hAnsi="Arial" w:cs="Arial"/>
          <w:color w:val="FF0000"/>
        </w:rPr>
        <w:sectPr w:rsidR="00337B3D">
          <w:headerReference w:type="default" r:id="rId15"/>
          <w:footerReference w:type="default" r:id="rId16"/>
          <w:pgSz w:w="11906" w:h="16838"/>
          <w:pgMar w:top="1440" w:right="1440" w:bottom="1440" w:left="1440" w:header="720" w:footer="720" w:gutter="0"/>
          <w:cols w:space="720"/>
          <w:docGrid w:linePitch="360"/>
        </w:sectPr>
      </w:pPr>
    </w:p>
    <w:p w14:paraId="6727525E" w14:textId="77777777" w:rsidR="0010545B" w:rsidRDefault="0010545B" w:rsidP="000C6837">
      <w:pPr>
        <w:rPr>
          <w:rFonts w:ascii="Arial" w:hAnsi="Arial" w:cs="Arial"/>
          <w:b/>
          <w:bCs/>
          <w:noProof/>
          <w:sz w:val="24"/>
          <w:szCs w:val="24"/>
        </w:rPr>
      </w:pPr>
      <w:r>
        <w:rPr>
          <w:rFonts w:ascii="Arial" w:hAnsi="Arial" w:cs="Arial"/>
          <w:b/>
          <w:bCs/>
          <w:noProof/>
          <w:sz w:val="24"/>
          <w:szCs w:val="24"/>
        </w:rPr>
        <w:lastRenderedPageBreak/>
        <w:t>Appendix 1</w:t>
      </w:r>
    </w:p>
    <w:p w14:paraId="277A299A" w14:textId="77777777" w:rsidR="0010545B" w:rsidRDefault="0010545B" w:rsidP="000C6837">
      <w:pPr>
        <w:rPr>
          <w:rFonts w:ascii="Arial" w:hAnsi="Arial" w:cs="Arial"/>
          <w:b/>
          <w:bCs/>
          <w:noProof/>
          <w:sz w:val="24"/>
          <w:szCs w:val="24"/>
        </w:rPr>
      </w:pPr>
    </w:p>
    <w:p w14:paraId="5F458BBA" w14:textId="6A8FBE08" w:rsidR="000C6837" w:rsidRPr="00E25526" w:rsidRDefault="000C6837" w:rsidP="000C6837">
      <w:pPr>
        <w:rPr>
          <w:rFonts w:ascii="Arial" w:hAnsi="Arial" w:cs="Arial"/>
          <w:b/>
          <w:bCs/>
          <w:noProof/>
          <w:sz w:val="24"/>
          <w:szCs w:val="24"/>
        </w:rPr>
      </w:pPr>
      <w:r w:rsidRPr="00E25526">
        <w:rPr>
          <w:rFonts w:ascii="Arial" w:hAnsi="Arial" w:cs="Arial"/>
          <w:b/>
          <w:bCs/>
          <w:noProof/>
          <w:sz w:val="24"/>
          <w:szCs w:val="24"/>
        </w:rPr>
        <w:t xml:space="preserve">South Tyneside’s Living with </w:t>
      </w:r>
      <w:r w:rsidR="00CD08B9">
        <w:rPr>
          <w:rFonts w:ascii="Arial" w:hAnsi="Arial" w:cs="Arial"/>
          <w:b/>
          <w:bCs/>
          <w:noProof/>
          <w:sz w:val="24"/>
          <w:szCs w:val="24"/>
        </w:rPr>
        <w:t>C</w:t>
      </w:r>
      <w:r w:rsidRPr="00E25526">
        <w:rPr>
          <w:rFonts w:ascii="Arial" w:hAnsi="Arial" w:cs="Arial"/>
          <w:b/>
          <w:bCs/>
          <w:noProof/>
          <w:sz w:val="24"/>
          <w:szCs w:val="24"/>
        </w:rPr>
        <w:t xml:space="preserve">ovid-19 Plan </w:t>
      </w:r>
    </w:p>
    <w:p w14:paraId="0A0E575C" w14:textId="77777777" w:rsidR="000C6837" w:rsidRPr="00E25526" w:rsidRDefault="000C6837" w:rsidP="000C6837">
      <w:pPr>
        <w:rPr>
          <w:rFonts w:ascii="Arial" w:hAnsi="Arial" w:cs="Arial"/>
          <w:b/>
          <w:bCs/>
          <w:noProof/>
          <w:sz w:val="24"/>
          <w:szCs w:val="24"/>
        </w:rPr>
      </w:pPr>
    </w:p>
    <w:p w14:paraId="612EC164" w14:textId="1F432F1F" w:rsidR="000C6837" w:rsidRPr="00113969" w:rsidRDefault="000C6837" w:rsidP="000C6837">
      <w:pPr>
        <w:rPr>
          <w:rFonts w:ascii="Arial" w:hAnsi="Arial" w:cs="Arial"/>
          <w:b/>
          <w:sz w:val="24"/>
          <w:szCs w:val="24"/>
        </w:rPr>
      </w:pPr>
      <w:r w:rsidRPr="00E25526">
        <w:rPr>
          <w:rFonts w:ascii="Arial" w:hAnsi="Arial" w:cs="Arial"/>
          <w:b/>
          <w:bCs/>
          <w:noProof/>
          <w:sz w:val="24"/>
          <w:szCs w:val="24"/>
        </w:rPr>
        <w:t xml:space="preserve">Governance structure </w:t>
      </w:r>
    </w:p>
    <w:p w14:paraId="4321A14E" w14:textId="241765D2" w:rsidR="00E30DB8" w:rsidRDefault="00E30DB8" w:rsidP="0046512B">
      <w:pPr>
        <w:spacing w:line="240" w:lineRule="auto"/>
        <w:jc w:val="both"/>
        <w:rPr>
          <w:rFonts w:ascii="Arial" w:hAnsi="Arial" w:cs="Arial"/>
          <w:color w:val="FF0000"/>
        </w:rPr>
      </w:pPr>
    </w:p>
    <w:p w14:paraId="398ACC70" w14:textId="624A5E4F" w:rsidR="006C4C23" w:rsidRPr="006C4C23" w:rsidRDefault="00952776" w:rsidP="006C4C23">
      <w:pPr>
        <w:rPr>
          <w:rFonts w:ascii="Arial" w:hAnsi="Arial" w:cs="Arial"/>
        </w:rPr>
      </w:pPr>
      <w:r>
        <w:rPr>
          <w:noProof/>
        </w:rPr>
        <w:drawing>
          <wp:anchor distT="0" distB="0" distL="114300" distR="114300" simplePos="0" relativeHeight="251658240" behindDoc="1" locked="0" layoutInCell="1" allowOverlap="1" wp14:anchorId="6B96851A" wp14:editId="59DBA646">
            <wp:simplePos x="0" y="0"/>
            <wp:positionH relativeFrom="column">
              <wp:posOffset>1659402</wp:posOffset>
            </wp:positionH>
            <wp:positionV relativeFrom="paragraph">
              <wp:posOffset>117915</wp:posOffset>
            </wp:positionV>
            <wp:extent cx="5035550" cy="3730625"/>
            <wp:effectExtent l="0" t="0" r="0" b="3175"/>
            <wp:wrapTight wrapText="bothSides">
              <wp:wrapPolygon edited="0">
                <wp:start x="0" y="0"/>
                <wp:lineTo x="0" y="21508"/>
                <wp:lineTo x="21491" y="21508"/>
                <wp:lineTo x="2149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035550" cy="3730625"/>
                    </a:xfrm>
                    <a:prstGeom prst="rect">
                      <a:avLst/>
                    </a:prstGeom>
                  </pic:spPr>
                </pic:pic>
              </a:graphicData>
            </a:graphic>
          </wp:anchor>
        </w:drawing>
      </w:r>
    </w:p>
    <w:p w14:paraId="34D1FADD" w14:textId="77777777" w:rsidR="006C4C23" w:rsidRPr="006C4C23" w:rsidRDefault="006C4C23" w:rsidP="006C4C23">
      <w:pPr>
        <w:rPr>
          <w:rFonts w:ascii="Arial" w:hAnsi="Arial" w:cs="Arial"/>
        </w:rPr>
      </w:pPr>
    </w:p>
    <w:p w14:paraId="509CAF76" w14:textId="77777777" w:rsidR="006C4C23" w:rsidRPr="006C4C23" w:rsidRDefault="006C4C23" w:rsidP="006C4C23">
      <w:pPr>
        <w:rPr>
          <w:rFonts w:ascii="Arial" w:hAnsi="Arial" w:cs="Arial"/>
        </w:rPr>
      </w:pPr>
    </w:p>
    <w:p w14:paraId="090EE4C1" w14:textId="77777777" w:rsidR="006C4C23" w:rsidRPr="006C4C23" w:rsidRDefault="006C4C23" w:rsidP="006C4C23">
      <w:pPr>
        <w:rPr>
          <w:rFonts w:ascii="Arial" w:hAnsi="Arial" w:cs="Arial"/>
        </w:rPr>
      </w:pPr>
    </w:p>
    <w:p w14:paraId="5DE13987" w14:textId="77777777" w:rsidR="006C4C23" w:rsidRPr="006C4C23" w:rsidRDefault="006C4C23" w:rsidP="006C4C23">
      <w:pPr>
        <w:rPr>
          <w:rFonts w:ascii="Arial" w:hAnsi="Arial" w:cs="Arial"/>
        </w:rPr>
      </w:pPr>
    </w:p>
    <w:p w14:paraId="6304758C" w14:textId="77777777" w:rsidR="006C4C23" w:rsidRPr="006C4C23" w:rsidRDefault="006C4C23" w:rsidP="006C4C23">
      <w:pPr>
        <w:rPr>
          <w:rFonts w:ascii="Arial" w:hAnsi="Arial" w:cs="Arial"/>
        </w:rPr>
      </w:pPr>
    </w:p>
    <w:p w14:paraId="536DDBCC" w14:textId="77777777" w:rsidR="006C4C23" w:rsidRDefault="006C4C23" w:rsidP="006C4C23">
      <w:pPr>
        <w:rPr>
          <w:rFonts w:ascii="Arial" w:hAnsi="Arial" w:cs="Arial"/>
          <w:color w:val="FF0000"/>
        </w:rPr>
      </w:pPr>
    </w:p>
    <w:p w14:paraId="6DD741CA" w14:textId="77777777" w:rsidR="006C4C23" w:rsidRDefault="006C4C23" w:rsidP="006C4C23">
      <w:pPr>
        <w:rPr>
          <w:rFonts w:ascii="Arial" w:hAnsi="Arial" w:cs="Arial"/>
          <w:color w:val="FF0000"/>
        </w:rPr>
      </w:pPr>
    </w:p>
    <w:p w14:paraId="0D776D7C" w14:textId="77777777" w:rsidR="006C4C23" w:rsidRDefault="006C4C23" w:rsidP="006C4C23">
      <w:pPr>
        <w:rPr>
          <w:rFonts w:ascii="Arial" w:hAnsi="Arial" w:cs="Arial"/>
        </w:rPr>
      </w:pPr>
    </w:p>
    <w:p w14:paraId="2C7F96F0" w14:textId="77777777" w:rsidR="006C4C23" w:rsidRDefault="006C4C23" w:rsidP="006C4C23">
      <w:pPr>
        <w:rPr>
          <w:rFonts w:ascii="Arial" w:hAnsi="Arial" w:cs="Arial"/>
        </w:rPr>
      </w:pPr>
    </w:p>
    <w:p w14:paraId="44DD66AF" w14:textId="77777777" w:rsidR="006C4C23" w:rsidRDefault="006C4C23" w:rsidP="006C4C23">
      <w:pPr>
        <w:rPr>
          <w:rFonts w:ascii="Arial" w:hAnsi="Arial" w:cs="Arial"/>
        </w:rPr>
      </w:pPr>
    </w:p>
    <w:p w14:paraId="643B3D13" w14:textId="77777777" w:rsidR="006C4C23" w:rsidRDefault="006C4C23" w:rsidP="006C4C23">
      <w:pPr>
        <w:rPr>
          <w:rFonts w:ascii="Arial" w:hAnsi="Arial" w:cs="Arial"/>
        </w:rPr>
      </w:pPr>
    </w:p>
    <w:p w14:paraId="3ADC9FC2" w14:textId="77777777" w:rsidR="006C4C23" w:rsidRDefault="006C4C23" w:rsidP="006C4C23">
      <w:pPr>
        <w:rPr>
          <w:rFonts w:ascii="Arial" w:hAnsi="Arial" w:cs="Arial"/>
        </w:rPr>
      </w:pPr>
    </w:p>
    <w:p w14:paraId="6B2E5126" w14:textId="77777777" w:rsidR="006C4C23" w:rsidRDefault="006C4C23" w:rsidP="006C4C23">
      <w:pPr>
        <w:rPr>
          <w:rFonts w:ascii="Arial" w:hAnsi="Arial" w:cs="Arial"/>
        </w:rPr>
      </w:pPr>
    </w:p>
    <w:p w14:paraId="7C9A020F" w14:textId="77777777" w:rsidR="006C4C23" w:rsidRDefault="006C4C23" w:rsidP="006C4C23">
      <w:pPr>
        <w:rPr>
          <w:rFonts w:ascii="Arial" w:hAnsi="Arial" w:cs="Arial"/>
        </w:rPr>
      </w:pPr>
    </w:p>
    <w:p w14:paraId="419CEA0A" w14:textId="4FE5A2B4" w:rsidR="006C4C23" w:rsidRPr="006C4C23" w:rsidRDefault="00A216A0" w:rsidP="00934541">
      <w:pPr>
        <w:rPr>
          <w:rFonts w:ascii="Arial" w:hAnsi="Arial" w:cs="Arial"/>
        </w:rPr>
      </w:pPr>
      <w:r>
        <w:rPr>
          <w:noProof/>
        </w:rPr>
        <w:lastRenderedPageBreak/>
        <w:drawing>
          <wp:anchor distT="0" distB="0" distL="114300" distR="114300" simplePos="0" relativeHeight="251658241" behindDoc="1" locked="0" layoutInCell="1" allowOverlap="1" wp14:anchorId="379FA224" wp14:editId="472D8585">
            <wp:simplePos x="0" y="0"/>
            <wp:positionH relativeFrom="column">
              <wp:posOffset>-666323</wp:posOffset>
            </wp:positionH>
            <wp:positionV relativeFrom="paragraph">
              <wp:posOffset>0</wp:posOffset>
            </wp:positionV>
            <wp:extent cx="10045700" cy="6467475"/>
            <wp:effectExtent l="0" t="0" r="0" b="9525"/>
            <wp:wrapTight wrapText="bothSides">
              <wp:wrapPolygon edited="0">
                <wp:start x="3973" y="318"/>
                <wp:lineTo x="2417" y="954"/>
                <wp:lineTo x="942" y="1400"/>
                <wp:lineTo x="532" y="1463"/>
                <wp:lineTo x="82" y="2036"/>
                <wp:lineTo x="82" y="3881"/>
                <wp:lineTo x="1679" y="4517"/>
                <wp:lineTo x="2744" y="4517"/>
                <wp:lineTo x="2744" y="5535"/>
                <wp:lineTo x="164" y="5853"/>
                <wp:lineTo x="0" y="5917"/>
                <wp:lineTo x="0" y="7317"/>
                <wp:lineTo x="532" y="7571"/>
                <wp:lineTo x="2007" y="7571"/>
                <wp:lineTo x="2703" y="8589"/>
                <wp:lineTo x="2744" y="9607"/>
                <wp:lineTo x="737" y="10243"/>
                <wp:lineTo x="82" y="10498"/>
                <wp:lineTo x="82" y="11897"/>
                <wp:lineTo x="2007" y="12661"/>
                <wp:lineTo x="2744" y="12661"/>
                <wp:lineTo x="2007" y="13679"/>
                <wp:lineTo x="164" y="13806"/>
                <wp:lineTo x="0" y="13870"/>
                <wp:lineTo x="0" y="15333"/>
                <wp:lineTo x="1106" y="15715"/>
                <wp:lineTo x="532" y="15842"/>
                <wp:lineTo x="41" y="16033"/>
                <wp:lineTo x="41" y="17433"/>
                <wp:lineTo x="819" y="17751"/>
                <wp:lineTo x="2744" y="17751"/>
                <wp:lineTo x="369" y="18196"/>
                <wp:lineTo x="41" y="18323"/>
                <wp:lineTo x="41" y="19723"/>
                <wp:lineTo x="164" y="19787"/>
                <wp:lineTo x="2048" y="19978"/>
                <wp:lineTo x="2581" y="20805"/>
                <wp:lineTo x="2703" y="21568"/>
                <wp:lineTo x="21545" y="21568"/>
                <wp:lineTo x="21545" y="1909"/>
                <wp:lineTo x="15074" y="1463"/>
                <wp:lineTo x="11756" y="1463"/>
                <wp:lineTo x="17859" y="954"/>
                <wp:lineTo x="17818" y="318"/>
                <wp:lineTo x="3973" y="318"/>
              </wp:wrapPolygon>
            </wp:wrapTight>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45700" cy="6467475"/>
                    </a:xfrm>
                    <a:prstGeom prst="rect">
                      <a:avLst/>
                    </a:prstGeom>
                    <a:noFill/>
                  </pic:spPr>
                </pic:pic>
              </a:graphicData>
            </a:graphic>
            <wp14:sizeRelH relativeFrom="margin">
              <wp14:pctWidth>0</wp14:pctWidth>
            </wp14:sizeRelH>
            <wp14:sizeRelV relativeFrom="margin">
              <wp14:pctHeight>0</wp14:pctHeight>
            </wp14:sizeRelV>
          </wp:anchor>
        </w:drawing>
      </w:r>
      <w:r w:rsidR="00934541">
        <w:rPr>
          <w:rFonts w:ascii="Arial" w:hAnsi="Arial" w:cs="Arial"/>
        </w:rPr>
        <w:t>APPENDIX 2:</w:t>
      </w:r>
    </w:p>
    <w:sectPr w:rsidR="006C4C23" w:rsidRPr="006C4C23" w:rsidSect="000A749A">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966C" w14:textId="77777777" w:rsidR="00953B2C" w:rsidRDefault="00953B2C">
      <w:pPr>
        <w:spacing w:after="0" w:line="240" w:lineRule="auto"/>
      </w:pPr>
      <w:r>
        <w:separator/>
      </w:r>
    </w:p>
  </w:endnote>
  <w:endnote w:type="continuationSeparator" w:id="0">
    <w:p w14:paraId="72A649BF" w14:textId="77777777" w:rsidR="00953B2C" w:rsidRDefault="00953B2C">
      <w:pPr>
        <w:spacing w:after="0" w:line="240" w:lineRule="auto"/>
      </w:pPr>
      <w:r>
        <w:continuationSeparator/>
      </w:r>
    </w:p>
  </w:endnote>
  <w:endnote w:type="continuationNotice" w:id="1">
    <w:p w14:paraId="64DAD76A" w14:textId="77777777" w:rsidR="00953B2C" w:rsidRDefault="00953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4D"/>
    <w:family w:val="auto"/>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844192"/>
      <w:docPartObj>
        <w:docPartGallery w:val="Page Numbers (Bottom of Page)"/>
        <w:docPartUnique/>
      </w:docPartObj>
    </w:sdtPr>
    <w:sdtEndPr>
      <w:rPr>
        <w:noProof/>
      </w:rPr>
    </w:sdtEndPr>
    <w:sdtContent>
      <w:p w14:paraId="02DC5253" w14:textId="4640D12B" w:rsidR="008D0B9E" w:rsidRDefault="008D0B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EB0F2D" w14:textId="524F84BA" w:rsidR="75509591" w:rsidRDefault="75509591" w:rsidP="75509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3DED" w14:textId="77777777" w:rsidR="00953B2C" w:rsidRDefault="00953B2C">
      <w:pPr>
        <w:spacing w:after="0" w:line="240" w:lineRule="auto"/>
      </w:pPr>
      <w:r>
        <w:separator/>
      </w:r>
    </w:p>
  </w:footnote>
  <w:footnote w:type="continuationSeparator" w:id="0">
    <w:p w14:paraId="59CCF031" w14:textId="77777777" w:rsidR="00953B2C" w:rsidRDefault="00953B2C">
      <w:pPr>
        <w:spacing w:after="0" w:line="240" w:lineRule="auto"/>
      </w:pPr>
      <w:r>
        <w:continuationSeparator/>
      </w:r>
    </w:p>
  </w:footnote>
  <w:footnote w:type="continuationNotice" w:id="1">
    <w:p w14:paraId="4F1BEAC9" w14:textId="77777777" w:rsidR="00953B2C" w:rsidRDefault="00953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580C" w14:textId="74FAA1F8" w:rsidR="00F16180" w:rsidRDefault="00CB76CD" w:rsidP="00CB76CD">
    <w:pPr>
      <w:pStyle w:val="Header"/>
      <w:jc w:val="right"/>
      <w:rPr>
        <w:rFonts w:ascii="Arial" w:hAnsi="Arial" w:cs="Arial"/>
        <w:sz w:val="20"/>
        <w:szCs w:val="20"/>
      </w:rPr>
    </w:pPr>
    <w:r w:rsidRPr="00CB76CD">
      <w:rPr>
        <w:rFonts w:ascii="Arial" w:hAnsi="Arial" w:cs="Arial"/>
        <w:sz w:val="20"/>
        <w:szCs w:val="20"/>
      </w:rPr>
      <w:t>South Tyneside</w:t>
    </w:r>
    <w:r w:rsidR="00F16180">
      <w:rPr>
        <w:rFonts w:ascii="Arial" w:hAnsi="Arial" w:cs="Arial"/>
        <w:sz w:val="20"/>
        <w:szCs w:val="20"/>
      </w:rPr>
      <w:t>’s Living with</w:t>
    </w:r>
    <w:r w:rsidRPr="00CB76CD">
      <w:rPr>
        <w:rFonts w:ascii="Arial" w:hAnsi="Arial" w:cs="Arial"/>
        <w:sz w:val="20"/>
        <w:szCs w:val="20"/>
      </w:rPr>
      <w:t xml:space="preserve"> Covid</w:t>
    </w:r>
    <w:r w:rsidR="00F16180">
      <w:rPr>
        <w:rFonts w:ascii="Arial" w:hAnsi="Arial" w:cs="Arial"/>
        <w:sz w:val="20"/>
        <w:szCs w:val="20"/>
      </w:rPr>
      <w:t>-19</w:t>
    </w:r>
    <w:r w:rsidRPr="00CB76CD">
      <w:rPr>
        <w:rFonts w:ascii="Arial" w:hAnsi="Arial" w:cs="Arial"/>
        <w:sz w:val="20"/>
        <w:szCs w:val="20"/>
      </w:rPr>
      <w:t xml:space="preserve"> Re</w:t>
    </w:r>
    <w:r w:rsidR="00F16180">
      <w:rPr>
        <w:rFonts w:ascii="Arial" w:hAnsi="Arial" w:cs="Arial"/>
        <w:sz w:val="20"/>
        <w:szCs w:val="20"/>
      </w:rPr>
      <w:t>sponse</w:t>
    </w:r>
    <w:r w:rsidRPr="00CB76CD">
      <w:rPr>
        <w:rFonts w:ascii="Arial" w:hAnsi="Arial" w:cs="Arial"/>
        <w:sz w:val="20"/>
        <w:szCs w:val="20"/>
      </w:rPr>
      <w:t xml:space="preserve"> Plan </w:t>
    </w:r>
    <w:r w:rsidR="00F16180">
      <w:rPr>
        <w:rFonts w:ascii="Arial" w:hAnsi="Arial" w:cs="Arial"/>
        <w:sz w:val="20"/>
        <w:szCs w:val="20"/>
      </w:rPr>
      <w:t xml:space="preserve">2022-23 </w:t>
    </w:r>
  </w:p>
  <w:p w14:paraId="05733BB7" w14:textId="6B41EDAC" w:rsidR="005F24C9" w:rsidRPr="00CB76CD" w:rsidRDefault="00CB76CD" w:rsidP="005F24C9">
    <w:pPr>
      <w:pStyle w:val="Header"/>
      <w:jc w:val="right"/>
      <w:rPr>
        <w:rFonts w:ascii="Arial" w:hAnsi="Arial" w:cs="Arial"/>
        <w:sz w:val="20"/>
        <w:szCs w:val="20"/>
      </w:rPr>
    </w:pPr>
    <w:r w:rsidRPr="00CB76CD">
      <w:rPr>
        <w:rFonts w:ascii="Arial" w:hAnsi="Arial" w:cs="Arial"/>
        <w:sz w:val="20"/>
        <w:szCs w:val="20"/>
      </w:rPr>
      <w:t>version 0.</w:t>
    </w:r>
    <w:r w:rsidR="00FA17AD">
      <w:rPr>
        <w:rFonts w:ascii="Arial" w:hAnsi="Arial" w:cs="Arial"/>
        <w:sz w:val="20"/>
        <w:szCs w:val="20"/>
      </w:rPr>
      <w:t>7</w:t>
    </w:r>
  </w:p>
  <w:p w14:paraId="7FB0B107" w14:textId="4760169F" w:rsidR="75509591" w:rsidRDefault="75509591" w:rsidP="75509591">
    <w:pPr>
      <w:pStyle w:val="Header"/>
    </w:pPr>
  </w:p>
</w:hdr>
</file>

<file path=word/intelligence2.xml><?xml version="1.0" encoding="utf-8"?>
<int2:intelligence xmlns:int2="http://schemas.microsoft.com/office/intelligence/2020/intelligence" xmlns:oel="http://schemas.microsoft.com/office/2019/extlst">
  <int2:observations>
    <int2:textHash int2:hashCode="hbDSX8nwbna0tu" int2:id="1EY6ryqh">
      <int2:state int2:value="Rejected" int2:type="AugLoop_Text_Critique"/>
    </int2:textHash>
    <int2:textHash int2:hashCode="e0dMsLOcF3PXGS" int2:id="1UhamYKs">
      <int2:state int2:value="Rejected" int2:type="AugLoop_Text_Critique"/>
    </int2:textHash>
    <int2:textHash int2:hashCode="tQ0rbm4cfEWBEs" int2:id="31tKvAik">
      <int2:state int2:value="Rejected" int2:type="AugLoop_Text_Critique"/>
    </int2:textHash>
    <int2:textHash int2:hashCode="G4giicBI6FMr8T" int2:id="4nzsWJ2g">
      <int2:state int2:value="Rejected" int2:type="AugLoop_Text_Critique"/>
    </int2:textHash>
    <int2:textHash int2:hashCode="4h0gq7xAQ3C2ZI" int2:id="4piv7buK">
      <int2:state int2:value="Rejected" int2:type="AugLoop_Text_Critique"/>
    </int2:textHash>
    <int2:textHash int2:hashCode="kmMiHdNZO5rjQT" int2:id="BALVIXoW">
      <int2:state int2:value="Rejected" int2:type="AugLoop_Text_Critique"/>
    </int2:textHash>
    <int2:textHash int2:hashCode="XfnPlw4VbdG38c" int2:id="FXZSXU9w">
      <int2:state int2:value="Rejected" int2:type="AugLoop_Text_Critique"/>
    </int2:textHash>
    <int2:textHash int2:hashCode="99IMGKzxStxKEj" int2:id="K8F3V2GM">
      <int2:state int2:value="Rejected" int2:type="AugLoop_Text_Critique"/>
    </int2:textHash>
    <int2:textHash int2:hashCode="NCFaMsRmk7MB6F" int2:id="KMExP1Zw">
      <int2:state int2:value="Rejected" int2:type="AugLoop_Text_Critique"/>
    </int2:textHash>
    <int2:textHash int2:hashCode="gs5I5NNcC75Gq6" int2:id="PvOkCNzG">
      <int2:state int2:value="Rejected" int2:type="AugLoop_Text_Critique"/>
    </int2:textHash>
    <int2:textHash int2:hashCode="9wJ45zEXrRxI3N" int2:id="RVA9fAyT">
      <int2:state int2:value="Rejected" int2:type="AugLoop_Text_Critique"/>
    </int2:textHash>
    <int2:textHash int2:hashCode="vYt7Ap1XMvkJdk" int2:id="Rw1oeeBC">
      <int2:state int2:value="Rejected" int2:type="AugLoop_Text_Critique"/>
    </int2:textHash>
    <int2:textHash int2:hashCode="6Td3rKoTcLWJ82" int2:id="TRWpgriv">
      <int2:state int2:value="Rejected" int2:type="LegacyProofing"/>
    </int2:textHash>
    <int2:textHash int2:hashCode="8VqyDVP3iZFRPh" int2:id="V2RoO11D">
      <int2:state int2:value="Rejected" int2:type="AugLoop_Text_Critique"/>
    </int2:textHash>
    <int2:textHash int2:hashCode="cBHwDhH55KhgZw" int2:id="b88YCnjD">
      <int2:state int2:value="Rejected" int2:type="LegacyProofing"/>
    </int2:textHash>
    <int2:textHash int2:hashCode="0lXQ0GySJQ8tJA" int2:id="nWuV84cb">
      <int2:state int2:value="Rejected" int2:type="AugLoop_Text_Critique"/>
    </int2:textHash>
    <int2:textHash int2:hashCode="hSMhFCCA+lNh89" int2:id="r3Vn3lnT">
      <int2:state int2:value="Rejected" int2:type="AugLoop_Text_Critique"/>
    </int2:textHash>
    <int2:textHash int2:hashCode="uIyUSC9qTHHMPh" int2:id="xAwaDa2a">
      <int2:state int2:value="Rejected" int2:type="AugLoop_Text_Critique"/>
    </int2:textHash>
    <int2:textHash int2:hashCode="a9QjZsOiBox3vI" int2:id="yd5Q3pSE">
      <int2:state int2:value="Rejected" int2:type="AugLoop_Text_Critique"/>
    </int2:textHash>
    <int2:bookmark int2:bookmarkName="_Int_UR4DMWiY" int2:invalidationBookmarkName="" int2:hashCode="6tFzrvT1kNuz/r" int2:id="KvFhBIgz">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769"/>
    <w:multiLevelType w:val="hybridMultilevel"/>
    <w:tmpl w:val="C838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22E4"/>
    <w:multiLevelType w:val="hybridMultilevel"/>
    <w:tmpl w:val="8CBC8D7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08F97B35"/>
    <w:multiLevelType w:val="multilevel"/>
    <w:tmpl w:val="87AA1C06"/>
    <w:styleLink w:val="Style1"/>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D927AB"/>
    <w:multiLevelType w:val="hybridMultilevel"/>
    <w:tmpl w:val="1B20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75B53"/>
    <w:multiLevelType w:val="hybridMultilevel"/>
    <w:tmpl w:val="8EEEA3F8"/>
    <w:lvl w:ilvl="0" w:tplc="09042354">
      <w:start w:val="1"/>
      <w:numFmt w:val="bullet"/>
      <w:lvlText w:val="•"/>
      <w:lvlJc w:val="left"/>
      <w:pPr>
        <w:tabs>
          <w:tab w:val="num" w:pos="720"/>
        </w:tabs>
        <w:ind w:left="720" w:hanging="360"/>
      </w:pPr>
      <w:rPr>
        <w:rFonts w:ascii="Arial" w:hAnsi="Arial" w:hint="default"/>
      </w:rPr>
    </w:lvl>
    <w:lvl w:ilvl="1" w:tplc="D0B09134" w:tentative="1">
      <w:start w:val="1"/>
      <w:numFmt w:val="bullet"/>
      <w:lvlText w:val="•"/>
      <w:lvlJc w:val="left"/>
      <w:pPr>
        <w:tabs>
          <w:tab w:val="num" w:pos="1440"/>
        </w:tabs>
        <w:ind w:left="1440" w:hanging="360"/>
      </w:pPr>
      <w:rPr>
        <w:rFonts w:ascii="Arial" w:hAnsi="Arial" w:hint="default"/>
      </w:rPr>
    </w:lvl>
    <w:lvl w:ilvl="2" w:tplc="E82A125A" w:tentative="1">
      <w:start w:val="1"/>
      <w:numFmt w:val="bullet"/>
      <w:lvlText w:val="•"/>
      <w:lvlJc w:val="left"/>
      <w:pPr>
        <w:tabs>
          <w:tab w:val="num" w:pos="2160"/>
        </w:tabs>
        <w:ind w:left="2160" w:hanging="360"/>
      </w:pPr>
      <w:rPr>
        <w:rFonts w:ascii="Arial" w:hAnsi="Arial" w:hint="default"/>
      </w:rPr>
    </w:lvl>
    <w:lvl w:ilvl="3" w:tplc="6010B32A" w:tentative="1">
      <w:start w:val="1"/>
      <w:numFmt w:val="bullet"/>
      <w:lvlText w:val="•"/>
      <w:lvlJc w:val="left"/>
      <w:pPr>
        <w:tabs>
          <w:tab w:val="num" w:pos="2880"/>
        </w:tabs>
        <w:ind w:left="2880" w:hanging="360"/>
      </w:pPr>
      <w:rPr>
        <w:rFonts w:ascii="Arial" w:hAnsi="Arial" w:hint="default"/>
      </w:rPr>
    </w:lvl>
    <w:lvl w:ilvl="4" w:tplc="E67CE97C" w:tentative="1">
      <w:start w:val="1"/>
      <w:numFmt w:val="bullet"/>
      <w:lvlText w:val="•"/>
      <w:lvlJc w:val="left"/>
      <w:pPr>
        <w:tabs>
          <w:tab w:val="num" w:pos="3600"/>
        </w:tabs>
        <w:ind w:left="3600" w:hanging="360"/>
      </w:pPr>
      <w:rPr>
        <w:rFonts w:ascii="Arial" w:hAnsi="Arial" w:hint="default"/>
      </w:rPr>
    </w:lvl>
    <w:lvl w:ilvl="5" w:tplc="D5BE5828" w:tentative="1">
      <w:start w:val="1"/>
      <w:numFmt w:val="bullet"/>
      <w:lvlText w:val="•"/>
      <w:lvlJc w:val="left"/>
      <w:pPr>
        <w:tabs>
          <w:tab w:val="num" w:pos="4320"/>
        </w:tabs>
        <w:ind w:left="4320" w:hanging="360"/>
      </w:pPr>
      <w:rPr>
        <w:rFonts w:ascii="Arial" w:hAnsi="Arial" w:hint="default"/>
      </w:rPr>
    </w:lvl>
    <w:lvl w:ilvl="6" w:tplc="5E78963A" w:tentative="1">
      <w:start w:val="1"/>
      <w:numFmt w:val="bullet"/>
      <w:lvlText w:val="•"/>
      <w:lvlJc w:val="left"/>
      <w:pPr>
        <w:tabs>
          <w:tab w:val="num" w:pos="5040"/>
        </w:tabs>
        <w:ind w:left="5040" w:hanging="360"/>
      </w:pPr>
      <w:rPr>
        <w:rFonts w:ascii="Arial" w:hAnsi="Arial" w:hint="default"/>
      </w:rPr>
    </w:lvl>
    <w:lvl w:ilvl="7" w:tplc="DE88950E" w:tentative="1">
      <w:start w:val="1"/>
      <w:numFmt w:val="bullet"/>
      <w:lvlText w:val="•"/>
      <w:lvlJc w:val="left"/>
      <w:pPr>
        <w:tabs>
          <w:tab w:val="num" w:pos="5760"/>
        </w:tabs>
        <w:ind w:left="5760" w:hanging="360"/>
      </w:pPr>
      <w:rPr>
        <w:rFonts w:ascii="Arial" w:hAnsi="Arial" w:hint="default"/>
      </w:rPr>
    </w:lvl>
    <w:lvl w:ilvl="8" w:tplc="D28AB6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6347C5"/>
    <w:multiLevelType w:val="hybridMultilevel"/>
    <w:tmpl w:val="05644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00131"/>
    <w:multiLevelType w:val="hybridMultilevel"/>
    <w:tmpl w:val="A7B0958A"/>
    <w:lvl w:ilvl="0" w:tplc="518CC086">
      <w:start w:val="1"/>
      <w:numFmt w:val="bullet"/>
      <w:lvlText w:val="•"/>
      <w:lvlJc w:val="left"/>
      <w:pPr>
        <w:tabs>
          <w:tab w:val="num" w:pos="720"/>
        </w:tabs>
        <w:ind w:left="720" w:hanging="360"/>
      </w:pPr>
      <w:rPr>
        <w:rFonts w:ascii="Arial" w:hAnsi="Arial" w:hint="default"/>
      </w:rPr>
    </w:lvl>
    <w:lvl w:ilvl="1" w:tplc="65EC7F14" w:tentative="1">
      <w:start w:val="1"/>
      <w:numFmt w:val="bullet"/>
      <w:lvlText w:val="•"/>
      <w:lvlJc w:val="left"/>
      <w:pPr>
        <w:tabs>
          <w:tab w:val="num" w:pos="1440"/>
        </w:tabs>
        <w:ind w:left="1440" w:hanging="360"/>
      </w:pPr>
      <w:rPr>
        <w:rFonts w:ascii="Arial" w:hAnsi="Arial" w:hint="default"/>
      </w:rPr>
    </w:lvl>
    <w:lvl w:ilvl="2" w:tplc="C8D8B284" w:tentative="1">
      <w:start w:val="1"/>
      <w:numFmt w:val="bullet"/>
      <w:lvlText w:val="•"/>
      <w:lvlJc w:val="left"/>
      <w:pPr>
        <w:tabs>
          <w:tab w:val="num" w:pos="2160"/>
        </w:tabs>
        <w:ind w:left="2160" w:hanging="360"/>
      </w:pPr>
      <w:rPr>
        <w:rFonts w:ascii="Arial" w:hAnsi="Arial" w:hint="default"/>
      </w:rPr>
    </w:lvl>
    <w:lvl w:ilvl="3" w:tplc="02945580" w:tentative="1">
      <w:start w:val="1"/>
      <w:numFmt w:val="bullet"/>
      <w:lvlText w:val="•"/>
      <w:lvlJc w:val="left"/>
      <w:pPr>
        <w:tabs>
          <w:tab w:val="num" w:pos="2880"/>
        </w:tabs>
        <w:ind w:left="2880" w:hanging="360"/>
      </w:pPr>
      <w:rPr>
        <w:rFonts w:ascii="Arial" w:hAnsi="Arial" w:hint="default"/>
      </w:rPr>
    </w:lvl>
    <w:lvl w:ilvl="4" w:tplc="62A6CED6" w:tentative="1">
      <w:start w:val="1"/>
      <w:numFmt w:val="bullet"/>
      <w:lvlText w:val="•"/>
      <w:lvlJc w:val="left"/>
      <w:pPr>
        <w:tabs>
          <w:tab w:val="num" w:pos="3600"/>
        </w:tabs>
        <w:ind w:left="3600" w:hanging="360"/>
      </w:pPr>
      <w:rPr>
        <w:rFonts w:ascii="Arial" w:hAnsi="Arial" w:hint="default"/>
      </w:rPr>
    </w:lvl>
    <w:lvl w:ilvl="5" w:tplc="986623D6" w:tentative="1">
      <w:start w:val="1"/>
      <w:numFmt w:val="bullet"/>
      <w:lvlText w:val="•"/>
      <w:lvlJc w:val="left"/>
      <w:pPr>
        <w:tabs>
          <w:tab w:val="num" w:pos="4320"/>
        </w:tabs>
        <w:ind w:left="4320" w:hanging="360"/>
      </w:pPr>
      <w:rPr>
        <w:rFonts w:ascii="Arial" w:hAnsi="Arial" w:hint="default"/>
      </w:rPr>
    </w:lvl>
    <w:lvl w:ilvl="6" w:tplc="0BA61F4C" w:tentative="1">
      <w:start w:val="1"/>
      <w:numFmt w:val="bullet"/>
      <w:lvlText w:val="•"/>
      <w:lvlJc w:val="left"/>
      <w:pPr>
        <w:tabs>
          <w:tab w:val="num" w:pos="5040"/>
        </w:tabs>
        <w:ind w:left="5040" w:hanging="360"/>
      </w:pPr>
      <w:rPr>
        <w:rFonts w:ascii="Arial" w:hAnsi="Arial" w:hint="default"/>
      </w:rPr>
    </w:lvl>
    <w:lvl w:ilvl="7" w:tplc="1506C5CA" w:tentative="1">
      <w:start w:val="1"/>
      <w:numFmt w:val="bullet"/>
      <w:lvlText w:val="•"/>
      <w:lvlJc w:val="left"/>
      <w:pPr>
        <w:tabs>
          <w:tab w:val="num" w:pos="5760"/>
        </w:tabs>
        <w:ind w:left="5760" w:hanging="360"/>
      </w:pPr>
      <w:rPr>
        <w:rFonts w:ascii="Arial" w:hAnsi="Arial" w:hint="default"/>
      </w:rPr>
    </w:lvl>
    <w:lvl w:ilvl="8" w:tplc="7B806A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EE3B0C"/>
    <w:multiLevelType w:val="hybridMultilevel"/>
    <w:tmpl w:val="0EEC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A5D93"/>
    <w:multiLevelType w:val="hybridMultilevel"/>
    <w:tmpl w:val="319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14C7B"/>
    <w:multiLevelType w:val="hybridMultilevel"/>
    <w:tmpl w:val="B8D41EA8"/>
    <w:lvl w:ilvl="0" w:tplc="923811B0">
      <w:start w:val="1"/>
      <w:numFmt w:val="decimal"/>
      <w:lvlText w:val="%1."/>
      <w:lvlJc w:val="left"/>
      <w:pPr>
        <w:ind w:left="644"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7F0001"/>
    <w:multiLevelType w:val="hybridMultilevel"/>
    <w:tmpl w:val="9B3E0E8E"/>
    <w:lvl w:ilvl="0" w:tplc="DD78D9D0">
      <w:start w:val="1"/>
      <w:numFmt w:val="bullet"/>
      <w:lvlText w:val="·"/>
      <w:lvlJc w:val="left"/>
      <w:pPr>
        <w:ind w:left="720" w:hanging="360"/>
      </w:pPr>
      <w:rPr>
        <w:rFonts w:ascii="Symbol" w:hAnsi="Symbol" w:hint="default"/>
      </w:rPr>
    </w:lvl>
    <w:lvl w:ilvl="1" w:tplc="9A44891A">
      <w:start w:val="1"/>
      <w:numFmt w:val="bullet"/>
      <w:lvlText w:val="o"/>
      <w:lvlJc w:val="left"/>
      <w:pPr>
        <w:ind w:left="1440" w:hanging="360"/>
      </w:pPr>
      <w:rPr>
        <w:rFonts w:ascii="Courier New" w:hAnsi="Courier New" w:hint="default"/>
      </w:rPr>
    </w:lvl>
    <w:lvl w:ilvl="2" w:tplc="0BB0D196">
      <w:start w:val="1"/>
      <w:numFmt w:val="bullet"/>
      <w:lvlText w:val=""/>
      <w:lvlJc w:val="left"/>
      <w:pPr>
        <w:ind w:left="2160" w:hanging="360"/>
      </w:pPr>
      <w:rPr>
        <w:rFonts w:ascii="Wingdings" w:hAnsi="Wingdings" w:hint="default"/>
      </w:rPr>
    </w:lvl>
    <w:lvl w:ilvl="3" w:tplc="F816EF82">
      <w:start w:val="1"/>
      <w:numFmt w:val="bullet"/>
      <w:lvlText w:val=""/>
      <w:lvlJc w:val="left"/>
      <w:pPr>
        <w:ind w:left="2880" w:hanging="360"/>
      </w:pPr>
      <w:rPr>
        <w:rFonts w:ascii="Symbol" w:hAnsi="Symbol" w:hint="default"/>
      </w:rPr>
    </w:lvl>
    <w:lvl w:ilvl="4" w:tplc="D9AE757A">
      <w:start w:val="1"/>
      <w:numFmt w:val="bullet"/>
      <w:lvlText w:val="o"/>
      <w:lvlJc w:val="left"/>
      <w:pPr>
        <w:ind w:left="3600" w:hanging="360"/>
      </w:pPr>
      <w:rPr>
        <w:rFonts w:ascii="Courier New" w:hAnsi="Courier New" w:hint="default"/>
      </w:rPr>
    </w:lvl>
    <w:lvl w:ilvl="5" w:tplc="6B16AEAE">
      <w:start w:val="1"/>
      <w:numFmt w:val="bullet"/>
      <w:lvlText w:val=""/>
      <w:lvlJc w:val="left"/>
      <w:pPr>
        <w:ind w:left="4320" w:hanging="360"/>
      </w:pPr>
      <w:rPr>
        <w:rFonts w:ascii="Wingdings" w:hAnsi="Wingdings" w:hint="default"/>
      </w:rPr>
    </w:lvl>
    <w:lvl w:ilvl="6" w:tplc="D9869A72">
      <w:start w:val="1"/>
      <w:numFmt w:val="bullet"/>
      <w:lvlText w:val=""/>
      <w:lvlJc w:val="left"/>
      <w:pPr>
        <w:ind w:left="5040" w:hanging="360"/>
      </w:pPr>
      <w:rPr>
        <w:rFonts w:ascii="Symbol" w:hAnsi="Symbol" w:hint="default"/>
      </w:rPr>
    </w:lvl>
    <w:lvl w:ilvl="7" w:tplc="79C62614">
      <w:start w:val="1"/>
      <w:numFmt w:val="bullet"/>
      <w:lvlText w:val="o"/>
      <w:lvlJc w:val="left"/>
      <w:pPr>
        <w:ind w:left="5760" w:hanging="360"/>
      </w:pPr>
      <w:rPr>
        <w:rFonts w:ascii="Courier New" w:hAnsi="Courier New" w:hint="default"/>
      </w:rPr>
    </w:lvl>
    <w:lvl w:ilvl="8" w:tplc="3B941448">
      <w:start w:val="1"/>
      <w:numFmt w:val="bullet"/>
      <w:lvlText w:val=""/>
      <w:lvlJc w:val="left"/>
      <w:pPr>
        <w:ind w:left="6480" w:hanging="360"/>
      </w:pPr>
      <w:rPr>
        <w:rFonts w:ascii="Wingdings" w:hAnsi="Wingdings" w:hint="default"/>
      </w:rPr>
    </w:lvl>
  </w:abstractNum>
  <w:abstractNum w:abstractNumId="11" w15:restartNumberingAfterBreak="0">
    <w:nsid w:val="2B5942DD"/>
    <w:multiLevelType w:val="multilevel"/>
    <w:tmpl w:val="89BC68DA"/>
    <w:lvl w:ilvl="0">
      <w:start w:val="1"/>
      <w:numFmt w:val="bullet"/>
      <w:lvlText w:val=""/>
      <w:lvlJc w:val="left"/>
      <w:pPr>
        <w:tabs>
          <w:tab w:val="num" w:pos="720"/>
        </w:tabs>
        <w:ind w:left="0" w:firstLine="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36364"/>
    <w:multiLevelType w:val="multilevel"/>
    <w:tmpl w:val="87AA1C06"/>
    <w:numStyleLink w:val="Style1"/>
  </w:abstractNum>
  <w:abstractNum w:abstractNumId="13" w15:restartNumberingAfterBreak="0">
    <w:nsid w:val="42EC22DF"/>
    <w:multiLevelType w:val="hybridMultilevel"/>
    <w:tmpl w:val="F742216E"/>
    <w:lvl w:ilvl="0" w:tplc="C5CA7214">
      <w:start w:val="1"/>
      <w:numFmt w:val="bullet"/>
      <w:lvlText w:val="·"/>
      <w:lvlJc w:val="left"/>
      <w:pPr>
        <w:ind w:left="720" w:hanging="360"/>
      </w:pPr>
      <w:rPr>
        <w:rFonts w:ascii="Symbol" w:hAnsi="Symbol" w:hint="default"/>
      </w:rPr>
    </w:lvl>
    <w:lvl w:ilvl="1" w:tplc="E4F2B402">
      <w:start w:val="1"/>
      <w:numFmt w:val="bullet"/>
      <w:lvlText w:val="o"/>
      <w:lvlJc w:val="left"/>
      <w:pPr>
        <w:ind w:left="1440" w:hanging="360"/>
      </w:pPr>
      <w:rPr>
        <w:rFonts w:ascii="Courier New" w:hAnsi="Courier New" w:hint="default"/>
      </w:rPr>
    </w:lvl>
    <w:lvl w:ilvl="2" w:tplc="285A92A2">
      <w:start w:val="1"/>
      <w:numFmt w:val="bullet"/>
      <w:lvlText w:val=""/>
      <w:lvlJc w:val="left"/>
      <w:pPr>
        <w:ind w:left="2160" w:hanging="360"/>
      </w:pPr>
      <w:rPr>
        <w:rFonts w:ascii="Wingdings" w:hAnsi="Wingdings" w:hint="default"/>
      </w:rPr>
    </w:lvl>
    <w:lvl w:ilvl="3" w:tplc="BDBC8938">
      <w:start w:val="1"/>
      <w:numFmt w:val="bullet"/>
      <w:lvlText w:val=""/>
      <w:lvlJc w:val="left"/>
      <w:pPr>
        <w:ind w:left="2880" w:hanging="360"/>
      </w:pPr>
      <w:rPr>
        <w:rFonts w:ascii="Symbol" w:hAnsi="Symbol" w:hint="default"/>
      </w:rPr>
    </w:lvl>
    <w:lvl w:ilvl="4" w:tplc="A0E6360E">
      <w:start w:val="1"/>
      <w:numFmt w:val="bullet"/>
      <w:lvlText w:val="o"/>
      <w:lvlJc w:val="left"/>
      <w:pPr>
        <w:ind w:left="3600" w:hanging="360"/>
      </w:pPr>
      <w:rPr>
        <w:rFonts w:ascii="Courier New" w:hAnsi="Courier New" w:hint="default"/>
      </w:rPr>
    </w:lvl>
    <w:lvl w:ilvl="5" w:tplc="0A00073A">
      <w:start w:val="1"/>
      <w:numFmt w:val="bullet"/>
      <w:lvlText w:val=""/>
      <w:lvlJc w:val="left"/>
      <w:pPr>
        <w:ind w:left="4320" w:hanging="360"/>
      </w:pPr>
      <w:rPr>
        <w:rFonts w:ascii="Wingdings" w:hAnsi="Wingdings" w:hint="default"/>
      </w:rPr>
    </w:lvl>
    <w:lvl w:ilvl="6" w:tplc="8BA47F3C">
      <w:start w:val="1"/>
      <w:numFmt w:val="bullet"/>
      <w:lvlText w:val=""/>
      <w:lvlJc w:val="left"/>
      <w:pPr>
        <w:ind w:left="5040" w:hanging="360"/>
      </w:pPr>
      <w:rPr>
        <w:rFonts w:ascii="Symbol" w:hAnsi="Symbol" w:hint="default"/>
      </w:rPr>
    </w:lvl>
    <w:lvl w:ilvl="7" w:tplc="880E2AC6">
      <w:start w:val="1"/>
      <w:numFmt w:val="bullet"/>
      <w:lvlText w:val="o"/>
      <w:lvlJc w:val="left"/>
      <w:pPr>
        <w:ind w:left="5760" w:hanging="360"/>
      </w:pPr>
      <w:rPr>
        <w:rFonts w:ascii="Courier New" w:hAnsi="Courier New" w:hint="default"/>
      </w:rPr>
    </w:lvl>
    <w:lvl w:ilvl="8" w:tplc="616A7C72">
      <w:start w:val="1"/>
      <w:numFmt w:val="bullet"/>
      <w:lvlText w:val=""/>
      <w:lvlJc w:val="left"/>
      <w:pPr>
        <w:ind w:left="6480" w:hanging="360"/>
      </w:pPr>
      <w:rPr>
        <w:rFonts w:ascii="Wingdings" w:hAnsi="Wingdings" w:hint="default"/>
      </w:rPr>
    </w:lvl>
  </w:abstractNum>
  <w:abstractNum w:abstractNumId="14" w15:restartNumberingAfterBreak="0">
    <w:nsid w:val="43142BA5"/>
    <w:multiLevelType w:val="multilevel"/>
    <w:tmpl w:val="2BFCD3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5B83276"/>
    <w:multiLevelType w:val="multilevel"/>
    <w:tmpl w:val="81787BBC"/>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96423E"/>
    <w:multiLevelType w:val="hybridMultilevel"/>
    <w:tmpl w:val="FFF01D32"/>
    <w:lvl w:ilvl="0" w:tplc="900223AE">
      <w:start w:val="1"/>
      <w:numFmt w:val="bullet"/>
      <w:lvlText w:val="•"/>
      <w:lvlJc w:val="left"/>
      <w:pPr>
        <w:tabs>
          <w:tab w:val="num" w:pos="720"/>
        </w:tabs>
        <w:ind w:left="720" w:hanging="360"/>
      </w:pPr>
      <w:rPr>
        <w:rFonts w:ascii="Arial" w:hAnsi="Arial" w:hint="default"/>
      </w:rPr>
    </w:lvl>
    <w:lvl w:ilvl="1" w:tplc="159C7F5C" w:tentative="1">
      <w:start w:val="1"/>
      <w:numFmt w:val="bullet"/>
      <w:lvlText w:val="•"/>
      <w:lvlJc w:val="left"/>
      <w:pPr>
        <w:tabs>
          <w:tab w:val="num" w:pos="1440"/>
        </w:tabs>
        <w:ind w:left="1440" w:hanging="360"/>
      </w:pPr>
      <w:rPr>
        <w:rFonts w:ascii="Arial" w:hAnsi="Arial" w:hint="default"/>
      </w:rPr>
    </w:lvl>
    <w:lvl w:ilvl="2" w:tplc="7DC0BC58" w:tentative="1">
      <w:start w:val="1"/>
      <w:numFmt w:val="bullet"/>
      <w:lvlText w:val="•"/>
      <w:lvlJc w:val="left"/>
      <w:pPr>
        <w:tabs>
          <w:tab w:val="num" w:pos="2160"/>
        </w:tabs>
        <w:ind w:left="2160" w:hanging="360"/>
      </w:pPr>
      <w:rPr>
        <w:rFonts w:ascii="Arial" w:hAnsi="Arial" w:hint="default"/>
      </w:rPr>
    </w:lvl>
    <w:lvl w:ilvl="3" w:tplc="0DEC8660" w:tentative="1">
      <w:start w:val="1"/>
      <w:numFmt w:val="bullet"/>
      <w:lvlText w:val="•"/>
      <w:lvlJc w:val="left"/>
      <w:pPr>
        <w:tabs>
          <w:tab w:val="num" w:pos="2880"/>
        </w:tabs>
        <w:ind w:left="2880" w:hanging="360"/>
      </w:pPr>
      <w:rPr>
        <w:rFonts w:ascii="Arial" w:hAnsi="Arial" w:hint="default"/>
      </w:rPr>
    </w:lvl>
    <w:lvl w:ilvl="4" w:tplc="70840248" w:tentative="1">
      <w:start w:val="1"/>
      <w:numFmt w:val="bullet"/>
      <w:lvlText w:val="•"/>
      <w:lvlJc w:val="left"/>
      <w:pPr>
        <w:tabs>
          <w:tab w:val="num" w:pos="3600"/>
        </w:tabs>
        <w:ind w:left="3600" w:hanging="360"/>
      </w:pPr>
      <w:rPr>
        <w:rFonts w:ascii="Arial" w:hAnsi="Arial" w:hint="default"/>
      </w:rPr>
    </w:lvl>
    <w:lvl w:ilvl="5" w:tplc="C2002B78" w:tentative="1">
      <w:start w:val="1"/>
      <w:numFmt w:val="bullet"/>
      <w:lvlText w:val="•"/>
      <w:lvlJc w:val="left"/>
      <w:pPr>
        <w:tabs>
          <w:tab w:val="num" w:pos="4320"/>
        </w:tabs>
        <w:ind w:left="4320" w:hanging="360"/>
      </w:pPr>
      <w:rPr>
        <w:rFonts w:ascii="Arial" w:hAnsi="Arial" w:hint="default"/>
      </w:rPr>
    </w:lvl>
    <w:lvl w:ilvl="6" w:tplc="00BEC30C" w:tentative="1">
      <w:start w:val="1"/>
      <w:numFmt w:val="bullet"/>
      <w:lvlText w:val="•"/>
      <w:lvlJc w:val="left"/>
      <w:pPr>
        <w:tabs>
          <w:tab w:val="num" w:pos="5040"/>
        </w:tabs>
        <w:ind w:left="5040" w:hanging="360"/>
      </w:pPr>
      <w:rPr>
        <w:rFonts w:ascii="Arial" w:hAnsi="Arial" w:hint="default"/>
      </w:rPr>
    </w:lvl>
    <w:lvl w:ilvl="7" w:tplc="331ABA30" w:tentative="1">
      <w:start w:val="1"/>
      <w:numFmt w:val="bullet"/>
      <w:lvlText w:val="•"/>
      <w:lvlJc w:val="left"/>
      <w:pPr>
        <w:tabs>
          <w:tab w:val="num" w:pos="5760"/>
        </w:tabs>
        <w:ind w:left="5760" w:hanging="360"/>
      </w:pPr>
      <w:rPr>
        <w:rFonts w:ascii="Arial" w:hAnsi="Arial" w:hint="default"/>
      </w:rPr>
    </w:lvl>
    <w:lvl w:ilvl="8" w:tplc="7B56F4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247D14"/>
    <w:multiLevelType w:val="hybridMultilevel"/>
    <w:tmpl w:val="8CCE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9418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B17898"/>
    <w:multiLevelType w:val="hybridMultilevel"/>
    <w:tmpl w:val="7B2E2F0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6191414E"/>
    <w:multiLevelType w:val="multilevel"/>
    <w:tmpl w:val="43E2B8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2230A27"/>
    <w:multiLevelType w:val="hybridMultilevel"/>
    <w:tmpl w:val="FFFFFFFF"/>
    <w:lvl w:ilvl="0" w:tplc="6F546ABA">
      <w:start w:val="1"/>
      <w:numFmt w:val="bullet"/>
      <w:lvlText w:val=""/>
      <w:lvlJc w:val="left"/>
      <w:pPr>
        <w:ind w:left="360" w:hanging="360"/>
      </w:pPr>
      <w:rPr>
        <w:rFonts w:ascii="Symbol" w:hAnsi="Symbol" w:hint="default"/>
      </w:rPr>
    </w:lvl>
    <w:lvl w:ilvl="1" w:tplc="C56E8EF8">
      <w:start w:val="1"/>
      <w:numFmt w:val="bullet"/>
      <w:lvlText w:val="o"/>
      <w:lvlJc w:val="left"/>
      <w:pPr>
        <w:ind w:left="1080" w:hanging="360"/>
      </w:pPr>
      <w:rPr>
        <w:rFonts w:ascii="Courier New" w:hAnsi="Courier New" w:hint="default"/>
      </w:rPr>
    </w:lvl>
    <w:lvl w:ilvl="2" w:tplc="42F65972">
      <w:start w:val="1"/>
      <w:numFmt w:val="bullet"/>
      <w:lvlText w:val=""/>
      <w:lvlJc w:val="left"/>
      <w:pPr>
        <w:ind w:left="1800" w:hanging="360"/>
      </w:pPr>
      <w:rPr>
        <w:rFonts w:ascii="Wingdings" w:hAnsi="Wingdings" w:hint="default"/>
      </w:rPr>
    </w:lvl>
    <w:lvl w:ilvl="3" w:tplc="023AD994">
      <w:start w:val="1"/>
      <w:numFmt w:val="bullet"/>
      <w:lvlText w:val=""/>
      <w:lvlJc w:val="left"/>
      <w:pPr>
        <w:ind w:left="2520" w:hanging="360"/>
      </w:pPr>
      <w:rPr>
        <w:rFonts w:ascii="Symbol" w:hAnsi="Symbol" w:hint="default"/>
      </w:rPr>
    </w:lvl>
    <w:lvl w:ilvl="4" w:tplc="8AFC8B38">
      <w:start w:val="1"/>
      <w:numFmt w:val="bullet"/>
      <w:lvlText w:val="o"/>
      <w:lvlJc w:val="left"/>
      <w:pPr>
        <w:ind w:left="3240" w:hanging="360"/>
      </w:pPr>
      <w:rPr>
        <w:rFonts w:ascii="Courier New" w:hAnsi="Courier New" w:hint="default"/>
      </w:rPr>
    </w:lvl>
    <w:lvl w:ilvl="5" w:tplc="5008D4BC">
      <w:start w:val="1"/>
      <w:numFmt w:val="bullet"/>
      <w:lvlText w:val=""/>
      <w:lvlJc w:val="left"/>
      <w:pPr>
        <w:ind w:left="3960" w:hanging="360"/>
      </w:pPr>
      <w:rPr>
        <w:rFonts w:ascii="Wingdings" w:hAnsi="Wingdings" w:hint="default"/>
      </w:rPr>
    </w:lvl>
    <w:lvl w:ilvl="6" w:tplc="D16A8F44">
      <w:start w:val="1"/>
      <w:numFmt w:val="bullet"/>
      <w:lvlText w:val=""/>
      <w:lvlJc w:val="left"/>
      <w:pPr>
        <w:ind w:left="4680" w:hanging="360"/>
      </w:pPr>
      <w:rPr>
        <w:rFonts w:ascii="Symbol" w:hAnsi="Symbol" w:hint="default"/>
      </w:rPr>
    </w:lvl>
    <w:lvl w:ilvl="7" w:tplc="A33E11A4">
      <w:start w:val="1"/>
      <w:numFmt w:val="bullet"/>
      <w:lvlText w:val="o"/>
      <w:lvlJc w:val="left"/>
      <w:pPr>
        <w:ind w:left="5400" w:hanging="360"/>
      </w:pPr>
      <w:rPr>
        <w:rFonts w:ascii="Courier New" w:hAnsi="Courier New" w:hint="default"/>
      </w:rPr>
    </w:lvl>
    <w:lvl w:ilvl="8" w:tplc="FEE08158">
      <w:start w:val="1"/>
      <w:numFmt w:val="bullet"/>
      <w:lvlText w:val=""/>
      <w:lvlJc w:val="left"/>
      <w:pPr>
        <w:ind w:left="6120" w:hanging="360"/>
      </w:pPr>
      <w:rPr>
        <w:rFonts w:ascii="Wingdings" w:hAnsi="Wingdings" w:hint="default"/>
      </w:rPr>
    </w:lvl>
  </w:abstractNum>
  <w:abstractNum w:abstractNumId="22" w15:restartNumberingAfterBreak="0">
    <w:nsid w:val="76F55BE9"/>
    <w:multiLevelType w:val="multilevel"/>
    <w:tmpl w:val="9148FC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93E1491"/>
    <w:multiLevelType w:val="multilevel"/>
    <w:tmpl w:val="B92C76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096167"/>
    <w:multiLevelType w:val="hybridMultilevel"/>
    <w:tmpl w:val="CABC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552FF"/>
    <w:multiLevelType w:val="hybridMultilevel"/>
    <w:tmpl w:val="972A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AF2062"/>
    <w:multiLevelType w:val="hybridMultilevel"/>
    <w:tmpl w:val="126C0888"/>
    <w:lvl w:ilvl="0" w:tplc="AC5CC01A">
      <w:start w:val="1"/>
      <w:numFmt w:val="bullet"/>
      <w:lvlText w:val="·"/>
      <w:lvlJc w:val="left"/>
      <w:pPr>
        <w:ind w:left="720" w:hanging="360"/>
      </w:pPr>
      <w:rPr>
        <w:rFonts w:ascii="Symbol" w:hAnsi="Symbol" w:hint="default"/>
      </w:rPr>
    </w:lvl>
    <w:lvl w:ilvl="1" w:tplc="1F22C5A8">
      <w:start w:val="1"/>
      <w:numFmt w:val="bullet"/>
      <w:lvlText w:val="o"/>
      <w:lvlJc w:val="left"/>
      <w:pPr>
        <w:ind w:left="1440" w:hanging="360"/>
      </w:pPr>
      <w:rPr>
        <w:rFonts w:ascii="Courier New" w:hAnsi="Courier New" w:hint="default"/>
      </w:rPr>
    </w:lvl>
    <w:lvl w:ilvl="2" w:tplc="5BEC06BE">
      <w:start w:val="1"/>
      <w:numFmt w:val="bullet"/>
      <w:lvlText w:val=""/>
      <w:lvlJc w:val="left"/>
      <w:pPr>
        <w:ind w:left="2160" w:hanging="360"/>
      </w:pPr>
      <w:rPr>
        <w:rFonts w:ascii="Wingdings" w:hAnsi="Wingdings" w:hint="default"/>
      </w:rPr>
    </w:lvl>
    <w:lvl w:ilvl="3" w:tplc="180491E8">
      <w:start w:val="1"/>
      <w:numFmt w:val="bullet"/>
      <w:lvlText w:val=""/>
      <w:lvlJc w:val="left"/>
      <w:pPr>
        <w:ind w:left="2880" w:hanging="360"/>
      </w:pPr>
      <w:rPr>
        <w:rFonts w:ascii="Symbol" w:hAnsi="Symbol" w:hint="default"/>
      </w:rPr>
    </w:lvl>
    <w:lvl w:ilvl="4" w:tplc="E6D6650A">
      <w:start w:val="1"/>
      <w:numFmt w:val="bullet"/>
      <w:lvlText w:val="o"/>
      <w:lvlJc w:val="left"/>
      <w:pPr>
        <w:ind w:left="3600" w:hanging="360"/>
      </w:pPr>
      <w:rPr>
        <w:rFonts w:ascii="Courier New" w:hAnsi="Courier New" w:hint="default"/>
      </w:rPr>
    </w:lvl>
    <w:lvl w:ilvl="5" w:tplc="9558E0E8">
      <w:start w:val="1"/>
      <w:numFmt w:val="bullet"/>
      <w:lvlText w:val=""/>
      <w:lvlJc w:val="left"/>
      <w:pPr>
        <w:ind w:left="4320" w:hanging="360"/>
      </w:pPr>
      <w:rPr>
        <w:rFonts w:ascii="Wingdings" w:hAnsi="Wingdings" w:hint="default"/>
      </w:rPr>
    </w:lvl>
    <w:lvl w:ilvl="6" w:tplc="E4C2885A">
      <w:start w:val="1"/>
      <w:numFmt w:val="bullet"/>
      <w:lvlText w:val=""/>
      <w:lvlJc w:val="left"/>
      <w:pPr>
        <w:ind w:left="5040" w:hanging="360"/>
      </w:pPr>
      <w:rPr>
        <w:rFonts w:ascii="Symbol" w:hAnsi="Symbol" w:hint="default"/>
      </w:rPr>
    </w:lvl>
    <w:lvl w:ilvl="7" w:tplc="4990ABE8">
      <w:start w:val="1"/>
      <w:numFmt w:val="bullet"/>
      <w:lvlText w:val="o"/>
      <w:lvlJc w:val="left"/>
      <w:pPr>
        <w:ind w:left="5760" w:hanging="360"/>
      </w:pPr>
      <w:rPr>
        <w:rFonts w:ascii="Courier New" w:hAnsi="Courier New" w:hint="default"/>
      </w:rPr>
    </w:lvl>
    <w:lvl w:ilvl="8" w:tplc="641E4264">
      <w:start w:val="1"/>
      <w:numFmt w:val="bullet"/>
      <w:lvlText w:val=""/>
      <w:lvlJc w:val="left"/>
      <w:pPr>
        <w:ind w:left="6480" w:hanging="360"/>
      </w:pPr>
      <w:rPr>
        <w:rFonts w:ascii="Wingdings" w:hAnsi="Wingdings" w:hint="default"/>
      </w:rPr>
    </w:lvl>
  </w:abstractNum>
  <w:num w:numId="1" w16cid:durableId="1948006193">
    <w:abstractNumId w:val="26"/>
  </w:num>
  <w:num w:numId="2" w16cid:durableId="1511682875">
    <w:abstractNumId w:val="10"/>
  </w:num>
  <w:num w:numId="3" w16cid:durableId="873808075">
    <w:abstractNumId w:val="13"/>
  </w:num>
  <w:num w:numId="4" w16cid:durableId="1012488648">
    <w:abstractNumId w:val="15"/>
  </w:num>
  <w:num w:numId="5" w16cid:durableId="1661107758">
    <w:abstractNumId w:val="21"/>
  </w:num>
  <w:num w:numId="6" w16cid:durableId="1557203731">
    <w:abstractNumId w:val="18"/>
  </w:num>
  <w:num w:numId="7" w16cid:durableId="977101612">
    <w:abstractNumId w:val="2"/>
  </w:num>
  <w:num w:numId="8" w16cid:durableId="1679111641">
    <w:abstractNumId w:val="12"/>
  </w:num>
  <w:num w:numId="9" w16cid:durableId="347878659">
    <w:abstractNumId w:val="23"/>
  </w:num>
  <w:num w:numId="10" w16cid:durableId="444739571">
    <w:abstractNumId w:val="16"/>
  </w:num>
  <w:num w:numId="11" w16cid:durableId="322784061">
    <w:abstractNumId w:val="4"/>
  </w:num>
  <w:num w:numId="12" w16cid:durableId="1741754036">
    <w:abstractNumId w:val="25"/>
  </w:num>
  <w:num w:numId="13" w16cid:durableId="492840477">
    <w:abstractNumId w:val="11"/>
  </w:num>
  <w:num w:numId="14" w16cid:durableId="1195728619">
    <w:abstractNumId w:val="22"/>
  </w:num>
  <w:num w:numId="15" w16cid:durableId="1164516664">
    <w:abstractNumId w:val="14"/>
  </w:num>
  <w:num w:numId="16" w16cid:durableId="1836262006">
    <w:abstractNumId w:val="20"/>
  </w:num>
  <w:num w:numId="17" w16cid:durableId="735132622">
    <w:abstractNumId w:val="5"/>
  </w:num>
  <w:num w:numId="18" w16cid:durableId="1092169456">
    <w:abstractNumId w:val="6"/>
  </w:num>
  <w:num w:numId="19" w16cid:durableId="1863788268">
    <w:abstractNumId w:val="3"/>
  </w:num>
  <w:num w:numId="20" w16cid:durableId="1635480224">
    <w:abstractNumId w:val="9"/>
  </w:num>
  <w:num w:numId="21" w16cid:durableId="141234512">
    <w:abstractNumId w:val="0"/>
  </w:num>
  <w:num w:numId="22" w16cid:durableId="276376145">
    <w:abstractNumId w:val="24"/>
  </w:num>
  <w:num w:numId="23" w16cid:durableId="538202525">
    <w:abstractNumId w:val="1"/>
  </w:num>
  <w:num w:numId="24" w16cid:durableId="1345405195">
    <w:abstractNumId w:val="7"/>
  </w:num>
  <w:num w:numId="25" w16cid:durableId="731659923">
    <w:abstractNumId w:val="19"/>
  </w:num>
  <w:num w:numId="26" w16cid:durableId="1003584765">
    <w:abstractNumId w:val="17"/>
  </w:num>
  <w:num w:numId="27" w16cid:durableId="1344745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936377"/>
    <w:rsid w:val="00000978"/>
    <w:rsid w:val="00001FCC"/>
    <w:rsid w:val="00002DDB"/>
    <w:rsid w:val="0000371C"/>
    <w:rsid w:val="00003D06"/>
    <w:rsid w:val="00006071"/>
    <w:rsid w:val="00006DEC"/>
    <w:rsid w:val="00006E36"/>
    <w:rsid w:val="0000719A"/>
    <w:rsid w:val="00007B98"/>
    <w:rsid w:val="00007DA5"/>
    <w:rsid w:val="00010CCC"/>
    <w:rsid w:val="00010D8C"/>
    <w:rsid w:val="00011FD2"/>
    <w:rsid w:val="0001236E"/>
    <w:rsid w:val="00012A72"/>
    <w:rsid w:val="00013859"/>
    <w:rsid w:val="0001493F"/>
    <w:rsid w:val="000150C3"/>
    <w:rsid w:val="00016F42"/>
    <w:rsid w:val="000208D9"/>
    <w:rsid w:val="00020E73"/>
    <w:rsid w:val="00022C73"/>
    <w:rsid w:val="00023D40"/>
    <w:rsid w:val="00023D4A"/>
    <w:rsid w:val="0002445C"/>
    <w:rsid w:val="000254B8"/>
    <w:rsid w:val="000254D4"/>
    <w:rsid w:val="00025EB9"/>
    <w:rsid w:val="000261E4"/>
    <w:rsid w:val="0002694C"/>
    <w:rsid w:val="00026B51"/>
    <w:rsid w:val="00032694"/>
    <w:rsid w:val="00034477"/>
    <w:rsid w:val="00034A61"/>
    <w:rsid w:val="0003691C"/>
    <w:rsid w:val="00036E78"/>
    <w:rsid w:val="00037A0D"/>
    <w:rsid w:val="00037C39"/>
    <w:rsid w:val="00040E1D"/>
    <w:rsid w:val="00040F7D"/>
    <w:rsid w:val="000423B8"/>
    <w:rsid w:val="00042802"/>
    <w:rsid w:val="00042A80"/>
    <w:rsid w:val="00042EDE"/>
    <w:rsid w:val="00043A0B"/>
    <w:rsid w:val="00043ADA"/>
    <w:rsid w:val="0004683D"/>
    <w:rsid w:val="0004736B"/>
    <w:rsid w:val="000510F8"/>
    <w:rsid w:val="000514C9"/>
    <w:rsid w:val="00051DA4"/>
    <w:rsid w:val="00055263"/>
    <w:rsid w:val="00056510"/>
    <w:rsid w:val="00056974"/>
    <w:rsid w:val="00060380"/>
    <w:rsid w:val="00062140"/>
    <w:rsid w:val="00062A3B"/>
    <w:rsid w:val="00062E74"/>
    <w:rsid w:val="000631F6"/>
    <w:rsid w:val="00063918"/>
    <w:rsid w:val="0006567C"/>
    <w:rsid w:val="00065840"/>
    <w:rsid w:val="000658ED"/>
    <w:rsid w:val="00066F5C"/>
    <w:rsid w:val="00067489"/>
    <w:rsid w:val="000709DD"/>
    <w:rsid w:val="00072DE6"/>
    <w:rsid w:val="000731DC"/>
    <w:rsid w:val="00073630"/>
    <w:rsid w:val="00074256"/>
    <w:rsid w:val="00075871"/>
    <w:rsid w:val="00075D09"/>
    <w:rsid w:val="000774F6"/>
    <w:rsid w:val="000776C9"/>
    <w:rsid w:val="00077C5E"/>
    <w:rsid w:val="0008355D"/>
    <w:rsid w:val="000841DA"/>
    <w:rsid w:val="00084CE0"/>
    <w:rsid w:val="0008547B"/>
    <w:rsid w:val="00085C1B"/>
    <w:rsid w:val="0008619F"/>
    <w:rsid w:val="00086A14"/>
    <w:rsid w:val="00086A47"/>
    <w:rsid w:val="000872B0"/>
    <w:rsid w:val="00092A12"/>
    <w:rsid w:val="00092BD1"/>
    <w:rsid w:val="000933DB"/>
    <w:rsid w:val="00093CB9"/>
    <w:rsid w:val="0009440B"/>
    <w:rsid w:val="00095E2A"/>
    <w:rsid w:val="00096CF1"/>
    <w:rsid w:val="00096FED"/>
    <w:rsid w:val="000A0842"/>
    <w:rsid w:val="000A0899"/>
    <w:rsid w:val="000A0C1D"/>
    <w:rsid w:val="000A240F"/>
    <w:rsid w:val="000A4DAF"/>
    <w:rsid w:val="000A5C9F"/>
    <w:rsid w:val="000A749A"/>
    <w:rsid w:val="000A76BC"/>
    <w:rsid w:val="000B0209"/>
    <w:rsid w:val="000B0A7C"/>
    <w:rsid w:val="000B25D0"/>
    <w:rsid w:val="000B301A"/>
    <w:rsid w:val="000B3BEB"/>
    <w:rsid w:val="000B40D8"/>
    <w:rsid w:val="000B5077"/>
    <w:rsid w:val="000B5A9F"/>
    <w:rsid w:val="000C0E8C"/>
    <w:rsid w:val="000C0FEC"/>
    <w:rsid w:val="000C12B5"/>
    <w:rsid w:val="000C1336"/>
    <w:rsid w:val="000C212A"/>
    <w:rsid w:val="000C3F88"/>
    <w:rsid w:val="000C49F3"/>
    <w:rsid w:val="000C4FC0"/>
    <w:rsid w:val="000C6837"/>
    <w:rsid w:val="000C71B1"/>
    <w:rsid w:val="000D00B3"/>
    <w:rsid w:val="000D0BAF"/>
    <w:rsid w:val="000D2613"/>
    <w:rsid w:val="000D33A2"/>
    <w:rsid w:val="000D3B74"/>
    <w:rsid w:val="000D5BFF"/>
    <w:rsid w:val="000D6234"/>
    <w:rsid w:val="000D6F0B"/>
    <w:rsid w:val="000E06C5"/>
    <w:rsid w:val="000E0946"/>
    <w:rsid w:val="000E5FD7"/>
    <w:rsid w:val="000F094D"/>
    <w:rsid w:val="000F3997"/>
    <w:rsid w:val="000F47A2"/>
    <w:rsid w:val="000F47FE"/>
    <w:rsid w:val="000F6A40"/>
    <w:rsid w:val="000F6AE7"/>
    <w:rsid w:val="00101620"/>
    <w:rsid w:val="001037BB"/>
    <w:rsid w:val="00103FAC"/>
    <w:rsid w:val="001045CE"/>
    <w:rsid w:val="00104F9F"/>
    <w:rsid w:val="0010545B"/>
    <w:rsid w:val="0010643A"/>
    <w:rsid w:val="00110198"/>
    <w:rsid w:val="00113969"/>
    <w:rsid w:val="00114491"/>
    <w:rsid w:val="001144AC"/>
    <w:rsid w:val="00114F4B"/>
    <w:rsid w:val="00116404"/>
    <w:rsid w:val="0011652C"/>
    <w:rsid w:val="00116534"/>
    <w:rsid w:val="0011685F"/>
    <w:rsid w:val="0011695D"/>
    <w:rsid w:val="00116F28"/>
    <w:rsid w:val="00120065"/>
    <w:rsid w:val="00120FE6"/>
    <w:rsid w:val="001212C5"/>
    <w:rsid w:val="0012321C"/>
    <w:rsid w:val="001258F5"/>
    <w:rsid w:val="001279CE"/>
    <w:rsid w:val="001305CE"/>
    <w:rsid w:val="00130D16"/>
    <w:rsid w:val="00131D4E"/>
    <w:rsid w:val="00132161"/>
    <w:rsid w:val="00132246"/>
    <w:rsid w:val="00132417"/>
    <w:rsid w:val="00132B91"/>
    <w:rsid w:val="00132FE5"/>
    <w:rsid w:val="001342B2"/>
    <w:rsid w:val="00134BC0"/>
    <w:rsid w:val="00135E63"/>
    <w:rsid w:val="00135EE8"/>
    <w:rsid w:val="001374FF"/>
    <w:rsid w:val="00137FB5"/>
    <w:rsid w:val="00141C59"/>
    <w:rsid w:val="001422EC"/>
    <w:rsid w:val="00145684"/>
    <w:rsid w:val="00145EFC"/>
    <w:rsid w:val="001476A3"/>
    <w:rsid w:val="0015037E"/>
    <w:rsid w:val="0015198A"/>
    <w:rsid w:val="00152170"/>
    <w:rsid w:val="001525EC"/>
    <w:rsid w:val="00153FCF"/>
    <w:rsid w:val="001544E5"/>
    <w:rsid w:val="001546FC"/>
    <w:rsid w:val="0015642F"/>
    <w:rsid w:val="00156D7A"/>
    <w:rsid w:val="00157283"/>
    <w:rsid w:val="00160CD9"/>
    <w:rsid w:val="00161CFE"/>
    <w:rsid w:val="001622CB"/>
    <w:rsid w:val="0016450D"/>
    <w:rsid w:val="00167246"/>
    <w:rsid w:val="001701FC"/>
    <w:rsid w:val="0017034D"/>
    <w:rsid w:val="0017037F"/>
    <w:rsid w:val="001710E9"/>
    <w:rsid w:val="00171B03"/>
    <w:rsid w:val="00175A4B"/>
    <w:rsid w:val="00175CAF"/>
    <w:rsid w:val="0017657E"/>
    <w:rsid w:val="001767A6"/>
    <w:rsid w:val="00176E62"/>
    <w:rsid w:val="00177181"/>
    <w:rsid w:val="00180027"/>
    <w:rsid w:val="00181578"/>
    <w:rsid w:val="00181647"/>
    <w:rsid w:val="00181C2E"/>
    <w:rsid w:val="0018253D"/>
    <w:rsid w:val="00182617"/>
    <w:rsid w:val="0018283A"/>
    <w:rsid w:val="00184B4C"/>
    <w:rsid w:val="00184EDC"/>
    <w:rsid w:val="0018525F"/>
    <w:rsid w:val="001855EA"/>
    <w:rsid w:val="001860F0"/>
    <w:rsid w:val="001865A0"/>
    <w:rsid w:val="0018694F"/>
    <w:rsid w:val="00186C02"/>
    <w:rsid w:val="00187D4E"/>
    <w:rsid w:val="00190069"/>
    <w:rsid w:val="00190A4C"/>
    <w:rsid w:val="00190C05"/>
    <w:rsid w:val="001915E2"/>
    <w:rsid w:val="00194FDE"/>
    <w:rsid w:val="00195AF8"/>
    <w:rsid w:val="0019601F"/>
    <w:rsid w:val="0019681F"/>
    <w:rsid w:val="00196DA4"/>
    <w:rsid w:val="00197031"/>
    <w:rsid w:val="001A29B8"/>
    <w:rsid w:val="001A305F"/>
    <w:rsid w:val="001A3EF5"/>
    <w:rsid w:val="001A4FF2"/>
    <w:rsid w:val="001A5B65"/>
    <w:rsid w:val="001A659A"/>
    <w:rsid w:val="001A7CA5"/>
    <w:rsid w:val="001B1332"/>
    <w:rsid w:val="001B249A"/>
    <w:rsid w:val="001B326F"/>
    <w:rsid w:val="001B3825"/>
    <w:rsid w:val="001B3979"/>
    <w:rsid w:val="001B3EDD"/>
    <w:rsid w:val="001B4309"/>
    <w:rsid w:val="001B4B8F"/>
    <w:rsid w:val="001B5058"/>
    <w:rsid w:val="001B5566"/>
    <w:rsid w:val="001B5F49"/>
    <w:rsid w:val="001B681D"/>
    <w:rsid w:val="001B6A79"/>
    <w:rsid w:val="001B755B"/>
    <w:rsid w:val="001C023E"/>
    <w:rsid w:val="001C1479"/>
    <w:rsid w:val="001C4902"/>
    <w:rsid w:val="001C4DEF"/>
    <w:rsid w:val="001C567F"/>
    <w:rsid w:val="001C5D9E"/>
    <w:rsid w:val="001C61B6"/>
    <w:rsid w:val="001C7535"/>
    <w:rsid w:val="001C7B06"/>
    <w:rsid w:val="001D005C"/>
    <w:rsid w:val="001D0190"/>
    <w:rsid w:val="001D2310"/>
    <w:rsid w:val="001D2ADD"/>
    <w:rsid w:val="001D78C7"/>
    <w:rsid w:val="001D7B0D"/>
    <w:rsid w:val="001D7FDC"/>
    <w:rsid w:val="001E06AE"/>
    <w:rsid w:val="001E0C59"/>
    <w:rsid w:val="001E1AB5"/>
    <w:rsid w:val="001E1F9A"/>
    <w:rsid w:val="001E3B9C"/>
    <w:rsid w:val="001E48A1"/>
    <w:rsid w:val="001E5AFA"/>
    <w:rsid w:val="001E6B9C"/>
    <w:rsid w:val="001E7970"/>
    <w:rsid w:val="001E7BC4"/>
    <w:rsid w:val="001F0450"/>
    <w:rsid w:val="001F287F"/>
    <w:rsid w:val="001F3DE0"/>
    <w:rsid w:val="001F54A5"/>
    <w:rsid w:val="001F7088"/>
    <w:rsid w:val="001F746F"/>
    <w:rsid w:val="001F74A5"/>
    <w:rsid w:val="00201DBF"/>
    <w:rsid w:val="002029EF"/>
    <w:rsid w:val="00202B1A"/>
    <w:rsid w:val="00203A8B"/>
    <w:rsid w:val="00204400"/>
    <w:rsid w:val="002044D7"/>
    <w:rsid w:val="00205972"/>
    <w:rsid w:val="00205D71"/>
    <w:rsid w:val="002064D6"/>
    <w:rsid w:val="002076D7"/>
    <w:rsid w:val="002112DB"/>
    <w:rsid w:val="00211A2A"/>
    <w:rsid w:val="00212EF7"/>
    <w:rsid w:val="00214626"/>
    <w:rsid w:val="00214B57"/>
    <w:rsid w:val="002155D1"/>
    <w:rsid w:val="0021619B"/>
    <w:rsid w:val="00217DF9"/>
    <w:rsid w:val="0022166D"/>
    <w:rsid w:val="002219B2"/>
    <w:rsid w:val="002220AE"/>
    <w:rsid w:val="002221C3"/>
    <w:rsid w:val="00223086"/>
    <w:rsid w:val="002233D4"/>
    <w:rsid w:val="002234E5"/>
    <w:rsid w:val="002253D6"/>
    <w:rsid w:val="00225A81"/>
    <w:rsid w:val="0022707E"/>
    <w:rsid w:val="002303FA"/>
    <w:rsid w:val="00230644"/>
    <w:rsid w:val="002306BC"/>
    <w:rsid w:val="002307AB"/>
    <w:rsid w:val="00231D43"/>
    <w:rsid w:val="0023336B"/>
    <w:rsid w:val="00233CD3"/>
    <w:rsid w:val="00235AB9"/>
    <w:rsid w:val="00237571"/>
    <w:rsid w:val="00240520"/>
    <w:rsid w:val="00240593"/>
    <w:rsid w:val="002410CB"/>
    <w:rsid w:val="0024128D"/>
    <w:rsid w:val="00241989"/>
    <w:rsid w:val="00243F60"/>
    <w:rsid w:val="00244647"/>
    <w:rsid w:val="002446DF"/>
    <w:rsid w:val="00244E94"/>
    <w:rsid w:val="00245642"/>
    <w:rsid w:val="002468E1"/>
    <w:rsid w:val="00246E2D"/>
    <w:rsid w:val="00246E62"/>
    <w:rsid w:val="00246EBD"/>
    <w:rsid w:val="002474C8"/>
    <w:rsid w:val="002507B8"/>
    <w:rsid w:val="00251623"/>
    <w:rsid w:val="00251719"/>
    <w:rsid w:val="002521FA"/>
    <w:rsid w:val="00254A6A"/>
    <w:rsid w:val="0025574C"/>
    <w:rsid w:val="002563F0"/>
    <w:rsid w:val="00256F9C"/>
    <w:rsid w:val="00257CFE"/>
    <w:rsid w:val="00260455"/>
    <w:rsid w:val="002616CE"/>
    <w:rsid w:val="00262FD4"/>
    <w:rsid w:val="0026322C"/>
    <w:rsid w:val="002639FA"/>
    <w:rsid w:val="00263E68"/>
    <w:rsid w:val="00266983"/>
    <w:rsid w:val="00266E1B"/>
    <w:rsid w:val="002701E5"/>
    <w:rsid w:val="002703D4"/>
    <w:rsid w:val="002723CB"/>
    <w:rsid w:val="00272F3E"/>
    <w:rsid w:val="002740A8"/>
    <w:rsid w:val="00274EAE"/>
    <w:rsid w:val="00275DC4"/>
    <w:rsid w:val="002815F0"/>
    <w:rsid w:val="00281B56"/>
    <w:rsid w:val="002826C7"/>
    <w:rsid w:val="00283220"/>
    <w:rsid w:val="0028461F"/>
    <w:rsid w:val="00284670"/>
    <w:rsid w:val="002858D7"/>
    <w:rsid w:val="002873C4"/>
    <w:rsid w:val="002875FD"/>
    <w:rsid w:val="0028FD38"/>
    <w:rsid w:val="002913CD"/>
    <w:rsid w:val="002918A1"/>
    <w:rsid w:val="00291D1D"/>
    <w:rsid w:val="00292068"/>
    <w:rsid w:val="0029225F"/>
    <w:rsid w:val="0029305F"/>
    <w:rsid w:val="00293C32"/>
    <w:rsid w:val="00293DDE"/>
    <w:rsid w:val="002943EB"/>
    <w:rsid w:val="002950AD"/>
    <w:rsid w:val="0029586B"/>
    <w:rsid w:val="00295B41"/>
    <w:rsid w:val="002A2738"/>
    <w:rsid w:val="002A38D6"/>
    <w:rsid w:val="002A50D2"/>
    <w:rsid w:val="002A566D"/>
    <w:rsid w:val="002A6290"/>
    <w:rsid w:val="002A63E1"/>
    <w:rsid w:val="002A7DB5"/>
    <w:rsid w:val="002B1959"/>
    <w:rsid w:val="002B2BEE"/>
    <w:rsid w:val="002B35AC"/>
    <w:rsid w:val="002B3E18"/>
    <w:rsid w:val="002B4CE4"/>
    <w:rsid w:val="002B7763"/>
    <w:rsid w:val="002B7AF3"/>
    <w:rsid w:val="002B7DFD"/>
    <w:rsid w:val="002C0333"/>
    <w:rsid w:val="002C210A"/>
    <w:rsid w:val="002C3052"/>
    <w:rsid w:val="002C4019"/>
    <w:rsid w:val="002C6255"/>
    <w:rsid w:val="002C7877"/>
    <w:rsid w:val="002C789D"/>
    <w:rsid w:val="002D09E4"/>
    <w:rsid w:val="002D1ED5"/>
    <w:rsid w:val="002D35B7"/>
    <w:rsid w:val="002D4105"/>
    <w:rsid w:val="002D531E"/>
    <w:rsid w:val="002D59FE"/>
    <w:rsid w:val="002E1FC0"/>
    <w:rsid w:val="002E2EEE"/>
    <w:rsid w:val="002E5EE4"/>
    <w:rsid w:val="002E6197"/>
    <w:rsid w:val="002E6ED9"/>
    <w:rsid w:val="002E78CC"/>
    <w:rsid w:val="002F0212"/>
    <w:rsid w:val="002F0CCF"/>
    <w:rsid w:val="002F1305"/>
    <w:rsid w:val="002F173F"/>
    <w:rsid w:val="002F2FE5"/>
    <w:rsid w:val="002F4075"/>
    <w:rsid w:val="002F4319"/>
    <w:rsid w:val="002F5706"/>
    <w:rsid w:val="002F5710"/>
    <w:rsid w:val="002F62A2"/>
    <w:rsid w:val="002F76F1"/>
    <w:rsid w:val="00300203"/>
    <w:rsid w:val="0030088D"/>
    <w:rsid w:val="00302FD5"/>
    <w:rsid w:val="00305FCB"/>
    <w:rsid w:val="0030650E"/>
    <w:rsid w:val="00307C59"/>
    <w:rsid w:val="00307DEB"/>
    <w:rsid w:val="00311DBC"/>
    <w:rsid w:val="0031461A"/>
    <w:rsid w:val="003162ED"/>
    <w:rsid w:val="0032128A"/>
    <w:rsid w:val="003220E4"/>
    <w:rsid w:val="00323243"/>
    <w:rsid w:val="00325543"/>
    <w:rsid w:val="00326F94"/>
    <w:rsid w:val="00330419"/>
    <w:rsid w:val="00331574"/>
    <w:rsid w:val="003319BC"/>
    <w:rsid w:val="003379A4"/>
    <w:rsid w:val="00337B3D"/>
    <w:rsid w:val="0034003D"/>
    <w:rsid w:val="003415EA"/>
    <w:rsid w:val="00341999"/>
    <w:rsid w:val="00343605"/>
    <w:rsid w:val="00343CA7"/>
    <w:rsid w:val="00344AF0"/>
    <w:rsid w:val="00344C12"/>
    <w:rsid w:val="003462CC"/>
    <w:rsid w:val="003468CC"/>
    <w:rsid w:val="00346B16"/>
    <w:rsid w:val="00347DC9"/>
    <w:rsid w:val="00350149"/>
    <w:rsid w:val="00350F08"/>
    <w:rsid w:val="00351E69"/>
    <w:rsid w:val="0035296C"/>
    <w:rsid w:val="003536E0"/>
    <w:rsid w:val="00357B33"/>
    <w:rsid w:val="00357EE2"/>
    <w:rsid w:val="00361BE9"/>
    <w:rsid w:val="00363855"/>
    <w:rsid w:val="003657F6"/>
    <w:rsid w:val="0036683E"/>
    <w:rsid w:val="00367C47"/>
    <w:rsid w:val="00370B9B"/>
    <w:rsid w:val="003732ED"/>
    <w:rsid w:val="0037468A"/>
    <w:rsid w:val="003747B0"/>
    <w:rsid w:val="00374B64"/>
    <w:rsid w:val="00375200"/>
    <w:rsid w:val="003752A7"/>
    <w:rsid w:val="00375689"/>
    <w:rsid w:val="003757CF"/>
    <w:rsid w:val="0037633A"/>
    <w:rsid w:val="00376500"/>
    <w:rsid w:val="0037677B"/>
    <w:rsid w:val="00376F35"/>
    <w:rsid w:val="00380A23"/>
    <w:rsid w:val="00381528"/>
    <w:rsid w:val="00381F40"/>
    <w:rsid w:val="00382876"/>
    <w:rsid w:val="00384339"/>
    <w:rsid w:val="00386852"/>
    <w:rsid w:val="00387C19"/>
    <w:rsid w:val="00393B8F"/>
    <w:rsid w:val="00393C51"/>
    <w:rsid w:val="003957A1"/>
    <w:rsid w:val="00396462"/>
    <w:rsid w:val="003968AF"/>
    <w:rsid w:val="003969DD"/>
    <w:rsid w:val="00396B74"/>
    <w:rsid w:val="00396D37"/>
    <w:rsid w:val="003A165A"/>
    <w:rsid w:val="003A1D74"/>
    <w:rsid w:val="003A3636"/>
    <w:rsid w:val="003A3FEC"/>
    <w:rsid w:val="003A619B"/>
    <w:rsid w:val="003A72AB"/>
    <w:rsid w:val="003A79A4"/>
    <w:rsid w:val="003B10CE"/>
    <w:rsid w:val="003B2817"/>
    <w:rsid w:val="003B38F1"/>
    <w:rsid w:val="003B3DA4"/>
    <w:rsid w:val="003B4E8D"/>
    <w:rsid w:val="003B5E91"/>
    <w:rsid w:val="003B721E"/>
    <w:rsid w:val="003B7867"/>
    <w:rsid w:val="003B7DD9"/>
    <w:rsid w:val="003C1640"/>
    <w:rsid w:val="003C1E1F"/>
    <w:rsid w:val="003C1E9B"/>
    <w:rsid w:val="003C25C0"/>
    <w:rsid w:val="003C32D3"/>
    <w:rsid w:val="003C4E81"/>
    <w:rsid w:val="003C56C9"/>
    <w:rsid w:val="003C7665"/>
    <w:rsid w:val="003C7FE6"/>
    <w:rsid w:val="003D069D"/>
    <w:rsid w:val="003D117D"/>
    <w:rsid w:val="003D31FE"/>
    <w:rsid w:val="003D323E"/>
    <w:rsid w:val="003D3350"/>
    <w:rsid w:val="003D3AC0"/>
    <w:rsid w:val="003D3B1F"/>
    <w:rsid w:val="003D46E0"/>
    <w:rsid w:val="003D5D65"/>
    <w:rsid w:val="003D5DE7"/>
    <w:rsid w:val="003D6502"/>
    <w:rsid w:val="003D6BF6"/>
    <w:rsid w:val="003D7A98"/>
    <w:rsid w:val="003E0006"/>
    <w:rsid w:val="003E1C9B"/>
    <w:rsid w:val="003E2966"/>
    <w:rsid w:val="003E36BC"/>
    <w:rsid w:val="003E40A0"/>
    <w:rsid w:val="003E4242"/>
    <w:rsid w:val="003E46F5"/>
    <w:rsid w:val="003E48AB"/>
    <w:rsid w:val="003E5726"/>
    <w:rsid w:val="003E586C"/>
    <w:rsid w:val="003E6D5C"/>
    <w:rsid w:val="003E738D"/>
    <w:rsid w:val="003F12C5"/>
    <w:rsid w:val="003F42A1"/>
    <w:rsid w:val="003F53E4"/>
    <w:rsid w:val="003F5816"/>
    <w:rsid w:val="003F5AA4"/>
    <w:rsid w:val="003F5CE0"/>
    <w:rsid w:val="003F6819"/>
    <w:rsid w:val="003F7C06"/>
    <w:rsid w:val="004003D0"/>
    <w:rsid w:val="004004DF"/>
    <w:rsid w:val="00400893"/>
    <w:rsid w:val="00402B04"/>
    <w:rsid w:val="004034C9"/>
    <w:rsid w:val="00403DA5"/>
    <w:rsid w:val="0040450E"/>
    <w:rsid w:val="00407CE3"/>
    <w:rsid w:val="00410E9A"/>
    <w:rsid w:val="004118D6"/>
    <w:rsid w:val="004124A7"/>
    <w:rsid w:val="0041508C"/>
    <w:rsid w:val="00415313"/>
    <w:rsid w:val="00415B65"/>
    <w:rsid w:val="00415B6E"/>
    <w:rsid w:val="00420475"/>
    <w:rsid w:val="004212CA"/>
    <w:rsid w:val="004239A3"/>
    <w:rsid w:val="0042477D"/>
    <w:rsid w:val="00427171"/>
    <w:rsid w:val="004273DD"/>
    <w:rsid w:val="00430C75"/>
    <w:rsid w:val="004310A0"/>
    <w:rsid w:val="00431637"/>
    <w:rsid w:val="00432991"/>
    <w:rsid w:val="00433430"/>
    <w:rsid w:val="004335EE"/>
    <w:rsid w:val="00433ED5"/>
    <w:rsid w:val="00434320"/>
    <w:rsid w:val="00434897"/>
    <w:rsid w:val="00434CAA"/>
    <w:rsid w:val="00436609"/>
    <w:rsid w:val="004378D5"/>
    <w:rsid w:val="00440105"/>
    <w:rsid w:val="004402C0"/>
    <w:rsid w:val="00443294"/>
    <w:rsid w:val="00443548"/>
    <w:rsid w:val="00443E03"/>
    <w:rsid w:val="0044408C"/>
    <w:rsid w:val="00444696"/>
    <w:rsid w:val="00445A41"/>
    <w:rsid w:val="00446342"/>
    <w:rsid w:val="00450734"/>
    <w:rsid w:val="00451309"/>
    <w:rsid w:val="00451AAE"/>
    <w:rsid w:val="00451EE0"/>
    <w:rsid w:val="004533E8"/>
    <w:rsid w:val="00453BA4"/>
    <w:rsid w:val="004545F2"/>
    <w:rsid w:val="004568F3"/>
    <w:rsid w:val="00456E01"/>
    <w:rsid w:val="00457CA8"/>
    <w:rsid w:val="004607EA"/>
    <w:rsid w:val="00460BA0"/>
    <w:rsid w:val="00461744"/>
    <w:rsid w:val="0046186B"/>
    <w:rsid w:val="0046192C"/>
    <w:rsid w:val="00461AD3"/>
    <w:rsid w:val="00463363"/>
    <w:rsid w:val="00463F2C"/>
    <w:rsid w:val="0046512B"/>
    <w:rsid w:val="0046618A"/>
    <w:rsid w:val="0046690F"/>
    <w:rsid w:val="00470FFD"/>
    <w:rsid w:val="00472286"/>
    <w:rsid w:val="00473A81"/>
    <w:rsid w:val="00474F2E"/>
    <w:rsid w:val="004774E7"/>
    <w:rsid w:val="00477DFE"/>
    <w:rsid w:val="00480C9F"/>
    <w:rsid w:val="0048119D"/>
    <w:rsid w:val="0048301E"/>
    <w:rsid w:val="004833D7"/>
    <w:rsid w:val="0048522B"/>
    <w:rsid w:val="00486DBA"/>
    <w:rsid w:val="00486F3D"/>
    <w:rsid w:val="00490512"/>
    <w:rsid w:val="004905EE"/>
    <w:rsid w:val="00490B49"/>
    <w:rsid w:val="004918C5"/>
    <w:rsid w:val="00492F70"/>
    <w:rsid w:val="00494E77"/>
    <w:rsid w:val="00495B0B"/>
    <w:rsid w:val="00495BAB"/>
    <w:rsid w:val="004961C1"/>
    <w:rsid w:val="004963D6"/>
    <w:rsid w:val="0049648E"/>
    <w:rsid w:val="004A1967"/>
    <w:rsid w:val="004A2A1C"/>
    <w:rsid w:val="004A39DC"/>
    <w:rsid w:val="004A3B30"/>
    <w:rsid w:val="004A4A0D"/>
    <w:rsid w:val="004A71A6"/>
    <w:rsid w:val="004A7C84"/>
    <w:rsid w:val="004AC185"/>
    <w:rsid w:val="004B1B96"/>
    <w:rsid w:val="004B2D60"/>
    <w:rsid w:val="004B3376"/>
    <w:rsid w:val="004B5167"/>
    <w:rsid w:val="004B5826"/>
    <w:rsid w:val="004B64C9"/>
    <w:rsid w:val="004B6595"/>
    <w:rsid w:val="004B67F5"/>
    <w:rsid w:val="004B7867"/>
    <w:rsid w:val="004C0D7B"/>
    <w:rsid w:val="004C33E7"/>
    <w:rsid w:val="004C5697"/>
    <w:rsid w:val="004C60E2"/>
    <w:rsid w:val="004C7019"/>
    <w:rsid w:val="004D02C2"/>
    <w:rsid w:val="004D06E4"/>
    <w:rsid w:val="004D129B"/>
    <w:rsid w:val="004D2D1B"/>
    <w:rsid w:val="004D2EAC"/>
    <w:rsid w:val="004D3297"/>
    <w:rsid w:val="004D3490"/>
    <w:rsid w:val="004D3BBF"/>
    <w:rsid w:val="004D3CC6"/>
    <w:rsid w:val="004D4349"/>
    <w:rsid w:val="004D5A57"/>
    <w:rsid w:val="004D6032"/>
    <w:rsid w:val="004D6C3D"/>
    <w:rsid w:val="004D72AC"/>
    <w:rsid w:val="004E0BE2"/>
    <w:rsid w:val="004E34D7"/>
    <w:rsid w:val="004E3E61"/>
    <w:rsid w:val="004E4640"/>
    <w:rsid w:val="004E641B"/>
    <w:rsid w:val="004E7DF6"/>
    <w:rsid w:val="004F0098"/>
    <w:rsid w:val="004F0210"/>
    <w:rsid w:val="004F0AB4"/>
    <w:rsid w:val="004F0C66"/>
    <w:rsid w:val="004F11FE"/>
    <w:rsid w:val="004F12F5"/>
    <w:rsid w:val="004F25C0"/>
    <w:rsid w:val="004F4E61"/>
    <w:rsid w:val="004F68F5"/>
    <w:rsid w:val="004F6AEC"/>
    <w:rsid w:val="00500F39"/>
    <w:rsid w:val="00501A2D"/>
    <w:rsid w:val="00502FC3"/>
    <w:rsid w:val="00504388"/>
    <w:rsid w:val="005053F3"/>
    <w:rsid w:val="00506635"/>
    <w:rsid w:val="00506F27"/>
    <w:rsid w:val="00507835"/>
    <w:rsid w:val="00510D32"/>
    <w:rsid w:val="00516342"/>
    <w:rsid w:val="0051698E"/>
    <w:rsid w:val="00517855"/>
    <w:rsid w:val="0052029F"/>
    <w:rsid w:val="00523F4F"/>
    <w:rsid w:val="00526A3F"/>
    <w:rsid w:val="0053018E"/>
    <w:rsid w:val="005324A6"/>
    <w:rsid w:val="00532F08"/>
    <w:rsid w:val="005333F6"/>
    <w:rsid w:val="00533C61"/>
    <w:rsid w:val="0053461E"/>
    <w:rsid w:val="0053512B"/>
    <w:rsid w:val="00536880"/>
    <w:rsid w:val="00536B11"/>
    <w:rsid w:val="005375BB"/>
    <w:rsid w:val="00540DE5"/>
    <w:rsid w:val="005411F2"/>
    <w:rsid w:val="00542206"/>
    <w:rsid w:val="00542941"/>
    <w:rsid w:val="005431D1"/>
    <w:rsid w:val="0054421C"/>
    <w:rsid w:val="00544233"/>
    <w:rsid w:val="0054502B"/>
    <w:rsid w:val="005454F6"/>
    <w:rsid w:val="00545A6D"/>
    <w:rsid w:val="005466CE"/>
    <w:rsid w:val="0054693F"/>
    <w:rsid w:val="00546D06"/>
    <w:rsid w:val="005513E9"/>
    <w:rsid w:val="00551B01"/>
    <w:rsid w:val="00551F45"/>
    <w:rsid w:val="00553D06"/>
    <w:rsid w:val="00554C35"/>
    <w:rsid w:val="00554D34"/>
    <w:rsid w:val="005555D6"/>
    <w:rsid w:val="00557CE3"/>
    <w:rsid w:val="005603B7"/>
    <w:rsid w:val="00561361"/>
    <w:rsid w:val="00561ABD"/>
    <w:rsid w:val="00561F1E"/>
    <w:rsid w:val="00563E24"/>
    <w:rsid w:val="00563F83"/>
    <w:rsid w:val="005640B1"/>
    <w:rsid w:val="005641DB"/>
    <w:rsid w:val="005666FC"/>
    <w:rsid w:val="00566FFD"/>
    <w:rsid w:val="00567664"/>
    <w:rsid w:val="0057114A"/>
    <w:rsid w:val="0057196C"/>
    <w:rsid w:val="005720FD"/>
    <w:rsid w:val="005721C6"/>
    <w:rsid w:val="005723C8"/>
    <w:rsid w:val="00572EA3"/>
    <w:rsid w:val="0057390C"/>
    <w:rsid w:val="00573C8E"/>
    <w:rsid w:val="00575904"/>
    <w:rsid w:val="00575B0F"/>
    <w:rsid w:val="00575CC4"/>
    <w:rsid w:val="005765DD"/>
    <w:rsid w:val="0057747B"/>
    <w:rsid w:val="005778AB"/>
    <w:rsid w:val="00577B9A"/>
    <w:rsid w:val="005809E7"/>
    <w:rsid w:val="00580DF5"/>
    <w:rsid w:val="005817C6"/>
    <w:rsid w:val="00581AF5"/>
    <w:rsid w:val="00581E6C"/>
    <w:rsid w:val="00583CD9"/>
    <w:rsid w:val="005854BB"/>
    <w:rsid w:val="005863AA"/>
    <w:rsid w:val="0058674A"/>
    <w:rsid w:val="005873AD"/>
    <w:rsid w:val="005875EA"/>
    <w:rsid w:val="005906B8"/>
    <w:rsid w:val="00590A79"/>
    <w:rsid w:val="005931DD"/>
    <w:rsid w:val="00594792"/>
    <w:rsid w:val="00595718"/>
    <w:rsid w:val="0059580B"/>
    <w:rsid w:val="00595C49"/>
    <w:rsid w:val="00596127"/>
    <w:rsid w:val="00597A46"/>
    <w:rsid w:val="00597CE3"/>
    <w:rsid w:val="005A0274"/>
    <w:rsid w:val="005A1076"/>
    <w:rsid w:val="005A1D33"/>
    <w:rsid w:val="005A1DE4"/>
    <w:rsid w:val="005A1F00"/>
    <w:rsid w:val="005A2D9C"/>
    <w:rsid w:val="005A37CB"/>
    <w:rsid w:val="005A4576"/>
    <w:rsid w:val="005A485F"/>
    <w:rsid w:val="005A61B0"/>
    <w:rsid w:val="005A6A43"/>
    <w:rsid w:val="005A6C48"/>
    <w:rsid w:val="005A78DF"/>
    <w:rsid w:val="005B29C1"/>
    <w:rsid w:val="005B2A61"/>
    <w:rsid w:val="005B355F"/>
    <w:rsid w:val="005B40A2"/>
    <w:rsid w:val="005B4599"/>
    <w:rsid w:val="005B524B"/>
    <w:rsid w:val="005B550D"/>
    <w:rsid w:val="005B7411"/>
    <w:rsid w:val="005B7B0C"/>
    <w:rsid w:val="005C0BA5"/>
    <w:rsid w:val="005C2A12"/>
    <w:rsid w:val="005C2D22"/>
    <w:rsid w:val="005C3679"/>
    <w:rsid w:val="005C4401"/>
    <w:rsid w:val="005C4C39"/>
    <w:rsid w:val="005C5143"/>
    <w:rsid w:val="005C59C3"/>
    <w:rsid w:val="005C617B"/>
    <w:rsid w:val="005C67B1"/>
    <w:rsid w:val="005D0946"/>
    <w:rsid w:val="005D151E"/>
    <w:rsid w:val="005D3ABD"/>
    <w:rsid w:val="005D4D64"/>
    <w:rsid w:val="005D5889"/>
    <w:rsid w:val="005E0B24"/>
    <w:rsid w:val="005E1DD7"/>
    <w:rsid w:val="005E42B6"/>
    <w:rsid w:val="005E4A0A"/>
    <w:rsid w:val="005E639A"/>
    <w:rsid w:val="005E6977"/>
    <w:rsid w:val="005E77C0"/>
    <w:rsid w:val="005E7AC4"/>
    <w:rsid w:val="005E7D7B"/>
    <w:rsid w:val="005F1BEC"/>
    <w:rsid w:val="005F2369"/>
    <w:rsid w:val="005F24BD"/>
    <w:rsid w:val="005F24C9"/>
    <w:rsid w:val="005F3B30"/>
    <w:rsid w:val="005F4B4F"/>
    <w:rsid w:val="005F597B"/>
    <w:rsid w:val="005F62D5"/>
    <w:rsid w:val="005F6E22"/>
    <w:rsid w:val="005F70B3"/>
    <w:rsid w:val="005F7825"/>
    <w:rsid w:val="00601DAE"/>
    <w:rsid w:val="00602031"/>
    <w:rsid w:val="0060217D"/>
    <w:rsid w:val="006035DC"/>
    <w:rsid w:val="006069B5"/>
    <w:rsid w:val="00610854"/>
    <w:rsid w:val="00611B5B"/>
    <w:rsid w:val="00612BBE"/>
    <w:rsid w:val="00612F1D"/>
    <w:rsid w:val="00614179"/>
    <w:rsid w:val="00615729"/>
    <w:rsid w:val="00615AF2"/>
    <w:rsid w:val="00615CC8"/>
    <w:rsid w:val="0061620F"/>
    <w:rsid w:val="00617255"/>
    <w:rsid w:val="00621D06"/>
    <w:rsid w:val="006235E3"/>
    <w:rsid w:val="00623A1D"/>
    <w:rsid w:val="0062447A"/>
    <w:rsid w:val="006247A8"/>
    <w:rsid w:val="00624915"/>
    <w:rsid w:val="006257DA"/>
    <w:rsid w:val="00625D8D"/>
    <w:rsid w:val="00625F03"/>
    <w:rsid w:val="00627B90"/>
    <w:rsid w:val="0063100F"/>
    <w:rsid w:val="00631767"/>
    <w:rsid w:val="00633032"/>
    <w:rsid w:val="0063393E"/>
    <w:rsid w:val="00633A8B"/>
    <w:rsid w:val="0063403B"/>
    <w:rsid w:val="00634D28"/>
    <w:rsid w:val="00635B6E"/>
    <w:rsid w:val="00640A8A"/>
    <w:rsid w:val="00640C2F"/>
    <w:rsid w:val="00641D19"/>
    <w:rsid w:val="0064222A"/>
    <w:rsid w:val="006442A2"/>
    <w:rsid w:val="00644390"/>
    <w:rsid w:val="006448B3"/>
    <w:rsid w:val="006452CE"/>
    <w:rsid w:val="00646159"/>
    <w:rsid w:val="006461FB"/>
    <w:rsid w:val="00651050"/>
    <w:rsid w:val="006510E6"/>
    <w:rsid w:val="0065272A"/>
    <w:rsid w:val="00653E61"/>
    <w:rsid w:val="0066158A"/>
    <w:rsid w:val="00661889"/>
    <w:rsid w:val="00664243"/>
    <w:rsid w:val="00666605"/>
    <w:rsid w:val="00671521"/>
    <w:rsid w:val="00674009"/>
    <w:rsid w:val="00674163"/>
    <w:rsid w:val="00674458"/>
    <w:rsid w:val="00674DA4"/>
    <w:rsid w:val="00677253"/>
    <w:rsid w:val="006773C7"/>
    <w:rsid w:val="0067777A"/>
    <w:rsid w:val="00677E79"/>
    <w:rsid w:val="006800A1"/>
    <w:rsid w:val="00680651"/>
    <w:rsid w:val="006817C8"/>
    <w:rsid w:val="00681E79"/>
    <w:rsid w:val="006822F3"/>
    <w:rsid w:val="00683AA4"/>
    <w:rsid w:val="00683ED3"/>
    <w:rsid w:val="006854F5"/>
    <w:rsid w:val="006856BC"/>
    <w:rsid w:val="006864FF"/>
    <w:rsid w:val="00686D6D"/>
    <w:rsid w:val="00687BB3"/>
    <w:rsid w:val="00690CAD"/>
    <w:rsid w:val="0069107D"/>
    <w:rsid w:val="0069139F"/>
    <w:rsid w:val="00691E18"/>
    <w:rsid w:val="00692858"/>
    <w:rsid w:val="00693310"/>
    <w:rsid w:val="006936A9"/>
    <w:rsid w:val="00693BAE"/>
    <w:rsid w:val="00693EEC"/>
    <w:rsid w:val="00696467"/>
    <w:rsid w:val="00696E56"/>
    <w:rsid w:val="006A0238"/>
    <w:rsid w:val="006A0AAD"/>
    <w:rsid w:val="006A142F"/>
    <w:rsid w:val="006A360C"/>
    <w:rsid w:val="006A3E69"/>
    <w:rsid w:val="006A4D2F"/>
    <w:rsid w:val="006A51E9"/>
    <w:rsid w:val="006B0507"/>
    <w:rsid w:val="006B1D01"/>
    <w:rsid w:val="006B1F64"/>
    <w:rsid w:val="006B2ABC"/>
    <w:rsid w:val="006B3059"/>
    <w:rsid w:val="006B359C"/>
    <w:rsid w:val="006B6B07"/>
    <w:rsid w:val="006B7E07"/>
    <w:rsid w:val="006C0980"/>
    <w:rsid w:val="006C0989"/>
    <w:rsid w:val="006C1719"/>
    <w:rsid w:val="006C204C"/>
    <w:rsid w:val="006C28D7"/>
    <w:rsid w:val="006C2EAB"/>
    <w:rsid w:val="006C3AF9"/>
    <w:rsid w:val="006C3F7A"/>
    <w:rsid w:val="006C3FD8"/>
    <w:rsid w:val="006C47EF"/>
    <w:rsid w:val="006C4C23"/>
    <w:rsid w:val="006C58CC"/>
    <w:rsid w:val="006C6C54"/>
    <w:rsid w:val="006C6DED"/>
    <w:rsid w:val="006C73AE"/>
    <w:rsid w:val="006D0930"/>
    <w:rsid w:val="006D0DFF"/>
    <w:rsid w:val="006D12C3"/>
    <w:rsid w:val="006D1780"/>
    <w:rsid w:val="006D2B1B"/>
    <w:rsid w:val="006E02F4"/>
    <w:rsid w:val="006E120F"/>
    <w:rsid w:val="006E1B39"/>
    <w:rsid w:val="006E2018"/>
    <w:rsid w:val="006E4206"/>
    <w:rsid w:val="006E4579"/>
    <w:rsid w:val="006E575F"/>
    <w:rsid w:val="006E57EC"/>
    <w:rsid w:val="006E5849"/>
    <w:rsid w:val="006E5C72"/>
    <w:rsid w:val="006E62A3"/>
    <w:rsid w:val="006F11F7"/>
    <w:rsid w:val="006F1CCC"/>
    <w:rsid w:val="006F244F"/>
    <w:rsid w:val="006F3331"/>
    <w:rsid w:val="006F500F"/>
    <w:rsid w:val="006F5597"/>
    <w:rsid w:val="006F5AC1"/>
    <w:rsid w:val="006F668F"/>
    <w:rsid w:val="006F76E9"/>
    <w:rsid w:val="006F7DB5"/>
    <w:rsid w:val="007011CB"/>
    <w:rsid w:val="007020FA"/>
    <w:rsid w:val="00703379"/>
    <w:rsid w:val="007035E2"/>
    <w:rsid w:val="00703665"/>
    <w:rsid w:val="007063AE"/>
    <w:rsid w:val="00711955"/>
    <w:rsid w:val="0071257A"/>
    <w:rsid w:val="0071330D"/>
    <w:rsid w:val="007146C0"/>
    <w:rsid w:val="00716A31"/>
    <w:rsid w:val="00721156"/>
    <w:rsid w:val="0072184D"/>
    <w:rsid w:val="007223DF"/>
    <w:rsid w:val="00722B35"/>
    <w:rsid w:val="00722BE1"/>
    <w:rsid w:val="00723BC9"/>
    <w:rsid w:val="00724D86"/>
    <w:rsid w:val="007268A9"/>
    <w:rsid w:val="00727EF8"/>
    <w:rsid w:val="00732C12"/>
    <w:rsid w:val="0073456D"/>
    <w:rsid w:val="00735994"/>
    <w:rsid w:val="007362D7"/>
    <w:rsid w:val="00736ADD"/>
    <w:rsid w:val="00736E6A"/>
    <w:rsid w:val="007370F8"/>
    <w:rsid w:val="00737F3B"/>
    <w:rsid w:val="00740AEE"/>
    <w:rsid w:val="007412D5"/>
    <w:rsid w:val="00741F39"/>
    <w:rsid w:val="00742CD8"/>
    <w:rsid w:val="00744E60"/>
    <w:rsid w:val="007457F6"/>
    <w:rsid w:val="00745B56"/>
    <w:rsid w:val="00746FF6"/>
    <w:rsid w:val="007506AB"/>
    <w:rsid w:val="00751206"/>
    <w:rsid w:val="0075233A"/>
    <w:rsid w:val="0075275D"/>
    <w:rsid w:val="007528C3"/>
    <w:rsid w:val="00755FA3"/>
    <w:rsid w:val="00757166"/>
    <w:rsid w:val="007578E6"/>
    <w:rsid w:val="00760423"/>
    <w:rsid w:val="00761B22"/>
    <w:rsid w:val="00761D41"/>
    <w:rsid w:val="0076233A"/>
    <w:rsid w:val="00762825"/>
    <w:rsid w:val="00764728"/>
    <w:rsid w:val="00764811"/>
    <w:rsid w:val="00767370"/>
    <w:rsid w:val="007674A9"/>
    <w:rsid w:val="00770673"/>
    <w:rsid w:val="007710ED"/>
    <w:rsid w:val="007719FA"/>
    <w:rsid w:val="00775661"/>
    <w:rsid w:val="007772F2"/>
    <w:rsid w:val="007804D2"/>
    <w:rsid w:val="007814DA"/>
    <w:rsid w:val="00783131"/>
    <w:rsid w:val="00783408"/>
    <w:rsid w:val="007836D1"/>
    <w:rsid w:val="007870D9"/>
    <w:rsid w:val="0078768C"/>
    <w:rsid w:val="00790265"/>
    <w:rsid w:val="00791D89"/>
    <w:rsid w:val="00792167"/>
    <w:rsid w:val="0079233A"/>
    <w:rsid w:val="00793281"/>
    <w:rsid w:val="00793897"/>
    <w:rsid w:val="0079414D"/>
    <w:rsid w:val="007947EA"/>
    <w:rsid w:val="007959B4"/>
    <w:rsid w:val="00796402"/>
    <w:rsid w:val="00796CE7"/>
    <w:rsid w:val="00796EAC"/>
    <w:rsid w:val="00797659"/>
    <w:rsid w:val="00797EB5"/>
    <w:rsid w:val="007A104B"/>
    <w:rsid w:val="007A1BC7"/>
    <w:rsid w:val="007A586A"/>
    <w:rsid w:val="007A7393"/>
    <w:rsid w:val="007A77A7"/>
    <w:rsid w:val="007B202F"/>
    <w:rsid w:val="007B3260"/>
    <w:rsid w:val="007B4E60"/>
    <w:rsid w:val="007B6457"/>
    <w:rsid w:val="007B6586"/>
    <w:rsid w:val="007B77BD"/>
    <w:rsid w:val="007C1266"/>
    <w:rsid w:val="007C127B"/>
    <w:rsid w:val="007C25FE"/>
    <w:rsid w:val="007C26B4"/>
    <w:rsid w:val="007C3B59"/>
    <w:rsid w:val="007C492E"/>
    <w:rsid w:val="007C5634"/>
    <w:rsid w:val="007C6F7C"/>
    <w:rsid w:val="007C729F"/>
    <w:rsid w:val="007C7F87"/>
    <w:rsid w:val="007D08C7"/>
    <w:rsid w:val="007D1CC1"/>
    <w:rsid w:val="007D26D5"/>
    <w:rsid w:val="007D42C6"/>
    <w:rsid w:val="007D436A"/>
    <w:rsid w:val="007D5D7D"/>
    <w:rsid w:val="007D5E8B"/>
    <w:rsid w:val="007D6C70"/>
    <w:rsid w:val="007D760F"/>
    <w:rsid w:val="007D78AC"/>
    <w:rsid w:val="007DB8C3"/>
    <w:rsid w:val="007E03C9"/>
    <w:rsid w:val="007E1E68"/>
    <w:rsid w:val="007E202E"/>
    <w:rsid w:val="007E2CB7"/>
    <w:rsid w:val="007E2F64"/>
    <w:rsid w:val="007E4B5B"/>
    <w:rsid w:val="007E5E8D"/>
    <w:rsid w:val="007E6922"/>
    <w:rsid w:val="007E73AD"/>
    <w:rsid w:val="007E79A2"/>
    <w:rsid w:val="007F1104"/>
    <w:rsid w:val="007F125B"/>
    <w:rsid w:val="007F139A"/>
    <w:rsid w:val="007F27B6"/>
    <w:rsid w:val="007F34D9"/>
    <w:rsid w:val="007F414E"/>
    <w:rsid w:val="007F4A1A"/>
    <w:rsid w:val="007F5145"/>
    <w:rsid w:val="007F5732"/>
    <w:rsid w:val="007F5905"/>
    <w:rsid w:val="007F60AC"/>
    <w:rsid w:val="007F64B2"/>
    <w:rsid w:val="007F6CE4"/>
    <w:rsid w:val="0080259C"/>
    <w:rsid w:val="00803AC3"/>
    <w:rsid w:val="008042C8"/>
    <w:rsid w:val="008045DB"/>
    <w:rsid w:val="008045F9"/>
    <w:rsid w:val="00804CDF"/>
    <w:rsid w:val="008050A6"/>
    <w:rsid w:val="00805E16"/>
    <w:rsid w:val="0080664C"/>
    <w:rsid w:val="0080664D"/>
    <w:rsid w:val="00806732"/>
    <w:rsid w:val="00806A78"/>
    <w:rsid w:val="008100C5"/>
    <w:rsid w:val="008102EC"/>
    <w:rsid w:val="00810912"/>
    <w:rsid w:val="00810A25"/>
    <w:rsid w:val="008126CA"/>
    <w:rsid w:val="00813007"/>
    <w:rsid w:val="00814831"/>
    <w:rsid w:val="0081529A"/>
    <w:rsid w:val="008154D7"/>
    <w:rsid w:val="008155C3"/>
    <w:rsid w:val="008157E8"/>
    <w:rsid w:val="00815D0B"/>
    <w:rsid w:val="00816ED3"/>
    <w:rsid w:val="00820075"/>
    <w:rsid w:val="008204D4"/>
    <w:rsid w:val="00820813"/>
    <w:rsid w:val="00821A59"/>
    <w:rsid w:val="00823368"/>
    <w:rsid w:val="008257A3"/>
    <w:rsid w:val="00827F5F"/>
    <w:rsid w:val="00831694"/>
    <w:rsid w:val="00833559"/>
    <w:rsid w:val="00833C77"/>
    <w:rsid w:val="00834166"/>
    <w:rsid w:val="008345F2"/>
    <w:rsid w:val="00834B94"/>
    <w:rsid w:val="008350C0"/>
    <w:rsid w:val="00835460"/>
    <w:rsid w:val="00835ED6"/>
    <w:rsid w:val="0083679E"/>
    <w:rsid w:val="008414B3"/>
    <w:rsid w:val="00842232"/>
    <w:rsid w:val="0084260F"/>
    <w:rsid w:val="00842646"/>
    <w:rsid w:val="008428E8"/>
    <w:rsid w:val="008433AF"/>
    <w:rsid w:val="00843414"/>
    <w:rsid w:val="00843BE3"/>
    <w:rsid w:val="00843E21"/>
    <w:rsid w:val="008445E0"/>
    <w:rsid w:val="008470F8"/>
    <w:rsid w:val="00850EE2"/>
    <w:rsid w:val="00851636"/>
    <w:rsid w:val="00852FD8"/>
    <w:rsid w:val="00854857"/>
    <w:rsid w:val="00854BBC"/>
    <w:rsid w:val="0085524D"/>
    <w:rsid w:val="00855446"/>
    <w:rsid w:val="00857049"/>
    <w:rsid w:val="00857F7F"/>
    <w:rsid w:val="00860493"/>
    <w:rsid w:val="00860BCD"/>
    <w:rsid w:val="00861690"/>
    <w:rsid w:val="0086180D"/>
    <w:rsid w:val="008622CF"/>
    <w:rsid w:val="00862ED5"/>
    <w:rsid w:val="00863519"/>
    <w:rsid w:val="008637DB"/>
    <w:rsid w:val="00865FC8"/>
    <w:rsid w:val="0086733E"/>
    <w:rsid w:val="00867B84"/>
    <w:rsid w:val="0087001F"/>
    <w:rsid w:val="008706EA"/>
    <w:rsid w:val="0087083B"/>
    <w:rsid w:val="008711AE"/>
    <w:rsid w:val="0087131E"/>
    <w:rsid w:val="0087189F"/>
    <w:rsid w:val="0087293F"/>
    <w:rsid w:val="0087412C"/>
    <w:rsid w:val="00874D25"/>
    <w:rsid w:val="008766D8"/>
    <w:rsid w:val="00876A25"/>
    <w:rsid w:val="00876A76"/>
    <w:rsid w:val="00876BFF"/>
    <w:rsid w:val="00876ED7"/>
    <w:rsid w:val="00876F9D"/>
    <w:rsid w:val="00877CF6"/>
    <w:rsid w:val="0088092A"/>
    <w:rsid w:val="00880DD1"/>
    <w:rsid w:val="00882E08"/>
    <w:rsid w:val="00882E0B"/>
    <w:rsid w:val="00883B21"/>
    <w:rsid w:val="00883E2A"/>
    <w:rsid w:val="0088403A"/>
    <w:rsid w:val="008855B9"/>
    <w:rsid w:val="00887073"/>
    <w:rsid w:val="008873CF"/>
    <w:rsid w:val="00887CD9"/>
    <w:rsid w:val="0089033E"/>
    <w:rsid w:val="00890648"/>
    <w:rsid w:val="00891E0D"/>
    <w:rsid w:val="00892246"/>
    <w:rsid w:val="00893747"/>
    <w:rsid w:val="00894961"/>
    <w:rsid w:val="0089557F"/>
    <w:rsid w:val="008963F3"/>
    <w:rsid w:val="008970CE"/>
    <w:rsid w:val="00897A56"/>
    <w:rsid w:val="00897AC4"/>
    <w:rsid w:val="008A0037"/>
    <w:rsid w:val="008A0E8F"/>
    <w:rsid w:val="008A1293"/>
    <w:rsid w:val="008A2C83"/>
    <w:rsid w:val="008A4DAD"/>
    <w:rsid w:val="008A719A"/>
    <w:rsid w:val="008B090F"/>
    <w:rsid w:val="008B0997"/>
    <w:rsid w:val="008B0BDD"/>
    <w:rsid w:val="008B0C67"/>
    <w:rsid w:val="008B1C66"/>
    <w:rsid w:val="008B5CCD"/>
    <w:rsid w:val="008B697D"/>
    <w:rsid w:val="008B7009"/>
    <w:rsid w:val="008B7401"/>
    <w:rsid w:val="008C0153"/>
    <w:rsid w:val="008C101E"/>
    <w:rsid w:val="008C1205"/>
    <w:rsid w:val="008C221E"/>
    <w:rsid w:val="008C3073"/>
    <w:rsid w:val="008C388C"/>
    <w:rsid w:val="008C4C00"/>
    <w:rsid w:val="008C4E2B"/>
    <w:rsid w:val="008C6436"/>
    <w:rsid w:val="008C6BB2"/>
    <w:rsid w:val="008C6C36"/>
    <w:rsid w:val="008C6D6F"/>
    <w:rsid w:val="008D0B9E"/>
    <w:rsid w:val="008D2817"/>
    <w:rsid w:val="008D2FC3"/>
    <w:rsid w:val="008D3E88"/>
    <w:rsid w:val="008D54DB"/>
    <w:rsid w:val="008D7A56"/>
    <w:rsid w:val="008E1460"/>
    <w:rsid w:val="008E1528"/>
    <w:rsid w:val="008E1FE8"/>
    <w:rsid w:val="008E3205"/>
    <w:rsid w:val="008E3BCD"/>
    <w:rsid w:val="008E3D5B"/>
    <w:rsid w:val="008E3D80"/>
    <w:rsid w:val="008E3E71"/>
    <w:rsid w:val="008E4528"/>
    <w:rsid w:val="008E69AB"/>
    <w:rsid w:val="008E7FA6"/>
    <w:rsid w:val="008F140C"/>
    <w:rsid w:val="008F1C9C"/>
    <w:rsid w:val="008F2DB2"/>
    <w:rsid w:val="008F2E9C"/>
    <w:rsid w:val="008F3948"/>
    <w:rsid w:val="008F3995"/>
    <w:rsid w:val="008F6392"/>
    <w:rsid w:val="008F7B00"/>
    <w:rsid w:val="008F7B3A"/>
    <w:rsid w:val="009005E9"/>
    <w:rsid w:val="00900650"/>
    <w:rsid w:val="00900DA5"/>
    <w:rsid w:val="00901BAF"/>
    <w:rsid w:val="009020C2"/>
    <w:rsid w:val="00902804"/>
    <w:rsid w:val="00903317"/>
    <w:rsid w:val="00903BDD"/>
    <w:rsid w:val="00903C4C"/>
    <w:rsid w:val="009048D4"/>
    <w:rsid w:val="00904B66"/>
    <w:rsid w:val="0090572F"/>
    <w:rsid w:val="00910C86"/>
    <w:rsid w:val="00910F74"/>
    <w:rsid w:val="00911018"/>
    <w:rsid w:val="00912740"/>
    <w:rsid w:val="00913098"/>
    <w:rsid w:val="00914814"/>
    <w:rsid w:val="00915696"/>
    <w:rsid w:val="00915CA0"/>
    <w:rsid w:val="00916815"/>
    <w:rsid w:val="00916FCD"/>
    <w:rsid w:val="009176BD"/>
    <w:rsid w:val="0092012D"/>
    <w:rsid w:val="009203B6"/>
    <w:rsid w:val="00922CC1"/>
    <w:rsid w:val="00924008"/>
    <w:rsid w:val="00924C43"/>
    <w:rsid w:val="009252CC"/>
    <w:rsid w:val="009253BC"/>
    <w:rsid w:val="0092555B"/>
    <w:rsid w:val="009264E5"/>
    <w:rsid w:val="009318E4"/>
    <w:rsid w:val="0093247D"/>
    <w:rsid w:val="00933E91"/>
    <w:rsid w:val="00934541"/>
    <w:rsid w:val="009374F3"/>
    <w:rsid w:val="009417BB"/>
    <w:rsid w:val="00941942"/>
    <w:rsid w:val="00941CF5"/>
    <w:rsid w:val="00942AE4"/>
    <w:rsid w:val="00942AF5"/>
    <w:rsid w:val="0094511D"/>
    <w:rsid w:val="00945D2B"/>
    <w:rsid w:val="009504A5"/>
    <w:rsid w:val="00952776"/>
    <w:rsid w:val="009535A7"/>
    <w:rsid w:val="00953B2C"/>
    <w:rsid w:val="00954250"/>
    <w:rsid w:val="00954328"/>
    <w:rsid w:val="00954556"/>
    <w:rsid w:val="0095459C"/>
    <w:rsid w:val="00954C6B"/>
    <w:rsid w:val="00954C6C"/>
    <w:rsid w:val="00955B94"/>
    <w:rsid w:val="00961435"/>
    <w:rsid w:val="009624C8"/>
    <w:rsid w:val="0096276F"/>
    <w:rsid w:val="00963A85"/>
    <w:rsid w:val="00964043"/>
    <w:rsid w:val="00966699"/>
    <w:rsid w:val="00967D20"/>
    <w:rsid w:val="00971618"/>
    <w:rsid w:val="009728F1"/>
    <w:rsid w:val="0097470C"/>
    <w:rsid w:val="00975D86"/>
    <w:rsid w:val="0098360C"/>
    <w:rsid w:val="00985AF7"/>
    <w:rsid w:val="00985CEF"/>
    <w:rsid w:val="00986A9B"/>
    <w:rsid w:val="009912C6"/>
    <w:rsid w:val="00991E05"/>
    <w:rsid w:val="009920B5"/>
    <w:rsid w:val="00992547"/>
    <w:rsid w:val="00992C78"/>
    <w:rsid w:val="00995203"/>
    <w:rsid w:val="009960DC"/>
    <w:rsid w:val="009963B2"/>
    <w:rsid w:val="00996A19"/>
    <w:rsid w:val="00996B10"/>
    <w:rsid w:val="00997011"/>
    <w:rsid w:val="00997051"/>
    <w:rsid w:val="009A0C5F"/>
    <w:rsid w:val="009A1AA2"/>
    <w:rsid w:val="009A2996"/>
    <w:rsid w:val="009A3688"/>
    <w:rsid w:val="009A5800"/>
    <w:rsid w:val="009A5DA6"/>
    <w:rsid w:val="009A667A"/>
    <w:rsid w:val="009A7FB2"/>
    <w:rsid w:val="009B062B"/>
    <w:rsid w:val="009B1CCD"/>
    <w:rsid w:val="009B318A"/>
    <w:rsid w:val="009B3615"/>
    <w:rsid w:val="009B4861"/>
    <w:rsid w:val="009B4D48"/>
    <w:rsid w:val="009C1627"/>
    <w:rsid w:val="009C293F"/>
    <w:rsid w:val="009C36B3"/>
    <w:rsid w:val="009C55C8"/>
    <w:rsid w:val="009C6A45"/>
    <w:rsid w:val="009C6B8D"/>
    <w:rsid w:val="009D0393"/>
    <w:rsid w:val="009D12C6"/>
    <w:rsid w:val="009D219A"/>
    <w:rsid w:val="009D2334"/>
    <w:rsid w:val="009D2E31"/>
    <w:rsid w:val="009D4300"/>
    <w:rsid w:val="009D553E"/>
    <w:rsid w:val="009D67C4"/>
    <w:rsid w:val="009D74A2"/>
    <w:rsid w:val="009D7E6B"/>
    <w:rsid w:val="009E11E1"/>
    <w:rsid w:val="009E12F9"/>
    <w:rsid w:val="009E1D6C"/>
    <w:rsid w:val="009E3A5D"/>
    <w:rsid w:val="009E56CD"/>
    <w:rsid w:val="009E6637"/>
    <w:rsid w:val="009E6855"/>
    <w:rsid w:val="009F01FB"/>
    <w:rsid w:val="009F0734"/>
    <w:rsid w:val="009F0BF2"/>
    <w:rsid w:val="009F1992"/>
    <w:rsid w:val="009F1AB6"/>
    <w:rsid w:val="009F1CB2"/>
    <w:rsid w:val="009F1EC2"/>
    <w:rsid w:val="009F59B9"/>
    <w:rsid w:val="009F5C4D"/>
    <w:rsid w:val="009F6612"/>
    <w:rsid w:val="00A037CC"/>
    <w:rsid w:val="00A03E96"/>
    <w:rsid w:val="00A05425"/>
    <w:rsid w:val="00A0595C"/>
    <w:rsid w:val="00A05D56"/>
    <w:rsid w:val="00A062E2"/>
    <w:rsid w:val="00A06C22"/>
    <w:rsid w:val="00A06C7A"/>
    <w:rsid w:val="00A1090E"/>
    <w:rsid w:val="00A13E8F"/>
    <w:rsid w:val="00A15E46"/>
    <w:rsid w:val="00A16F8E"/>
    <w:rsid w:val="00A17DBF"/>
    <w:rsid w:val="00A207B2"/>
    <w:rsid w:val="00A20AAB"/>
    <w:rsid w:val="00A216A0"/>
    <w:rsid w:val="00A217B0"/>
    <w:rsid w:val="00A22CC8"/>
    <w:rsid w:val="00A246E3"/>
    <w:rsid w:val="00A24C08"/>
    <w:rsid w:val="00A25B44"/>
    <w:rsid w:val="00A2651C"/>
    <w:rsid w:val="00A27A6E"/>
    <w:rsid w:val="00A30286"/>
    <w:rsid w:val="00A31B39"/>
    <w:rsid w:val="00A342E7"/>
    <w:rsid w:val="00A350B6"/>
    <w:rsid w:val="00A367DA"/>
    <w:rsid w:val="00A4084C"/>
    <w:rsid w:val="00A41E34"/>
    <w:rsid w:val="00A426CE"/>
    <w:rsid w:val="00A4277E"/>
    <w:rsid w:val="00A42886"/>
    <w:rsid w:val="00A43AC6"/>
    <w:rsid w:val="00A4410B"/>
    <w:rsid w:val="00A44913"/>
    <w:rsid w:val="00A52DCD"/>
    <w:rsid w:val="00A52DF8"/>
    <w:rsid w:val="00A53BA6"/>
    <w:rsid w:val="00A5499D"/>
    <w:rsid w:val="00A55241"/>
    <w:rsid w:val="00A55E31"/>
    <w:rsid w:val="00A56E07"/>
    <w:rsid w:val="00A5725F"/>
    <w:rsid w:val="00A572A5"/>
    <w:rsid w:val="00A57756"/>
    <w:rsid w:val="00A6067C"/>
    <w:rsid w:val="00A62129"/>
    <w:rsid w:val="00A644D8"/>
    <w:rsid w:val="00A650B1"/>
    <w:rsid w:val="00A66432"/>
    <w:rsid w:val="00A6686A"/>
    <w:rsid w:val="00A669CD"/>
    <w:rsid w:val="00A66A50"/>
    <w:rsid w:val="00A7110D"/>
    <w:rsid w:val="00A71D99"/>
    <w:rsid w:val="00A7341D"/>
    <w:rsid w:val="00A745D1"/>
    <w:rsid w:val="00A750E1"/>
    <w:rsid w:val="00A7534D"/>
    <w:rsid w:val="00A75593"/>
    <w:rsid w:val="00A76A56"/>
    <w:rsid w:val="00A77008"/>
    <w:rsid w:val="00A80466"/>
    <w:rsid w:val="00A80707"/>
    <w:rsid w:val="00A81DA3"/>
    <w:rsid w:val="00A8238A"/>
    <w:rsid w:val="00A8311B"/>
    <w:rsid w:val="00A83C0B"/>
    <w:rsid w:val="00A8475D"/>
    <w:rsid w:val="00A84B6F"/>
    <w:rsid w:val="00A860B3"/>
    <w:rsid w:val="00A865ED"/>
    <w:rsid w:val="00A87468"/>
    <w:rsid w:val="00A905DE"/>
    <w:rsid w:val="00A9301D"/>
    <w:rsid w:val="00A936B3"/>
    <w:rsid w:val="00A9549E"/>
    <w:rsid w:val="00A95E6D"/>
    <w:rsid w:val="00A96B33"/>
    <w:rsid w:val="00A96EC8"/>
    <w:rsid w:val="00A978C5"/>
    <w:rsid w:val="00A97CDE"/>
    <w:rsid w:val="00A97F09"/>
    <w:rsid w:val="00AA4EF6"/>
    <w:rsid w:val="00AA5297"/>
    <w:rsid w:val="00AA7C9A"/>
    <w:rsid w:val="00AB253E"/>
    <w:rsid w:val="00AB2D41"/>
    <w:rsid w:val="00AB2D8D"/>
    <w:rsid w:val="00AB4776"/>
    <w:rsid w:val="00AB4A5C"/>
    <w:rsid w:val="00AB4E24"/>
    <w:rsid w:val="00AB4EAE"/>
    <w:rsid w:val="00AB7794"/>
    <w:rsid w:val="00AB7E33"/>
    <w:rsid w:val="00AC03ED"/>
    <w:rsid w:val="00AC0D3C"/>
    <w:rsid w:val="00AC212B"/>
    <w:rsid w:val="00AC38DA"/>
    <w:rsid w:val="00AC4139"/>
    <w:rsid w:val="00AC47A0"/>
    <w:rsid w:val="00AC697B"/>
    <w:rsid w:val="00AC6BBE"/>
    <w:rsid w:val="00AD01B2"/>
    <w:rsid w:val="00AD030B"/>
    <w:rsid w:val="00AD24E1"/>
    <w:rsid w:val="00AD2A2A"/>
    <w:rsid w:val="00AD6659"/>
    <w:rsid w:val="00AD7D6F"/>
    <w:rsid w:val="00AE12C1"/>
    <w:rsid w:val="00AE1A85"/>
    <w:rsid w:val="00AE2744"/>
    <w:rsid w:val="00AE67A0"/>
    <w:rsid w:val="00AE6891"/>
    <w:rsid w:val="00AF0B7D"/>
    <w:rsid w:val="00B0073D"/>
    <w:rsid w:val="00B03470"/>
    <w:rsid w:val="00B03F83"/>
    <w:rsid w:val="00B04DE1"/>
    <w:rsid w:val="00B06FB9"/>
    <w:rsid w:val="00B1005C"/>
    <w:rsid w:val="00B10420"/>
    <w:rsid w:val="00B10B99"/>
    <w:rsid w:val="00B1224F"/>
    <w:rsid w:val="00B130D4"/>
    <w:rsid w:val="00B1427A"/>
    <w:rsid w:val="00B17478"/>
    <w:rsid w:val="00B21CC3"/>
    <w:rsid w:val="00B22682"/>
    <w:rsid w:val="00B2297D"/>
    <w:rsid w:val="00B23086"/>
    <w:rsid w:val="00B23714"/>
    <w:rsid w:val="00B23C31"/>
    <w:rsid w:val="00B27501"/>
    <w:rsid w:val="00B27A10"/>
    <w:rsid w:val="00B30DF8"/>
    <w:rsid w:val="00B3217E"/>
    <w:rsid w:val="00B32BA7"/>
    <w:rsid w:val="00B332D9"/>
    <w:rsid w:val="00B34FF3"/>
    <w:rsid w:val="00B36FDE"/>
    <w:rsid w:val="00B4013F"/>
    <w:rsid w:val="00B4019F"/>
    <w:rsid w:val="00B40933"/>
    <w:rsid w:val="00B4301D"/>
    <w:rsid w:val="00B43D05"/>
    <w:rsid w:val="00B444AB"/>
    <w:rsid w:val="00B446BA"/>
    <w:rsid w:val="00B457AA"/>
    <w:rsid w:val="00B4610F"/>
    <w:rsid w:val="00B50AFF"/>
    <w:rsid w:val="00B51125"/>
    <w:rsid w:val="00B51276"/>
    <w:rsid w:val="00B52C70"/>
    <w:rsid w:val="00B541F3"/>
    <w:rsid w:val="00B544D8"/>
    <w:rsid w:val="00B57C94"/>
    <w:rsid w:val="00B60B50"/>
    <w:rsid w:val="00B60CBE"/>
    <w:rsid w:val="00B61ECE"/>
    <w:rsid w:val="00B63830"/>
    <w:rsid w:val="00B662D2"/>
    <w:rsid w:val="00B66DA1"/>
    <w:rsid w:val="00B67CEA"/>
    <w:rsid w:val="00B70EE5"/>
    <w:rsid w:val="00B73999"/>
    <w:rsid w:val="00B73C8D"/>
    <w:rsid w:val="00B754B3"/>
    <w:rsid w:val="00B768D5"/>
    <w:rsid w:val="00B76C59"/>
    <w:rsid w:val="00B76E46"/>
    <w:rsid w:val="00B80116"/>
    <w:rsid w:val="00B80431"/>
    <w:rsid w:val="00B8101F"/>
    <w:rsid w:val="00B811FA"/>
    <w:rsid w:val="00B81898"/>
    <w:rsid w:val="00B823D8"/>
    <w:rsid w:val="00B8293E"/>
    <w:rsid w:val="00B830E6"/>
    <w:rsid w:val="00B85FEE"/>
    <w:rsid w:val="00B87082"/>
    <w:rsid w:val="00B876EC"/>
    <w:rsid w:val="00B916F3"/>
    <w:rsid w:val="00B917A7"/>
    <w:rsid w:val="00B94015"/>
    <w:rsid w:val="00B9507E"/>
    <w:rsid w:val="00B96EBE"/>
    <w:rsid w:val="00B974A8"/>
    <w:rsid w:val="00B97CF9"/>
    <w:rsid w:val="00BA022B"/>
    <w:rsid w:val="00BA12F2"/>
    <w:rsid w:val="00BA406B"/>
    <w:rsid w:val="00BA4916"/>
    <w:rsid w:val="00BA510B"/>
    <w:rsid w:val="00BA73F7"/>
    <w:rsid w:val="00BB0141"/>
    <w:rsid w:val="00BB1DD3"/>
    <w:rsid w:val="00BB627E"/>
    <w:rsid w:val="00BC0625"/>
    <w:rsid w:val="00BC1140"/>
    <w:rsid w:val="00BC1665"/>
    <w:rsid w:val="00BC51E8"/>
    <w:rsid w:val="00BC5FB7"/>
    <w:rsid w:val="00BC5FD3"/>
    <w:rsid w:val="00BD0249"/>
    <w:rsid w:val="00BD0A2E"/>
    <w:rsid w:val="00BD0E6E"/>
    <w:rsid w:val="00BD0FEF"/>
    <w:rsid w:val="00BD1991"/>
    <w:rsid w:val="00BD1A1B"/>
    <w:rsid w:val="00BD25A2"/>
    <w:rsid w:val="00BD2CCB"/>
    <w:rsid w:val="00BD3EB9"/>
    <w:rsid w:val="00BD4406"/>
    <w:rsid w:val="00BD4C48"/>
    <w:rsid w:val="00BE0D77"/>
    <w:rsid w:val="00BE12D0"/>
    <w:rsid w:val="00BE1F90"/>
    <w:rsid w:val="00BE37FA"/>
    <w:rsid w:val="00BE3E43"/>
    <w:rsid w:val="00BE68B8"/>
    <w:rsid w:val="00BE68EC"/>
    <w:rsid w:val="00BE6959"/>
    <w:rsid w:val="00BE7D3F"/>
    <w:rsid w:val="00BF03E9"/>
    <w:rsid w:val="00BF241B"/>
    <w:rsid w:val="00BF3701"/>
    <w:rsid w:val="00BF3AFD"/>
    <w:rsid w:val="00BF42F1"/>
    <w:rsid w:val="00BF5703"/>
    <w:rsid w:val="00BF6302"/>
    <w:rsid w:val="00BF7482"/>
    <w:rsid w:val="00C018BD"/>
    <w:rsid w:val="00C01FA8"/>
    <w:rsid w:val="00C0388C"/>
    <w:rsid w:val="00C04E13"/>
    <w:rsid w:val="00C06266"/>
    <w:rsid w:val="00C06CB5"/>
    <w:rsid w:val="00C06E19"/>
    <w:rsid w:val="00C0767F"/>
    <w:rsid w:val="00C101F4"/>
    <w:rsid w:val="00C10843"/>
    <w:rsid w:val="00C10CC7"/>
    <w:rsid w:val="00C11078"/>
    <w:rsid w:val="00C12468"/>
    <w:rsid w:val="00C12FA7"/>
    <w:rsid w:val="00C14970"/>
    <w:rsid w:val="00C16695"/>
    <w:rsid w:val="00C1670B"/>
    <w:rsid w:val="00C21AED"/>
    <w:rsid w:val="00C232D9"/>
    <w:rsid w:val="00C23890"/>
    <w:rsid w:val="00C245DB"/>
    <w:rsid w:val="00C24AE3"/>
    <w:rsid w:val="00C2600B"/>
    <w:rsid w:val="00C26FAF"/>
    <w:rsid w:val="00C30406"/>
    <w:rsid w:val="00C31497"/>
    <w:rsid w:val="00C324D1"/>
    <w:rsid w:val="00C33F68"/>
    <w:rsid w:val="00C348AF"/>
    <w:rsid w:val="00C34988"/>
    <w:rsid w:val="00C34A6B"/>
    <w:rsid w:val="00C3572B"/>
    <w:rsid w:val="00C35927"/>
    <w:rsid w:val="00C3603F"/>
    <w:rsid w:val="00C37677"/>
    <w:rsid w:val="00C377A3"/>
    <w:rsid w:val="00C40E93"/>
    <w:rsid w:val="00C41A7E"/>
    <w:rsid w:val="00C434B4"/>
    <w:rsid w:val="00C434D3"/>
    <w:rsid w:val="00C44234"/>
    <w:rsid w:val="00C5198F"/>
    <w:rsid w:val="00C5202F"/>
    <w:rsid w:val="00C5225C"/>
    <w:rsid w:val="00C55348"/>
    <w:rsid w:val="00C56607"/>
    <w:rsid w:val="00C56611"/>
    <w:rsid w:val="00C5710C"/>
    <w:rsid w:val="00C6214B"/>
    <w:rsid w:val="00C625DD"/>
    <w:rsid w:val="00C64607"/>
    <w:rsid w:val="00C65327"/>
    <w:rsid w:val="00C65404"/>
    <w:rsid w:val="00C65A10"/>
    <w:rsid w:val="00C6798D"/>
    <w:rsid w:val="00C67D90"/>
    <w:rsid w:val="00C67DF8"/>
    <w:rsid w:val="00C67F22"/>
    <w:rsid w:val="00C70146"/>
    <w:rsid w:val="00C70CB3"/>
    <w:rsid w:val="00C71AD3"/>
    <w:rsid w:val="00C735D7"/>
    <w:rsid w:val="00C73F2E"/>
    <w:rsid w:val="00C76934"/>
    <w:rsid w:val="00C76F72"/>
    <w:rsid w:val="00C770CB"/>
    <w:rsid w:val="00C80158"/>
    <w:rsid w:val="00C829B8"/>
    <w:rsid w:val="00C854DB"/>
    <w:rsid w:val="00C861A9"/>
    <w:rsid w:val="00C86AF3"/>
    <w:rsid w:val="00C91A01"/>
    <w:rsid w:val="00C91D14"/>
    <w:rsid w:val="00C91FE7"/>
    <w:rsid w:val="00C93440"/>
    <w:rsid w:val="00C93FD6"/>
    <w:rsid w:val="00C9427E"/>
    <w:rsid w:val="00C9479B"/>
    <w:rsid w:val="00C9489A"/>
    <w:rsid w:val="00C94DB9"/>
    <w:rsid w:val="00C94E19"/>
    <w:rsid w:val="00C953D0"/>
    <w:rsid w:val="00C9566E"/>
    <w:rsid w:val="00C97CE6"/>
    <w:rsid w:val="00CA02E9"/>
    <w:rsid w:val="00CA05C7"/>
    <w:rsid w:val="00CA073B"/>
    <w:rsid w:val="00CA0802"/>
    <w:rsid w:val="00CA14D7"/>
    <w:rsid w:val="00CA3414"/>
    <w:rsid w:val="00CA4181"/>
    <w:rsid w:val="00CA56F1"/>
    <w:rsid w:val="00CA6B06"/>
    <w:rsid w:val="00CA6CF0"/>
    <w:rsid w:val="00CA6DA6"/>
    <w:rsid w:val="00CA6EE3"/>
    <w:rsid w:val="00CA75B8"/>
    <w:rsid w:val="00CA76B9"/>
    <w:rsid w:val="00CA7893"/>
    <w:rsid w:val="00CB39F5"/>
    <w:rsid w:val="00CB410E"/>
    <w:rsid w:val="00CB4AED"/>
    <w:rsid w:val="00CB5230"/>
    <w:rsid w:val="00CB638D"/>
    <w:rsid w:val="00CB7315"/>
    <w:rsid w:val="00CB76CD"/>
    <w:rsid w:val="00CC05F3"/>
    <w:rsid w:val="00CC0652"/>
    <w:rsid w:val="00CC1FCC"/>
    <w:rsid w:val="00CC2547"/>
    <w:rsid w:val="00CC2E6F"/>
    <w:rsid w:val="00CC4935"/>
    <w:rsid w:val="00CC4B0A"/>
    <w:rsid w:val="00CC5724"/>
    <w:rsid w:val="00CC66AD"/>
    <w:rsid w:val="00CC66E8"/>
    <w:rsid w:val="00CC7302"/>
    <w:rsid w:val="00CC7ABC"/>
    <w:rsid w:val="00CD08B9"/>
    <w:rsid w:val="00CD11FE"/>
    <w:rsid w:val="00CD489A"/>
    <w:rsid w:val="00CD6038"/>
    <w:rsid w:val="00CD666F"/>
    <w:rsid w:val="00CD6ABA"/>
    <w:rsid w:val="00CD6CB8"/>
    <w:rsid w:val="00CD771A"/>
    <w:rsid w:val="00CE1692"/>
    <w:rsid w:val="00CE1D22"/>
    <w:rsid w:val="00CE2CC7"/>
    <w:rsid w:val="00CE344C"/>
    <w:rsid w:val="00CE4633"/>
    <w:rsid w:val="00CE5077"/>
    <w:rsid w:val="00CE5B66"/>
    <w:rsid w:val="00CE6462"/>
    <w:rsid w:val="00CE6B55"/>
    <w:rsid w:val="00CE6E77"/>
    <w:rsid w:val="00CE7B50"/>
    <w:rsid w:val="00CF07D8"/>
    <w:rsid w:val="00CF087B"/>
    <w:rsid w:val="00CF0DF3"/>
    <w:rsid w:val="00CF2F76"/>
    <w:rsid w:val="00CF4B02"/>
    <w:rsid w:val="00CF6F2C"/>
    <w:rsid w:val="00D01552"/>
    <w:rsid w:val="00D0224E"/>
    <w:rsid w:val="00D02BBA"/>
    <w:rsid w:val="00D02C7F"/>
    <w:rsid w:val="00D04DB1"/>
    <w:rsid w:val="00D079E4"/>
    <w:rsid w:val="00D10B60"/>
    <w:rsid w:val="00D10B9A"/>
    <w:rsid w:val="00D1538D"/>
    <w:rsid w:val="00D157E1"/>
    <w:rsid w:val="00D1603B"/>
    <w:rsid w:val="00D1627C"/>
    <w:rsid w:val="00D16C2C"/>
    <w:rsid w:val="00D16FBB"/>
    <w:rsid w:val="00D17DED"/>
    <w:rsid w:val="00D21832"/>
    <w:rsid w:val="00D221A4"/>
    <w:rsid w:val="00D23B49"/>
    <w:rsid w:val="00D23D68"/>
    <w:rsid w:val="00D2426B"/>
    <w:rsid w:val="00D2468B"/>
    <w:rsid w:val="00D24D42"/>
    <w:rsid w:val="00D26858"/>
    <w:rsid w:val="00D305AB"/>
    <w:rsid w:val="00D30BBF"/>
    <w:rsid w:val="00D319BB"/>
    <w:rsid w:val="00D32578"/>
    <w:rsid w:val="00D32AEE"/>
    <w:rsid w:val="00D33504"/>
    <w:rsid w:val="00D357FE"/>
    <w:rsid w:val="00D36371"/>
    <w:rsid w:val="00D36539"/>
    <w:rsid w:val="00D36B79"/>
    <w:rsid w:val="00D375EF"/>
    <w:rsid w:val="00D37E72"/>
    <w:rsid w:val="00D4214F"/>
    <w:rsid w:val="00D43A74"/>
    <w:rsid w:val="00D44B82"/>
    <w:rsid w:val="00D4607C"/>
    <w:rsid w:val="00D47BA8"/>
    <w:rsid w:val="00D508D8"/>
    <w:rsid w:val="00D51C30"/>
    <w:rsid w:val="00D51E06"/>
    <w:rsid w:val="00D52786"/>
    <w:rsid w:val="00D52F2F"/>
    <w:rsid w:val="00D54B93"/>
    <w:rsid w:val="00D55AC1"/>
    <w:rsid w:val="00D563D0"/>
    <w:rsid w:val="00D5700D"/>
    <w:rsid w:val="00D57350"/>
    <w:rsid w:val="00D6030A"/>
    <w:rsid w:val="00D60771"/>
    <w:rsid w:val="00D61803"/>
    <w:rsid w:val="00D62AAF"/>
    <w:rsid w:val="00D63EDA"/>
    <w:rsid w:val="00D661CE"/>
    <w:rsid w:val="00D665C2"/>
    <w:rsid w:val="00D66C74"/>
    <w:rsid w:val="00D6733D"/>
    <w:rsid w:val="00D67C07"/>
    <w:rsid w:val="00D67CE7"/>
    <w:rsid w:val="00D70EF4"/>
    <w:rsid w:val="00D72078"/>
    <w:rsid w:val="00D72EDC"/>
    <w:rsid w:val="00D738ED"/>
    <w:rsid w:val="00D73AEB"/>
    <w:rsid w:val="00D743B8"/>
    <w:rsid w:val="00D74CFC"/>
    <w:rsid w:val="00D75053"/>
    <w:rsid w:val="00D75286"/>
    <w:rsid w:val="00D761C0"/>
    <w:rsid w:val="00D76679"/>
    <w:rsid w:val="00D777DF"/>
    <w:rsid w:val="00D82166"/>
    <w:rsid w:val="00D82954"/>
    <w:rsid w:val="00D8431A"/>
    <w:rsid w:val="00D8569F"/>
    <w:rsid w:val="00D858C0"/>
    <w:rsid w:val="00D85B83"/>
    <w:rsid w:val="00D85CC7"/>
    <w:rsid w:val="00D85CDD"/>
    <w:rsid w:val="00D867FA"/>
    <w:rsid w:val="00D868EE"/>
    <w:rsid w:val="00D90CDC"/>
    <w:rsid w:val="00D93DAC"/>
    <w:rsid w:val="00D9416D"/>
    <w:rsid w:val="00D94440"/>
    <w:rsid w:val="00D950CA"/>
    <w:rsid w:val="00D957FF"/>
    <w:rsid w:val="00D95FCA"/>
    <w:rsid w:val="00D96135"/>
    <w:rsid w:val="00D96517"/>
    <w:rsid w:val="00DA30DB"/>
    <w:rsid w:val="00DA3187"/>
    <w:rsid w:val="00DA42F4"/>
    <w:rsid w:val="00DA5A7A"/>
    <w:rsid w:val="00DA7A1E"/>
    <w:rsid w:val="00DB0566"/>
    <w:rsid w:val="00DB0E12"/>
    <w:rsid w:val="00DB27BE"/>
    <w:rsid w:val="00DB29F6"/>
    <w:rsid w:val="00DB2BF0"/>
    <w:rsid w:val="00DB2E81"/>
    <w:rsid w:val="00DB48B2"/>
    <w:rsid w:val="00DB74E5"/>
    <w:rsid w:val="00DC0A78"/>
    <w:rsid w:val="00DC27E8"/>
    <w:rsid w:val="00DC2952"/>
    <w:rsid w:val="00DC2D20"/>
    <w:rsid w:val="00DC359E"/>
    <w:rsid w:val="00DC440B"/>
    <w:rsid w:val="00DC571A"/>
    <w:rsid w:val="00DC57FD"/>
    <w:rsid w:val="00DC7372"/>
    <w:rsid w:val="00DD0AA1"/>
    <w:rsid w:val="00DD0E06"/>
    <w:rsid w:val="00DD1197"/>
    <w:rsid w:val="00DD15CD"/>
    <w:rsid w:val="00DD3F19"/>
    <w:rsid w:val="00DD4471"/>
    <w:rsid w:val="00DD509A"/>
    <w:rsid w:val="00DD564C"/>
    <w:rsid w:val="00DD5B5B"/>
    <w:rsid w:val="00DD6089"/>
    <w:rsid w:val="00DD674A"/>
    <w:rsid w:val="00DD6A2C"/>
    <w:rsid w:val="00DD6A3E"/>
    <w:rsid w:val="00DD76D5"/>
    <w:rsid w:val="00DE0FB0"/>
    <w:rsid w:val="00DE26A1"/>
    <w:rsid w:val="00DE3051"/>
    <w:rsid w:val="00DE326F"/>
    <w:rsid w:val="00DE67F7"/>
    <w:rsid w:val="00DE6BE1"/>
    <w:rsid w:val="00DF1172"/>
    <w:rsid w:val="00DF3191"/>
    <w:rsid w:val="00DF41F5"/>
    <w:rsid w:val="00DF5761"/>
    <w:rsid w:val="00DF57B1"/>
    <w:rsid w:val="00DF682F"/>
    <w:rsid w:val="00DF728C"/>
    <w:rsid w:val="00DF762D"/>
    <w:rsid w:val="00DF782D"/>
    <w:rsid w:val="00E00320"/>
    <w:rsid w:val="00E00CC7"/>
    <w:rsid w:val="00E01562"/>
    <w:rsid w:val="00E01714"/>
    <w:rsid w:val="00E0232D"/>
    <w:rsid w:val="00E028FD"/>
    <w:rsid w:val="00E04FA8"/>
    <w:rsid w:val="00E052E7"/>
    <w:rsid w:val="00E05D59"/>
    <w:rsid w:val="00E05DD9"/>
    <w:rsid w:val="00E06BCC"/>
    <w:rsid w:val="00E072DB"/>
    <w:rsid w:val="00E10076"/>
    <w:rsid w:val="00E10EC6"/>
    <w:rsid w:val="00E11D59"/>
    <w:rsid w:val="00E11F4E"/>
    <w:rsid w:val="00E125C2"/>
    <w:rsid w:val="00E12DAE"/>
    <w:rsid w:val="00E13F32"/>
    <w:rsid w:val="00E155C3"/>
    <w:rsid w:val="00E16556"/>
    <w:rsid w:val="00E17CB4"/>
    <w:rsid w:val="00E207F2"/>
    <w:rsid w:val="00E22208"/>
    <w:rsid w:val="00E23156"/>
    <w:rsid w:val="00E2433C"/>
    <w:rsid w:val="00E304FE"/>
    <w:rsid w:val="00E30DB8"/>
    <w:rsid w:val="00E312B0"/>
    <w:rsid w:val="00E316C2"/>
    <w:rsid w:val="00E31946"/>
    <w:rsid w:val="00E31B8C"/>
    <w:rsid w:val="00E34178"/>
    <w:rsid w:val="00E348B7"/>
    <w:rsid w:val="00E34C28"/>
    <w:rsid w:val="00E34D53"/>
    <w:rsid w:val="00E3507E"/>
    <w:rsid w:val="00E351CE"/>
    <w:rsid w:val="00E35F5D"/>
    <w:rsid w:val="00E36803"/>
    <w:rsid w:val="00E36C68"/>
    <w:rsid w:val="00E3799A"/>
    <w:rsid w:val="00E37D28"/>
    <w:rsid w:val="00E4145E"/>
    <w:rsid w:val="00E41537"/>
    <w:rsid w:val="00E41F1B"/>
    <w:rsid w:val="00E422F6"/>
    <w:rsid w:val="00E42572"/>
    <w:rsid w:val="00E43432"/>
    <w:rsid w:val="00E438D2"/>
    <w:rsid w:val="00E473A2"/>
    <w:rsid w:val="00E508D9"/>
    <w:rsid w:val="00E51199"/>
    <w:rsid w:val="00E52BFC"/>
    <w:rsid w:val="00E53128"/>
    <w:rsid w:val="00E53AF1"/>
    <w:rsid w:val="00E60791"/>
    <w:rsid w:val="00E633AE"/>
    <w:rsid w:val="00E64AC5"/>
    <w:rsid w:val="00E64B55"/>
    <w:rsid w:val="00E67DEE"/>
    <w:rsid w:val="00E71965"/>
    <w:rsid w:val="00E71968"/>
    <w:rsid w:val="00E72173"/>
    <w:rsid w:val="00E72D75"/>
    <w:rsid w:val="00E72EF2"/>
    <w:rsid w:val="00E73686"/>
    <w:rsid w:val="00E73F48"/>
    <w:rsid w:val="00E74CA0"/>
    <w:rsid w:val="00E74DC8"/>
    <w:rsid w:val="00E755B7"/>
    <w:rsid w:val="00E75714"/>
    <w:rsid w:val="00E76754"/>
    <w:rsid w:val="00E76AB2"/>
    <w:rsid w:val="00E77C04"/>
    <w:rsid w:val="00E82C40"/>
    <w:rsid w:val="00E835B0"/>
    <w:rsid w:val="00E84A35"/>
    <w:rsid w:val="00E85773"/>
    <w:rsid w:val="00E861D1"/>
    <w:rsid w:val="00E86660"/>
    <w:rsid w:val="00E869DF"/>
    <w:rsid w:val="00E9000C"/>
    <w:rsid w:val="00E903FE"/>
    <w:rsid w:val="00E921FD"/>
    <w:rsid w:val="00E93DFC"/>
    <w:rsid w:val="00E93FA1"/>
    <w:rsid w:val="00E94110"/>
    <w:rsid w:val="00E9685A"/>
    <w:rsid w:val="00E96D1B"/>
    <w:rsid w:val="00E976B7"/>
    <w:rsid w:val="00EA0F07"/>
    <w:rsid w:val="00EA1A5D"/>
    <w:rsid w:val="00EA35BC"/>
    <w:rsid w:val="00EA3F29"/>
    <w:rsid w:val="00EA5D36"/>
    <w:rsid w:val="00EA5F16"/>
    <w:rsid w:val="00EA6882"/>
    <w:rsid w:val="00EB0C10"/>
    <w:rsid w:val="00EB1DD5"/>
    <w:rsid w:val="00EB1E6F"/>
    <w:rsid w:val="00EB21F9"/>
    <w:rsid w:val="00EB2412"/>
    <w:rsid w:val="00EB3B56"/>
    <w:rsid w:val="00EB66C9"/>
    <w:rsid w:val="00EB6C05"/>
    <w:rsid w:val="00EB7533"/>
    <w:rsid w:val="00EB7B19"/>
    <w:rsid w:val="00EC1552"/>
    <w:rsid w:val="00EC280F"/>
    <w:rsid w:val="00EC3E30"/>
    <w:rsid w:val="00EC3FAB"/>
    <w:rsid w:val="00EC4AF7"/>
    <w:rsid w:val="00EC52C4"/>
    <w:rsid w:val="00EC6932"/>
    <w:rsid w:val="00EC7911"/>
    <w:rsid w:val="00ED1ACE"/>
    <w:rsid w:val="00ED23BE"/>
    <w:rsid w:val="00ED30EF"/>
    <w:rsid w:val="00ED33B5"/>
    <w:rsid w:val="00ED3888"/>
    <w:rsid w:val="00ED39D9"/>
    <w:rsid w:val="00ED477B"/>
    <w:rsid w:val="00ED4C58"/>
    <w:rsid w:val="00ED4E3B"/>
    <w:rsid w:val="00ED50E7"/>
    <w:rsid w:val="00ED579A"/>
    <w:rsid w:val="00ED5A1C"/>
    <w:rsid w:val="00ED5DF7"/>
    <w:rsid w:val="00ED6115"/>
    <w:rsid w:val="00ED704C"/>
    <w:rsid w:val="00EE0E3A"/>
    <w:rsid w:val="00EE1544"/>
    <w:rsid w:val="00EE2910"/>
    <w:rsid w:val="00EE29A4"/>
    <w:rsid w:val="00EE2C96"/>
    <w:rsid w:val="00EE3218"/>
    <w:rsid w:val="00EE4BFF"/>
    <w:rsid w:val="00EE5B31"/>
    <w:rsid w:val="00EE7114"/>
    <w:rsid w:val="00EE7ED6"/>
    <w:rsid w:val="00EF003B"/>
    <w:rsid w:val="00EF4C77"/>
    <w:rsid w:val="00EF52F7"/>
    <w:rsid w:val="00EF5544"/>
    <w:rsid w:val="00EF5A83"/>
    <w:rsid w:val="00EF786C"/>
    <w:rsid w:val="00F00634"/>
    <w:rsid w:val="00F01701"/>
    <w:rsid w:val="00F0320F"/>
    <w:rsid w:val="00F044CC"/>
    <w:rsid w:val="00F05121"/>
    <w:rsid w:val="00F05AE3"/>
    <w:rsid w:val="00F05BFD"/>
    <w:rsid w:val="00F0699C"/>
    <w:rsid w:val="00F07182"/>
    <w:rsid w:val="00F078ED"/>
    <w:rsid w:val="00F1093F"/>
    <w:rsid w:val="00F10BAB"/>
    <w:rsid w:val="00F10C86"/>
    <w:rsid w:val="00F10E0C"/>
    <w:rsid w:val="00F11333"/>
    <w:rsid w:val="00F128F6"/>
    <w:rsid w:val="00F12DB2"/>
    <w:rsid w:val="00F13421"/>
    <w:rsid w:val="00F1352F"/>
    <w:rsid w:val="00F14429"/>
    <w:rsid w:val="00F16180"/>
    <w:rsid w:val="00F167E8"/>
    <w:rsid w:val="00F20303"/>
    <w:rsid w:val="00F209A9"/>
    <w:rsid w:val="00F22563"/>
    <w:rsid w:val="00F25483"/>
    <w:rsid w:val="00F26563"/>
    <w:rsid w:val="00F2733B"/>
    <w:rsid w:val="00F275F7"/>
    <w:rsid w:val="00F27865"/>
    <w:rsid w:val="00F30A63"/>
    <w:rsid w:val="00F318BB"/>
    <w:rsid w:val="00F3258F"/>
    <w:rsid w:val="00F342CE"/>
    <w:rsid w:val="00F358D1"/>
    <w:rsid w:val="00F35D36"/>
    <w:rsid w:val="00F40700"/>
    <w:rsid w:val="00F417DD"/>
    <w:rsid w:val="00F41AF0"/>
    <w:rsid w:val="00F41EDB"/>
    <w:rsid w:val="00F42010"/>
    <w:rsid w:val="00F425E8"/>
    <w:rsid w:val="00F43507"/>
    <w:rsid w:val="00F44096"/>
    <w:rsid w:val="00F44959"/>
    <w:rsid w:val="00F451E9"/>
    <w:rsid w:val="00F463E6"/>
    <w:rsid w:val="00F47632"/>
    <w:rsid w:val="00F51D31"/>
    <w:rsid w:val="00F52B52"/>
    <w:rsid w:val="00F54777"/>
    <w:rsid w:val="00F54B18"/>
    <w:rsid w:val="00F54D75"/>
    <w:rsid w:val="00F55184"/>
    <w:rsid w:val="00F55327"/>
    <w:rsid w:val="00F5751E"/>
    <w:rsid w:val="00F612E2"/>
    <w:rsid w:val="00F625E8"/>
    <w:rsid w:val="00F62E92"/>
    <w:rsid w:val="00F63A95"/>
    <w:rsid w:val="00F64761"/>
    <w:rsid w:val="00F654EB"/>
    <w:rsid w:val="00F655AE"/>
    <w:rsid w:val="00F6560B"/>
    <w:rsid w:val="00F65C76"/>
    <w:rsid w:val="00F66D4A"/>
    <w:rsid w:val="00F66E31"/>
    <w:rsid w:val="00F67344"/>
    <w:rsid w:val="00F67ED7"/>
    <w:rsid w:val="00F704DB"/>
    <w:rsid w:val="00F72FE3"/>
    <w:rsid w:val="00F739DE"/>
    <w:rsid w:val="00F74A11"/>
    <w:rsid w:val="00F75696"/>
    <w:rsid w:val="00F76B75"/>
    <w:rsid w:val="00F806FE"/>
    <w:rsid w:val="00F825A0"/>
    <w:rsid w:val="00F829D9"/>
    <w:rsid w:val="00F83A45"/>
    <w:rsid w:val="00F86AB4"/>
    <w:rsid w:val="00F87270"/>
    <w:rsid w:val="00F87B14"/>
    <w:rsid w:val="00F91268"/>
    <w:rsid w:val="00F91A46"/>
    <w:rsid w:val="00F91B24"/>
    <w:rsid w:val="00F92BFC"/>
    <w:rsid w:val="00F955BD"/>
    <w:rsid w:val="00F9587C"/>
    <w:rsid w:val="00F958DB"/>
    <w:rsid w:val="00F95BD9"/>
    <w:rsid w:val="00F95C32"/>
    <w:rsid w:val="00F96478"/>
    <w:rsid w:val="00F96AB3"/>
    <w:rsid w:val="00F970C3"/>
    <w:rsid w:val="00FA17AD"/>
    <w:rsid w:val="00FA306D"/>
    <w:rsid w:val="00FA3D65"/>
    <w:rsid w:val="00FA3F28"/>
    <w:rsid w:val="00FA4141"/>
    <w:rsid w:val="00FA42E4"/>
    <w:rsid w:val="00FA48E4"/>
    <w:rsid w:val="00FA5B37"/>
    <w:rsid w:val="00FA5EEF"/>
    <w:rsid w:val="00FA791A"/>
    <w:rsid w:val="00FB1C01"/>
    <w:rsid w:val="00FB270C"/>
    <w:rsid w:val="00FB3ED5"/>
    <w:rsid w:val="00FB3ED9"/>
    <w:rsid w:val="00FB69C8"/>
    <w:rsid w:val="00FB7AF6"/>
    <w:rsid w:val="00FC007F"/>
    <w:rsid w:val="00FC141B"/>
    <w:rsid w:val="00FC25D2"/>
    <w:rsid w:val="00FC309A"/>
    <w:rsid w:val="00FC67BC"/>
    <w:rsid w:val="00FD01D3"/>
    <w:rsid w:val="00FD14D3"/>
    <w:rsid w:val="00FD1634"/>
    <w:rsid w:val="00FD1853"/>
    <w:rsid w:val="00FD265C"/>
    <w:rsid w:val="00FD27D9"/>
    <w:rsid w:val="00FD2D6A"/>
    <w:rsid w:val="00FD31C0"/>
    <w:rsid w:val="00FD4ADA"/>
    <w:rsid w:val="00FD4C9E"/>
    <w:rsid w:val="00FD4FEA"/>
    <w:rsid w:val="00FD5660"/>
    <w:rsid w:val="00FD578F"/>
    <w:rsid w:val="00FD586C"/>
    <w:rsid w:val="00FD7593"/>
    <w:rsid w:val="00FD7E56"/>
    <w:rsid w:val="00FE41F2"/>
    <w:rsid w:val="00FE62E1"/>
    <w:rsid w:val="00FE7336"/>
    <w:rsid w:val="00FF0337"/>
    <w:rsid w:val="00FF2B2B"/>
    <w:rsid w:val="00FF70F8"/>
    <w:rsid w:val="0104FD69"/>
    <w:rsid w:val="0106F1CD"/>
    <w:rsid w:val="011B0718"/>
    <w:rsid w:val="013A8869"/>
    <w:rsid w:val="016B6A0D"/>
    <w:rsid w:val="017B293A"/>
    <w:rsid w:val="01974945"/>
    <w:rsid w:val="01AF7583"/>
    <w:rsid w:val="01EF0DEF"/>
    <w:rsid w:val="02285A60"/>
    <w:rsid w:val="02487AC7"/>
    <w:rsid w:val="028A1D36"/>
    <w:rsid w:val="02AFE70D"/>
    <w:rsid w:val="02C5EB31"/>
    <w:rsid w:val="030437DD"/>
    <w:rsid w:val="0306B04B"/>
    <w:rsid w:val="030CA498"/>
    <w:rsid w:val="035EDC67"/>
    <w:rsid w:val="036958A8"/>
    <w:rsid w:val="03990E19"/>
    <w:rsid w:val="03CC06A6"/>
    <w:rsid w:val="03DC1388"/>
    <w:rsid w:val="04114DC2"/>
    <w:rsid w:val="046CF84D"/>
    <w:rsid w:val="0502734E"/>
    <w:rsid w:val="052255F5"/>
    <w:rsid w:val="0531A895"/>
    <w:rsid w:val="05500332"/>
    <w:rsid w:val="05A7EDB5"/>
    <w:rsid w:val="05AC43D3"/>
    <w:rsid w:val="061B42EC"/>
    <w:rsid w:val="066039DB"/>
    <w:rsid w:val="067C4A3B"/>
    <w:rsid w:val="06D6453F"/>
    <w:rsid w:val="06DD9A52"/>
    <w:rsid w:val="06FC2CD9"/>
    <w:rsid w:val="0746DD4A"/>
    <w:rsid w:val="077B9D7B"/>
    <w:rsid w:val="07894C7D"/>
    <w:rsid w:val="07E1EC2A"/>
    <w:rsid w:val="0824AB54"/>
    <w:rsid w:val="08324D8A"/>
    <w:rsid w:val="083A10BF"/>
    <w:rsid w:val="0852F8F6"/>
    <w:rsid w:val="0897EFE5"/>
    <w:rsid w:val="08C4ED67"/>
    <w:rsid w:val="08E5565D"/>
    <w:rsid w:val="08F4E041"/>
    <w:rsid w:val="09063457"/>
    <w:rsid w:val="0943A210"/>
    <w:rsid w:val="09B001B4"/>
    <w:rsid w:val="09CE5C8D"/>
    <w:rsid w:val="09E8E477"/>
    <w:rsid w:val="0A0F9185"/>
    <w:rsid w:val="0A1E6FCE"/>
    <w:rsid w:val="0A43E41A"/>
    <w:rsid w:val="0A4FA78E"/>
    <w:rsid w:val="0A75404D"/>
    <w:rsid w:val="0ACE04C9"/>
    <w:rsid w:val="0AE5FE36"/>
    <w:rsid w:val="0B10B8BC"/>
    <w:rsid w:val="0B450B51"/>
    <w:rsid w:val="0B936377"/>
    <w:rsid w:val="0BB610F8"/>
    <w:rsid w:val="0C1D24D8"/>
    <w:rsid w:val="0C780A32"/>
    <w:rsid w:val="0C8FAF6F"/>
    <w:rsid w:val="0C937166"/>
    <w:rsid w:val="0C97F8A7"/>
    <w:rsid w:val="0CF2CC58"/>
    <w:rsid w:val="0D96DB99"/>
    <w:rsid w:val="0DC035E2"/>
    <w:rsid w:val="0DC46D42"/>
    <w:rsid w:val="0DFCAF49"/>
    <w:rsid w:val="0E1E6846"/>
    <w:rsid w:val="0E674357"/>
    <w:rsid w:val="0E85D92F"/>
    <w:rsid w:val="0EC38157"/>
    <w:rsid w:val="0F25B69B"/>
    <w:rsid w:val="0F52B41D"/>
    <w:rsid w:val="0F6CF086"/>
    <w:rsid w:val="0F744599"/>
    <w:rsid w:val="0F7EE6E1"/>
    <w:rsid w:val="0F97AB0C"/>
    <w:rsid w:val="0FCBFDA1"/>
    <w:rsid w:val="0FF83F2A"/>
    <w:rsid w:val="10043559"/>
    <w:rsid w:val="1045F580"/>
    <w:rsid w:val="106E17BD"/>
    <w:rsid w:val="10748157"/>
    <w:rsid w:val="109D583B"/>
    <w:rsid w:val="10B67F9D"/>
    <w:rsid w:val="11891995"/>
    <w:rsid w:val="119E7F72"/>
    <w:rsid w:val="11C79A24"/>
    <w:rsid w:val="11EACB74"/>
    <w:rsid w:val="1203EA00"/>
    <w:rsid w:val="1216DA2C"/>
    <w:rsid w:val="1232055F"/>
    <w:rsid w:val="125186B0"/>
    <w:rsid w:val="12D42098"/>
    <w:rsid w:val="12D8AB96"/>
    <w:rsid w:val="12F7CDB6"/>
    <w:rsid w:val="13506D63"/>
    <w:rsid w:val="13B12E3E"/>
    <w:rsid w:val="14171578"/>
    <w:rsid w:val="141E9D5C"/>
    <w:rsid w:val="1432B2A7"/>
    <w:rsid w:val="145CBC23"/>
    <w:rsid w:val="14715D0C"/>
    <w:rsid w:val="14852918"/>
    <w:rsid w:val="14897BE5"/>
    <w:rsid w:val="14BC32E9"/>
    <w:rsid w:val="15244A8B"/>
    <w:rsid w:val="15556EAB"/>
    <w:rsid w:val="1589BDEF"/>
    <w:rsid w:val="158E0F3E"/>
    <w:rsid w:val="15FE7933"/>
    <w:rsid w:val="1630956E"/>
    <w:rsid w:val="16427FBE"/>
    <w:rsid w:val="167400C0"/>
    <w:rsid w:val="16DFCE13"/>
    <w:rsid w:val="172AEC20"/>
    <w:rsid w:val="17441382"/>
    <w:rsid w:val="177EC158"/>
    <w:rsid w:val="17FE30A8"/>
    <w:rsid w:val="1802B997"/>
    <w:rsid w:val="1857F28F"/>
    <w:rsid w:val="18710A46"/>
    <w:rsid w:val="18AB1328"/>
    <w:rsid w:val="18C72128"/>
    <w:rsid w:val="18F08B8E"/>
    <w:rsid w:val="19106E35"/>
    <w:rsid w:val="191FC0D5"/>
    <w:rsid w:val="1932EE7B"/>
    <w:rsid w:val="198FDED7"/>
    <w:rsid w:val="19CA8CAD"/>
    <w:rsid w:val="1A05BDE5"/>
    <w:rsid w:val="1A0F824A"/>
    <w:rsid w:val="1A9A3CC7"/>
    <w:rsid w:val="1AC35316"/>
    <w:rsid w:val="1BAA23BB"/>
    <w:rsid w:val="1BDEA0A1"/>
    <w:rsid w:val="1BFA9756"/>
    <w:rsid w:val="1C0BD974"/>
    <w:rsid w:val="1C132E87"/>
    <w:rsid w:val="1C32B12A"/>
    <w:rsid w:val="1CB90A9A"/>
    <w:rsid w:val="1CCEA2D6"/>
    <w:rsid w:val="1D12D2CD"/>
    <w:rsid w:val="1D1366F4"/>
    <w:rsid w:val="1DAF97B2"/>
    <w:rsid w:val="1DCAF25F"/>
    <w:rsid w:val="1DD3B0A7"/>
    <w:rsid w:val="1DEBAA14"/>
    <w:rsid w:val="1DF67D0D"/>
    <w:rsid w:val="1DFEA4E9"/>
    <w:rsid w:val="1E227EF6"/>
    <w:rsid w:val="1E58D2BE"/>
    <w:rsid w:val="1E656065"/>
    <w:rsid w:val="1ECAF180"/>
    <w:rsid w:val="1EED4129"/>
    <w:rsid w:val="1EFBA8D3"/>
    <w:rsid w:val="1FAB1CF5"/>
    <w:rsid w:val="1FD6156D"/>
    <w:rsid w:val="1FD87F1E"/>
    <w:rsid w:val="1FE336C9"/>
    <w:rsid w:val="1FFEE590"/>
    <w:rsid w:val="2108E382"/>
    <w:rsid w:val="21F74CF1"/>
    <w:rsid w:val="227F30F0"/>
    <w:rsid w:val="22960C13"/>
    <w:rsid w:val="22E2BA66"/>
    <w:rsid w:val="22EA2A0E"/>
    <w:rsid w:val="2339B818"/>
    <w:rsid w:val="2357ADCC"/>
    <w:rsid w:val="23713AD0"/>
    <w:rsid w:val="23772F1D"/>
    <w:rsid w:val="23CFCECA"/>
    <w:rsid w:val="23DBDB80"/>
    <w:rsid w:val="23DF8B7F"/>
    <w:rsid w:val="242A4945"/>
    <w:rsid w:val="24C74C46"/>
    <w:rsid w:val="250E51D3"/>
    <w:rsid w:val="2562DBA1"/>
    <w:rsid w:val="257E0383"/>
    <w:rsid w:val="25C0EA47"/>
    <w:rsid w:val="2634249A"/>
    <w:rsid w:val="2658C652"/>
    <w:rsid w:val="265CF5E8"/>
    <w:rsid w:val="2688F6EC"/>
    <w:rsid w:val="26B3B020"/>
    <w:rsid w:val="26E8AE89"/>
    <w:rsid w:val="27036E0E"/>
    <w:rsid w:val="27082D1F"/>
    <w:rsid w:val="270F505C"/>
    <w:rsid w:val="271FFB02"/>
    <w:rsid w:val="273648EB"/>
    <w:rsid w:val="273D9DFE"/>
    <w:rsid w:val="2769B007"/>
    <w:rsid w:val="27801EB2"/>
    <w:rsid w:val="27AF926F"/>
    <w:rsid w:val="27D1E4B9"/>
    <w:rsid w:val="2823970B"/>
    <w:rsid w:val="284AD463"/>
    <w:rsid w:val="2857D688"/>
    <w:rsid w:val="28FDBA68"/>
    <w:rsid w:val="29948CFF"/>
    <w:rsid w:val="29C00036"/>
    <w:rsid w:val="29F22C21"/>
    <w:rsid w:val="29FB5DC4"/>
    <w:rsid w:val="2A04F5D3"/>
    <w:rsid w:val="2A282875"/>
    <w:rsid w:val="2A285B46"/>
    <w:rsid w:val="2A3F3669"/>
    <w:rsid w:val="2A4E42E0"/>
    <w:rsid w:val="2A5BBF11"/>
    <w:rsid w:val="2A5BC262"/>
    <w:rsid w:val="2A6F9531"/>
    <w:rsid w:val="2AA3E7C6"/>
    <w:rsid w:val="2ACDB382"/>
    <w:rsid w:val="2ACEA24C"/>
    <w:rsid w:val="2AEFC6A1"/>
    <w:rsid w:val="2B0FB519"/>
    <w:rsid w:val="2B13993B"/>
    <w:rsid w:val="2B2E0875"/>
    <w:rsid w:val="2B69E440"/>
    <w:rsid w:val="2BBBB84A"/>
    <w:rsid w:val="2BBD3B3B"/>
    <w:rsid w:val="2BEC48E8"/>
    <w:rsid w:val="2CF1708E"/>
    <w:rsid w:val="2D30E41D"/>
    <w:rsid w:val="2DB6DD33"/>
    <w:rsid w:val="2DB97C3D"/>
    <w:rsid w:val="2DCFC9CA"/>
    <w:rsid w:val="2E0C7781"/>
    <w:rsid w:val="2E190528"/>
    <w:rsid w:val="2E3C3ADB"/>
    <w:rsid w:val="2ECD4BF6"/>
    <w:rsid w:val="2EFFA44E"/>
    <w:rsid w:val="2F1242E5"/>
    <w:rsid w:val="2F3FA50E"/>
    <w:rsid w:val="2F8F16CA"/>
    <w:rsid w:val="2FB92163"/>
    <w:rsid w:val="2FE5876D"/>
    <w:rsid w:val="30089BDA"/>
    <w:rsid w:val="30AAB5F6"/>
    <w:rsid w:val="30E2ECAD"/>
    <w:rsid w:val="311FC81A"/>
    <w:rsid w:val="3151311F"/>
    <w:rsid w:val="31707E4D"/>
    <w:rsid w:val="31C7478B"/>
    <w:rsid w:val="31F51F40"/>
    <w:rsid w:val="320FA463"/>
    <w:rsid w:val="3238048C"/>
    <w:rsid w:val="32494C2F"/>
    <w:rsid w:val="324ACF20"/>
    <w:rsid w:val="326AB277"/>
    <w:rsid w:val="3277CCA2"/>
    <w:rsid w:val="32AB306D"/>
    <w:rsid w:val="32F35922"/>
    <w:rsid w:val="334E3953"/>
    <w:rsid w:val="339DFFD4"/>
    <w:rsid w:val="33C9C5D3"/>
    <w:rsid w:val="33DD6E91"/>
    <w:rsid w:val="3401FC8A"/>
    <w:rsid w:val="341645F8"/>
    <w:rsid w:val="347620DF"/>
    <w:rsid w:val="354DF8EE"/>
    <w:rsid w:val="35A25339"/>
    <w:rsid w:val="35C31513"/>
    <w:rsid w:val="35DBD36E"/>
    <w:rsid w:val="360520F1"/>
    <w:rsid w:val="36110DA8"/>
    <w:rsid w:val="36230D59"/>
    <w:rsid w:val="36812BAA"/>
    <w:rsid w:val="36A2836A"/>
    <w:rsid w:val="3712A4BD"/>
    <w:rsid w:val="375EED6E"/>
    <w:rsid w:val="37780876"/>
    <w:rsid w:val="37CA7B96"/>
    <w:rsid w:val="37F9BC14"/>
    <w:rsid w:val="384D7BC4"/>
    <w:rsid w:val="389A0530"/>
    <w:rsid w:val="38BDE737"/>
    <w:rsid w:val="38C0DB5C"/>
    <w:rsid w:val="38EC7850"/>
    <w:rsid w:val="393BF618"/>
    <w:rsid w:val="39A69576"/>
    <w:rsid w:val="39ACFBFF"/>
    <w:rsid w:val="39C616C7"/>
    <w:rsid w:val="39D8CAA7"/>
    <w:rsid w:val="39E94969"/>
    <w:rsid w:val="39F0D14D"/>
    <w:rsid w:val="3A5B3DDA"/>
    <w:rsid w:val="3A76DB09"/>
    <w:rsid w:val="3AB154BC"/>
    <w:rsid w:val="3AD6FD2B"/>
    <w:rsid w:val="3AE46549"/>
    <w:rsid w:val="3B39326F"/>
    <w:rsid w:val="3B4EA665"/>
    <w:rsid w:val="3B6872ED"/>
    <w:rsid w:val="3BA44EB8"/>
    <w:rsid w:val="3BB7AACC"/>
    <w:rsid w:val="3BE945A7"/>
    <w:rsid w:val="3BFD7D2B"/>
    <w:rsid w:val="3C0B882D"/>
    <w:rsid w:val="3C19372F"/>
    <w:rsid w:val="3C211BC0"/>
    <w:rsid w:val="3C3724E9"/>
    <w:rsid w:val="3C43063C"/>
    <w:rsid w:val="3C62843C"/>
    <w:rsid w:val="3C850482"/>
    <w:rsid w:val="3C879884"/>
    <w:rsid w:val="3C92B4D6"/>
    <w:rsid w:val="3D27DA97"/>
    <w:rsid w:val="3D475BE8"/>
    <w:rsid w:val="3D5ADD0C"/>
    <w:rsid w:val="3D6037E2"/>
    <w:rsid w:val="3D6A8313"/>
    <w:rsid w:val="3D6CD186"/>
    <w:rsid w:val="3D6F4753"/>
    <w:rsid w:val="3D7ABFB3"/>
    <w:rsid w:val="3E2067BC"/>
    <w:rsid w:val="3E58424C"/>
    <w:rsid w:val="3E8FBD0A"/>
    <w:rsid w:val="3F2132CC"/>
    <w:rsid w:val="3F57FC80"/>
    <w:rsid w:val="3F7A0F86"/>
    <w:rsid w:val="3FD10961"/>
    <w:rsid w:val="4012650E"/>
    <w:rsid w:val="4019ECF2"/>
    <w:rsid w:val="40497EFF"/>
    <w:rsid w:val="4077101F"/>
    <w:rsid w:val="408F0BDD"/>
    <w:rsid w:val="409119B7"/>
    <w:rsid w:val="40B52EE6"/>
    <w:rsid w:val="40B822EC"/>
    <w:rsid w:val="40D86036"/>
    <w:rsid w:val="4101ADB9"/>
    <w:rsid w:val="415381C3"/>
    <w:rsid w:val="41615F4A"/>
    <w:rsid w:val="420910A4"/>
    <w:rsid w:val="424DBEDA"/>
    <w:rsid w:val="42620848"/>
    <w:rsid w:val="42B83C0D"/>
    <w:rsid w:val="42F349E7"/>
    <w:rsid w:val="42F97105"/>
    <w:rsid w:val="42FDD3FF"/>
    <w:rsid w:val="43084F4E"/>
    <w:rsid w:val="436FBB94"/>
    <w:rsid w:val="4378E03A"/>
    <w:rsid w:val="4384BFA9"/>
    <w:rsid w:val="4404BFC9"/>
    <w:rsid w:val="442C2DA5"/>
    <w:rsid w:val="445AF989"/>
    <w:rsid w:val="445AFCDA"/>
    <w:rsid w:val="449A6EEA"/>
    <w:rsid w:val="45349800"/>
    <w:rsid w:val="457239DC"/>
    <w:rsid w:val="45C2DF4D"/>
    <w:rsid w:val="461C42D9"/>
    <w:rsid w:val="462A8754"/>
    <w:rsid w:val="46343C46"/>
    <w:rsid w:val="4634D06D"/>
    <w:rsid w:val="46C94524"/>
    <w:rsid w:val="46D1012B"/>
    <w:rsid w:val="46DE42ED"/>
    <w:rsid w:val="471BB844"/>
    <w:rsid w:val="476855D5"/>
    <w:rsid w:val="477A3C37"/>
    <w:rsid w:val="47AD1AEE"/>
    <w:rsid w:val="47E1AD20"/>
    <w:rsid w:val="47E29899"/>
    <w:rsid w:val="481F5548"/>
    <w:rsid w:val="4826AA5B"/>
    <w:rsid w:val="482E3391"/>
    <w:rsid w:val="48B4EE57"/>
    <w:rsid w:val="48E6766B"/>
    <w:rsid w:val="48F983F0"/>
    <w:rsid w:val="48F9E897"/>
    <w:rsid w:val="49042636"/>
    <w:rsid w:val="4927D192"/>
    <w:rsid w:val="49B9C1E3"/>
    <w:rsid w:val="49CAB25B"/>
    <w:rsid w:val="4A6C78E3"/>
    <w:rsid w:val="4A8447FF"/>
    <w:rsid w:val="4A885EF2"/>
    <w:rsid w:val="4AB6E2BC"/>
    <w:rsid w:val="4ACA6CD8"/>
    <w:rsid w:val="4AD3BF7B"/>
    <w:rsid w:val="4B34BD7F"/>
    <w:rsid w:val="4B75AD12"/>
    <w:rsid w:val="4BA38FC1"/>
    <w:rsid w:val="4BD5D4A3"/>
    <w:rsid w:val="4BDA5823"/>
    <w:rsid w:val="4C4B243B"/>
    <w:rsid w:val="4C8D7D96"/>
    <w:rsid w:val="4C959CF2"/>
    <w:rsid w:val="4CE54B8C"/>
    <w:rsid w:val="4CE6AEF0"/>
    <w:rsid w:val="4CF1EBAB"/>
    <w:rsid w:val="4D68AB58"/>
    <w:rsid w:val="4D83D393"/>
    <w:rsid w:val="4DABA20F"/>
    <w:rsid w:val="4DADD869"/>
    <w:rsid w:val="4DCF326A"/>
    <w:rsid w:val="4DEEA8BA"/>
    <w:rsid w:val="4E37C2F6"/>
    <w:rsid w:val="4E61CB20"/>
    <w:rsid w:val="4E6BB435"/>
    <w:rsid w:val="4E801E7C"/>
    <w:rsid w:val="4E814C71"/>
    <w:rsid w:val="4E9F6CFC"/>
    <w:rsid w:val="4EC1ED42"/>
    <w:rsid w:val="4F16A655"/>
    <w:rsid w:val="4F9266F8"/>
    <w:rsid w:val="4F9CB011"/>
    <w:rsid w:val="4FAA6065"/>
    <w:rsid w:val="4FC97AC2"/>
    <w:rsid w:val="4FC9AD93"/>
    <w:rsid w:val="4FDE4481"/>
    <w:rsid w:val="503BA204"/>
    <w:rsid w:val="50A312ED"/>
    <w:rsid w:val="50C03525"/>
    <w:rsid w:val="50C29BDC"/>
    <w:rsid w:val="50D0FBE8"/>
    <w:rsid w:val="510AB0AD"/>
    <w:rsid w:val="510F816B"/>
    <w:rsid w:val="512AC41B"/>
    <w:rsid w:val="51765424"/>
    <w:rsid w:val="51A354F7"/>
    <w:rsid w:val="51A52815"/>
    <w:rsid w:val="51C55CCE"/>
    <w:rsid w:val="5250FE00"/>
    <w:rsid w:val="525E626B"/>
    <w:rsid w:val="5276C8FF"/>
    <w:rsid w:val="528F3F56"/>
    <w:rsid w:val="529C72C0"/>
    <w:rsid w:val="52E8BD70"/>
    <w:rsid w:val="5363CE57"/>
    <w:rsid w:val="53E49FBF"/>
    <w:rsid w:val="53FA32CC"/>
    <w:rsid w:val="53FCCBFD"/>
    <w:rsid w:val="54269B0A"/>
    <w:rsid w:val="542B0FB7"/>
    <w:rsid w:val="54620036"/>
    <w:rsid w:val="54706B4D"/>
    <w:rsid w:val="55003981"/>
    <w:rsid w:val="5567AD65"/>
    <w:rsid w:val="557FA6D2"/>
    <w:rsid w:val="55FD4C9F"/>
    <w:rsid w:val="562D9A8B"/>
    <w:rsid w:val="56423D63"/>
    <w:rsid w:val="565FA2F9"/>
    <w:rsid w:val="566F3AE5"/>
    <w:rsid w:val="5691EF4E"/>
    <w:rsid w:val="56B13C7C"/>
    <w:rsid w:val="56E12F56"/>
    <w:rsid w:val="570B6BA3"/>
    <w:rsid w:val="5720C296"/>
    <w:rsid w:val="57334BBB"/>
    <w:rsid w:val="5745AAE7"/>
    <w:rsid w:val="57477E05"/>
    <w:rsid w:val="575AABAB"/>
    <w:rsid w:val="57685BFF"/>
    <w:rsid w:val="578DD04B"/>
    <w:rsid w:val="57FBFECF"/>
    <w:rsid w:val="5803E809"/>
    <w:rsid w:val="583742CB"/>
    <w:rsid w:val="58759627"/>
    <w:rsid w:val="58B6B01C"/>
    <w:rsid w:val="58BC92F7"/>
    <w:rsid w:val="58C0B0FC"/>
    <w:rsid w:val="58C58E65"/>
    <w:rsid w:val="590C1683"/>
    <w:rsid w:val="592A3976"/>
    <w:rsid w:val="593F0ABA"/>
    <w:rsid w:val="5953D10F"/>
    <w:rsid w:val="5979797E"/>
    <w:rsid w:val="59D341B1"/>
    <w:rsid w:val="5A3AEBB7"/>
    <w:rsid w:val="5A4FB6AF"/>
    <w:rsid w:val="5A5FC15D"/>
    <w:rsid w:val="5A78E9BA"/>
    <w:rsid w:val="5A7DD27B"/>
    <w:rsid w:val="5A85278E"/>
    <w:rsid w:val="5ACA1E7D"/>
    <w:rsid w:val="5B00E831"/>
    <w:rsid w:val="5B5320E2"/>
    <w:rsid w:val="5B834CD9"/>
    <w:rsid w:val="5B99361B"/>
    <w:rsid w:val="5BC1B009"/>
    <w:rsid w:val="5BE7C519"/>
    <w:rsid w:val="5BEF4E4F"/>
    <w:rsid w:val="5BF90341"/>
    <w:rsid w:val="5C2600C3"/>
    <w:rsid w:val="5C2DE9FD"/>
    <w:rsid w:val="5C30A404"/>
    <w:rsid w:val="5C37F53D"/>
    <w:rsid w:val="5CB381BD"/>
    <w:rsid w:val="5CE800D7"/>
    <w:rsid w:val="5D3B5F70"/>
    <w:rsid w:val="5D4C80B5"/>
    <w:rsid w:val="5D97621F"/>
    <w:rsid w:val="5DFB4CB9"/>
    <w:rsid w:val="5E291332"/>
    <w:rsid w:val="5EC3CE4B"/>
    <w:rsid w:val="5ED28261"/>
    <w:rsid w:val="5ED73725"/>
    <w:rsid w:val="5F318F7C"/>
    <w:rsid w:val="5F3B5BAE"/>
    <w:rsid w:val="5F5D9E34"/>
    <w:rsid w:val="5FF66909"/>
    <w:rsid w:val="6029C1CC"/>
    <w:rsid w:val="60607440"/>
    <w:rsid w:val="60640110"/>
    <w:rsid w:val="606B244D"/>
    <w:rsid w:val="60A366AB"/>
    <w:rsid w:val="60A6EE20"/>
    <w:rsid w:val="60AF5DA9"/>
    <w:rsid w:val="60B43C55"/>
    <w:rsid w:val="610B6660"/>
    <w:rsid w:val="61235FCD"/>
    <w:rsid w:val="61377518"/>
    <w:rsid w:val="61AE6309"/>
    <w:rsid w:val="61B05D46"/>
    <w:rsid w:val="61C494BC"/>
    <w:rsid w:val="61E0E798"/>
    <w:rsid w:val="61F3D590"/>
    <w:rsid w:val="624FB08F"/>
    <w:rsid w:val="626AD342"/>
    <w:rsid w:val="6291368D"/>
    <w:rsid w:val="629E2EFA"/>
    <w:rsid w:val="62CBC0E6"/>
    <w:rsid w:val="630E23D3"/>
    <w:rsid w:val="6363F443"/>
    <w:rsid w:val="636C35CA"/>
    <w:rsid w:val="638A98D1"/>
    <w:rsid w:val="6398B87D"/>
    <w:rsid w:val="63A5C404"/>
    <w:rsid w:val="63AD7CBA"/>
    <w:rsid w:val="63B6FEDB"/>
    <w:rsid w:val="63B96971"/>
    <w:rsid w:val="63CB6922"/>
    <w:rsid w:val="63D07B39"/>
    <w:rsid w:val="6500E2EE"/>
    <w:rsid w:val="653488DE"/>
    <w:rsid w:val="654C382C"/>
    <w:rsid w:val="658E748E"/>
    <w:rsid w:val="65934055"/>
    <w:rsid w:val="659C24E2"/>
    <w:rsid w:val="65C8EF93"/>
    <w:rsid w:val="65D9929B"/>
    <w:rsid w:val="664B870C"/>
    <w:rsid w:val="66829E40"/>
    <w:rsid w:val="668E49F7"/>
    <w:rsid w:val="66A33F14"/>
    <w:rsid w:val="66C926AE"/>
    <w:rsid w:val="66E6E3AF"/>
    <w:rsid w:val="66E83603"/>
    <w:rsid w:val="672D9EEE"/>
    <w:rsid w:val="673F3212"/>
    <w:rsid w:val="6769EF10"/>
    <w:rsid w:val="67AD0F90"/>
    <w:rsid w:val="683AF002"/>
    <w:rsid w:val="686C29A0"/>
    <w:rsid w:val="69301D36"/>
    <w:rsid w:val="6956F39A"/>
    <w:rsid w:val="6959EC43"/>
    <w:rsid w:val="6986E674"/>
    <w:rsid w:val="69A0B650"/>
    <w:rsid w:val="69B3112D"/>
    <w:rsid w:val="69DF1316"/>
    <w:rsid w:val="6A290A2D"/>
    <w:rsid w:val="6A84EFED"/>
    <w:rsid w:val="6A8D4F9C"/>
    <w:rsid w:val="6ACC523E"/>
    <w:rsid w:val="6AE11B88"/>
    <w:rsid w:val="6B422AD1"/>
    <w:rsid w:val="6B6B7854"/>
    <w:rsid w:val="6B77650B"/>
    <w:rsid w:val="6B78C062"/>
    <w:rsid w:val="6BD3A093"/>
    <w:rsid w:val="6BF12D80"/>
    <w:rsid w:val="6C009E15"/>
    <w:rsid w:val="6C47D800"/>
    <w:rsid w:val="6C4A8B40"/>
    <w:rsid w:val="6C524C47"/>
    <w:rsid w:val="6C78FC20"/>
    <w:rsid w:val="6C83B3CB"/>
    <w:rsid w:val="6CCEBF34"/>
    <w:rsid w:val="6CD18992"/>
    <w:rsid w:val="6D1C01B5"/>
    <w:rsid w:val="6D2599C4"/>
    <w:rsid w:val="6D3EC126"/>
    <w:rsid w:val="6D460F3A"/>
    <w:rsid w:val="6D4B4233"/>
    <w:rsid w:val="6D529746"/>
    <w:rsid w:val="6D916717"/>
    <w:rsid w:val="6D9AACE3"/>
    <w:rsid w:val="6DB0735D"/>
    <w:rsid w:val="6DDF7B3F"/>
    <w:rsid w:val="6DE56018"/>
    <w:rsid w:val="6E1893C0"/>
    <w:rsid w:val="6E1A58D6"/>
    <w:rsid w:val="6E3A421F"/>
    <w:rsid w:val="6E504AD6"/>
    <w:rsid w:val="6EC2B05D"/>
    <w:rsid w:val="6EFF70A8"/>
    <w:rsid w:val="6F114648"/>
    <w:rsid w:val="6F18980A"/>
    <w:rsid w:val="6F2C3CAB"/>
    <w:rsid w:val="6F4F6456"/>
    <w:rsid w:val="6F5D8EF9"/>
    <w:rsid w:val="6F78BA2C"/>
    <w:rsid w:val="700E1410"/>
    <w:rsid w:val="703D548E"/>
    <w:rsid w:val="70F5FCDB"/>
    <w:rsid w:val="711B1652"/>
    <w:rsid w:val="7165CEBD"/>
    <w:rsid w:val="719A86F4"/>
    <w:rsid w:val="71C48581"/>
    <w:rsid w:val="71E112CC"/>
    <w:rsid w:val="71F90C39"/>
    <w:rsid w:val="71FA511F"/>
    <w:rsid w:val="720358A3"/>
    <w:rsid w:val="72A11BB2"/>
    <w:rsid w:val="72B3169B"/>
    <w:rsid w:val="72BB2F7C"/>
    <w:rsid w:val="72D9914A"/>
    <w:rsid w:val="72E47CFF"/>
    <w:rsid w:val="72F1BEC1"/>
    <w:rsid w:val="730F79AA"/>
    <w:rsid w:val="7328953B"/>
    <w:rsid w:val="73F1FD7A"/>
    <w:rsid w:val="73F528F4"/>
    <w:rsid w:val="744EE6FC"/>
    <w:rsid w:val="74687CF2"/>
    <w:rsid w:val="749E9E6F"/>
    <w:rsid w:val="74A0AB1D"/>
    <w:rsid w:val="75301583"/>
    <w:rsid w:val="75509591"/>
    <w:rsid w:val="75750C72"/>
    <w:rsid w:val="75A3D05C"/>
    <w:rsid w:val="75BE582D"/>
    <w:rsid w:val="75CDAACD"/>
    <w:rsid w:val="76337FB6"/>
    <w:rsid w:val="76C844AA"/>
    <w:rsid w:val="76DFEC88"/>
    <w:rsid w:val="76E442A6"/>
    <w:rsid w:val="774CE04B"/>
    <w:rsid w:val="778F8844"/>
    <w:rsid w:val="779830B4"/>
    <w:rsid w:val="77B4163D"/>
    <w:rsid w:val="77EB90FB"/>
    <w:rsid w:val="780A2E71"/>
    <w:rsid w:val="78188E7D"/>
    <w:rsid w:val="782F02C5"/>
    <w:rsid w:val="787167E6"/>
    <w:rsid w:val="787D06BD"/>
    <w:rsid w:val="78E35C57"/>
    <w:rsid w:val="78E96C10"/>
    <w:rsid w:val="78FEBA5B"/>
    <w:rsid w:val="790FAD14"/>
    <w:rsid w:val="7922581F"/>
    <w:rsid w:val="795B6EF1"/>
    <w:rsid w:val="797C8CCE"/>
    <w:rsid w:val="79CAD326"/>
    <w:rsid w:val="79CCEFC3"/>
    <w:rsid w:val="79E40555"/>
    <w:rsid w:val="79FFAEC1"/>
    <w:rsid w:val="7A1E4148"/>
    <w:rsid w:val="7A819A9F"/>
    <w:rsid w:val="7A99940C"/>
    <w:rsid w:val="7AACC1B2"/>
    <w:rsid w:val="7AAFBA5B"/>
    <w:rsid w:val="7B2A2229"/>
    <w:rsid w:val="7B445E92"/>
    <w:rsid w:val="7B4BE7C8"/>
    <w:rsid w:val="7B4F97C7"/>
    <w:rsid w:val="7B9CFE3F"/>
    <w:rsid w:val="7BA5E2CC"/>
    <w:rsid w:val="7BA992CB"/>
    <w:rsid w:val="7BAF97BE"/>
    <w:rsid w:val="7BE1F52E"/>
    <w:rsid w:val="7BE35085"/>
    <w:rsid w:val="7C0D1C41"/>
    <w:rsid w:val="7C260478"/>
    <w:rsid w:val="7C7C4F7D"/>
    <w:rsid w:val="7CCB8F85"/>
    <w:rsid w:val="7D1056F4"/>
    <w:rsid w:val="7D3306BA"/>
    <w:rsid w:val="7D427F19"/>
    <w:rsid w:val="7D9DA618"/>
    <w:rsid w:val="7DC2CCCD"/>
    <w:rsid w:val="7E32DDD1"/>
    <w:rsid w:val="7E52FE38"/>
    <w:rsid w:val="7E5FDB53"/>
    <w:rsid w:val="7E6AF7A5"/>
    <w:rsid w:val="7E6EA7A4"/>
    <w:rsid w:val="7EC9899A"/>
    <w:rsid w:val="7F39DC72"/>
    <w:rsid w:val="7F3BCB64"/>
    <w:rsid w:val="7FD2A5F5"/>
    <w:rsid w:val="7FFE42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6377"/>
  <w15:chartTrackingRefBased/>
  <w15:docId w15:val="{7E619464-7997-458F-BBC9-F21DF10B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paragraph" w:styleId="NormalWeb">
    <w:name w:val="Normal (Web)"/>
    <w:basedOn w:val="Normal"/>
    <w:uiPriority w:val="99"/>
    <w:unhideWhenUsed/>
    <w:rsid w:val="00F55184"/>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Style1">
    <w:name w:val="Style1"/>
    <w:uiPriority w:val="99"/>
    <w:rsid w:val="000208D9"/>
    <w:pPr>
      <w:numPr>
        <w:numId w:val="7"/>
      </w:numPr>
    </w:pPr>
  </w:style>
  <w:style w:type="paragraph" w:styleId="Revision">
    <w:name w:val="Revision"/>
    <w:hidden/>
    <w:uiPriority w:val="99"/>
    <w:semiHidden/>
    <w:rsid w:val="002219B2"/>
    <w:pPr>
      <w:spacing w:after="0" w:line="240" w:lineRule="auto"/>
    </w:pPr>
  </w:style>
  <w:style w:type="character" w:customStyle="1" w:styleId="Heading1Char">
    <w:name w:val="Heading 1 Char"/>
    <w:basedOn w:val="DefaultParagraphFont"/>
    <w:link w:val="Heading1"/>
    <w:uiPriority w:val="9"/>
    <w:rsid w:val="008C643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C6436"/>
    <w:pPr>
      <w:outlineLvl w:val="9"/>
    </w:pPr>
    <w:rPr>
      <w:lang w:val="en-US"/>
    </w:rPr>
  </w:style>
  <w:style w:type="character" w:styleId="Hyperlink">
    <w:name w:val="Hyperlink"/>
    <w:basedOn w:val="DefaultParagraphFont"/>
    <w:uiPriority w:val="99"/>
    <w:unhideWhenUsed/>
    <w:rsid w:val="00A426CE"/>
    <w:rPr>
      <w:color w:val="0000FF"/>
      <w:u w:val="single"/>
    </w:rPr>
  </w:style>
  <w:style w:type="character" w:styleId="UnresolvedMention">
    <w:name w:val="Unresolved Mention"/>
    <w:basedOn w:val="DefaultParagraphFont"/>
    <w:uiPriority w:val="99"/>
    <w:semiHidden/>
    <w:unhideWhenUsed/>
    <w:rsid w:val="00892246"/>
    <w:rPr>
      <w:color w:val="605E5C"/>
      <w:shd w:val="clear" w:color="auto" w:fill="E1DFDD"/>
    </w:rPr>
  </w:style>
  <w:style w:type="paragraph" w:customStyle="1" w:styleId="paragraph">
    <w:name w:val="paragraph"/>
    <w:basedOn w:val="Normal"/>
    <w:rsid w:val="00615CC8"/>
    <w:pPr>
      <w:spacing w:before="100" w:beforeAutospacing="1" w:after="100" w:afterAutospacing="1" w:line="240" w:lineRule="auto"/>
    </w:pPr>
    <w:rPr>
      <w:rFonts w:ascii="Calibri" w:hAnsi="Calibri" w:cs="Calibri"/>
      <w:lang w:eastAsia="en-GB"/>
    </w:rPr>
  </w:style>
  <w:style w:type="paragraph" w:customStyle="1" w:styleId="gem-c-contents-listlist-item">
    <w:name w:val="gem-c-contents-list__list-item"/>
    <w:basedOn w:val="Normal"/>
    <w:rsid w:val="009033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0179">
      <w:bodyDiv w:val="1"/>
      <w:marLeft w:val="0"/>
      <w:marRight w:val="0"/>
      <w:marTop w:val="0"/>
      <w:marBottom w:val="0"/>
      <w:divBdr>
        <w:top w:val="none" w:sz="0" w:space="0" w:color="auto"/>
        <w:left w:val="none" w:sz="0" w:space="0" w:color="auto"/>
        <w:bottom w:val="none" w:sz="0" w:space="0" w:color="auto"/>
        <w:right w:val="none" w:sz="0" w:space="0" w:color="auto"/>
      </w:divBdr>
      <w:divsChild>
        <w:div w:id="121384840">
          <w:marLeft w:val="547"/>
          <w:marRight w:val="0"/>
          <w:marTop w:val="82"/>
          <w:marBottom w:val="0"/>
          <w:divBdr>
            <w:top w:val="none" w:sz="0" w:space="0" w:color="auto"/>
            <w:left w:val="none" w:sz="0" w:space="0" w:color="auto"/>
            <w:bottom w:val="none" w:sz="0" w:space="0" w:color="auto"/>
            <w:right w:val="none" w:sz="0" w:space="0" w:color="auto"/>
          </w:divBdr>
        </w:div>
        <w:div w:id="134836632">
          <w:marLeft w:val="547"/>
          <w:marRight w:val="0"/>
          <w:marTop w:val="82"/>
          <w:marBottom w:val="0"/>
          <w:divBdr>
            <w:top w:val="none" w:sz="0" w:space="0" w:color="auto"/>
            <w:left w:val="none" w:sz="0" w:space="0" w:color="auto"/>
            <w:bottom w:val="none" w:sz="0" w:space="0" w:color="auto"/>
            <w:right w:val="none" w:sz="0" w:space="0" w:color="auto"/>
          </w:divBdr>
        </w:div>
        <w:div w:id="1504590042">
          <w:marLeft w:val="547"/>
          <w:marRight w:val="0"/>
          <w:marTop w:val="82"/>
          <w:marBottom w:val="0"/>
          <w:divBdr>
            <w:top w:val="none" w:sz="0" w:space="0" w:color="auto"/>
            <w:left w:val="none" w:sz="0" w:space="0" w:color="auto"/>
            <w:bottom w:val="none" w:sz="0" w:space="0" w:color="auto"/>
            <w:right w:val="none" w:sz="0" w:space="0" w:color="auto"/>
          </w:divBdr>
        </w:div>
        <w:div w:id="1524972636">
          <w:marLeft w:val="547"/>
          <w:marRight w:val="0"/>
          <w:marTop w:val="82"/>
          <w:marBottom w:val="0"/>
          <w:divBdr>
            <w:top w:val="none" w:sz="0" w:space="0" w:color="auto"/>
            <w:left w:val="none" w:sz="0" w:space="0" w:color="auto"/>
            <w:bottom w:val="none" w:sz="0" w:space="0" w:color="auto"/>
            <w:right w:val="none" w:sz="0" w:space="0" w:color="auto"/>
          </w:divBdr>
        </w:div>
        <w:div w:id="1619291234">
          <w:marLeft w:val="547"/>
          <w:marRight w:val="0"/>
          <w:marTop w:val="82"/>
          <w:marBottom w:val="0"/>
          <w:divBdr>
            <w:top w:val="none" w:sz="0" w:space="0" w:color="auto"/>
            <w:left w:val="none" w:sz="0" w:space="0" w:color="auto"/>
            <w:bottom w:val="none" w:sz="0" w:space="0" w:color="auto"/>
            <w:right w:val="none" w:sz="0" w:space="0" w:color="auto"/>
          </w:divBdr>
        </w:div>
        <w:div w:id="1630279831">
          <w:marLeft w:val="547"/>
          <w:marRight w:val="0"/>
          <w:marTop w:val="82"/>
          <w:marBottom w:val="0"/>
          <w:divBdr>
            <w:top w:val="none" w:sz="0" w:space="0" w:color="auto"/>
            <w:left w:val="none" w:sz="0" w:space="0" w:color="auto"/>
            <w:bottom w:val="none" w:sz="0" w:space="0" w:color="auto"/>
            <w:right w:val="none" w:sz="0" w:space="0" w:color="auto"/>
          </w:divBdr>
        </w:div>
      </w:divsChild>
    </w:div>
    <w:div w:id="193731534">
      <w:bodyDiv w:val="1"/>
      <w:marLeft w:val="0"/>
      <w:marRight w:val="0"/>
      <w:marTop w:val="0"/>
      <w:marBottom w:val="0"/>
      <w:divBdr>
        <w:top w:val="none" w:sz="0" w:space="0" w:color="auto"/>
        <w:left w:val="none" w:sz="0" w:space="0" w:color="auto"/>
        <w:bottom w:val="none" w:sz="0" w:space="0" w:color="auto"/>
        <w:right w:val="none" w:sz="0" w:space="0" w:color="auto"/>
      </w:divBdr>
    </w:div>
    <w:div w:id="302656523">
      <w:bodyDiv w:val="1"/>
      <w:marLeft w:val="0"/>
      <w:marRight w:val="0"/>
      <w:marTop w:val="0"/>
      <w:marBottom w:val="0"/>
      <w:divBdr>
        <w:top w:val="none" w:sz="0" w:space="0" w:color="auto"/>
        <w:left w:val="none" w:sz="0" w:space="0" w:color="auto"/>
        <w:bottom w:val="none" w:sz="0" w:space="0" w:color="auto"/>
        <w:right w:val="none" w:sz="0" w:space="0" w:color="auto"/>
      </w:divBdr>
      <w:divsChild>
        <w:div w:id="1713531825">
          <w:marLeft w:val="547"/>
          <w:marRight w:val="0"/>
          <w:marTop w:val="82"/>
          <w:marBottom w:val="0"/>
          <w:divBdr>
            <w:top w:val="none" w:sz="0" w:space="0" w:color="auto"/>
            <w:left w:val="none" w:sz="0" w:space="0" w:color="auto"/>
            <w:bottom w:val="none" w:sz="0" w:space="0" w:color="auto"/>
            <w:right w:val="none" w:sz="0" w:space="0" w:color="auto"/>
          </w:divBdr>
        </w:div>
        <w:div w:id="2024748510">
          <w:marLeft w:val="547"/>
          <w:marRight w:val="0"/>
          <w:marTop w:val="82"/>
          <w:marBottom w:val="0"/>
          <w:divBdr>
            <w:top w:val="none" w:sz="0" w:space="0" w:color="auto"/>
            <w:left w:val="none" w:sz="0" w:space="0" w:color="auto"/>
            <w:bottom w:val="none" w:sz="0" w:space="0" w:color="auto"/>
            <w:right w:val="none" w:sz="0" w:space="0" w:color="auto"/>
          </w:divBdr>
        </w:div>
      </w:divsChild>
    </w:div>
    <w:div w:id="637733560">
      <w:bodyDiv w:val="1"/>
      <w:marLeft w:val="0"/>
      <w:marRight w:val="0"/>
      <w:marTop w:val="0"/>
      <w:marBottom w:val="0"/>
      <w:divBdr>
        <w:top w:val="none" w:sz="0" w:space="0" w:color="auto"/>
        <w:left w:val="none" w:sz="0" w:space="0" w:color="auto"/>
        <w:bottom w:val="none" w:sz="0" w:space="0" w:color="auto"/>
        <w:right w:val="none" w:sz="0" w:space="0" w:color="auto"/>
      </w:divBdr>
    </w:div>
    <w:div w:id="1859195593">
      <w:bodyDiv w:val="1"/>
      <w:marLeft w:val="0"/>
      <w:marRight w:val="0"/>
      <w:marTop w:val="0"/>
      <w:marBottom w:val="0"/>
      <w:divBdr>
        <w:top w:val="none" w:sz="0" w:space="0" w:color="auto"/>
        <w:left w:val="none" w:sz="0" w:space="0" w:color="auto"/>
        <w:bottom w:val="none" w:sz="0" w:space="0" w:color="auto"/>
        <w:right w:val="none" w:sz="0" w:space="0" w:color="auto"/>
      </w:divBdr>
      <w:divsChild>
        <w:div w:id="1308701559">
          <w:marLeft w:val="547"/>
          <w:marRight w:val="0"/>
          <w:marTop w:val="82"/>
          <w:marBottom w:val="0"/>
          <w:divBdr>
            <w:top w:val="none" w:sz="0" w:space="0" w:color="auto"/>
            <w:left w:val="none" w:sz="0" w:space="0" w:color="auto"/>
            <w:bottom w:val="none" w:sz="0" w:space="0" w:color="auto"/>
            <w:right w:val="none" w:sz="0" w:space="0" w:color="auto"/>
          </w:divBdr>
        </w:div>
      </w:divsChild>
    </w:div>
    <w:div w:id="1963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88" TargetMode="External"/><Relationship Id="rId13" Type="http://schemas.openxmlformats.org/officeDocument/2006/relationships/hyperlink" Target="https://www.gov.uk/government/publications/everybody-active-every-day-a-framework-to-embed-physical-activity-into-daily-life" TargetMode="External"/><Relationship Id="rId18" Type="http://schemas.openxmlformats.org/officeDocument/2006/relationships/image" Target="media/image2.png"/><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hubofhope.co.uk/"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oneyou/every-mind-matters/your-mind-plan-qui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hs.uk/oneyou/every-mind-matt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hs.uk/" TargetMode="External"/><Relationship Id="rId14" Type="http://schemas.openxmlformats.org/officeDocument/2006/relationships/hyperlink" Target="https://www.nhs.uk/bette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9F39-E1D1-47B2-AF47-C7E82C56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8502</Words>
  <Characters>48462</Characters>
  <Application>Microsoft Office Word</Application>
  <DocSecurity>0</DocSecurity>
  <Lines>403</Lines>
  <Paragraphs>113</Paragraphs>
  <ScaleCrop>false</ScaleCrop>
  <Company/>
  <LinksUpToDate>false</LinksUpToDate>
  <CharactersWithSpaces>56851</CharactersWithSpaces>
  <SharedDoc>false</SharedDoc>
  <HLinks>
    <vt:vector size="42" baseType="variant">
      <vt:variant>
        <vt:i4>5898265</vt:i4>
      </vt:variant>
      <vt:variant>
        <vt:i4>18</vt:i4>
      </vt:variant>
      <vt:variant>
        <vt:i4>0</vt:i4>
      </vt:variant>
      <vt:variant>
        <vt:i4>5</vt:i4>
      </vt:variant>
      <vt:variant>
        <vt:lpwstr>https://www.nhs.uk/better-health/</vt:lpwstr>
      </vt:variant>
      <vt:variant>
        <vt:lpwstr/>
      </vt:variant>
      <vt:variant>
        <vt:i4>4653122</vt:i4>
      </vt:variant>
      <vt:variant>
        <vt:i4>15</vt:i4>
      </vt:variant>
      <vt:variant>
        <vt:i4>0</vt:i4>
      </vt:variant>
      <vt:variant>
        <vt:i4>5</vt:i4>
      </vt:variant>
      <vt:variant>
        <vt:lpwstr>https://www.gov.uk/government/publications/everybody-active-every-day-a-framework-to-embed-physical-activity-into-daily-life</vt:lpwstr>
      </vt:variant>
      <vt:variant>
        <vt:lpwstr/>
      </vt:variant>
      <vt:variant>
        <vt:i4>524288</vt:i4>
      </vt:variant>
      <vt:variant>
        <vt:i4>12</vt:i4>
      </vt:variant>
      <vt:variant>
        <vt:i4>0</vt:i4>
      </vt:variant>
      <vt:variant>
        <vt:i4>5</vt:i4>
      </vt:variant>
      <vt:variant>
        <vt:lpwstr>https://hubofhope.co.uk/</vt:lpwstr>
      </vt:variant>
      <vt:variant>
        <vt:lpwstr/>
      </vt:variant>
      <vt:variant>
        <vt:i4>1769555</vt:i4>
      </vt:variant>
      <vt:variant>
        <vt:i4>9</vt:i4>
      </vt:variant>
      <vt:variant>
        <vt:i4>0</vt:i4>
      </vt:variant>
      <vt:variant>
        <vt:i4>5</vt:i4>
      </vt:variant>
      <vt:variant>
        <vt:lpwstr>https://www.nhs.uk/oneyou/every-mind-matters/your-mind-plan-quiz/</vt:lpwstr>
      </vt:variant>
      <vt:variant>
        <vt:lpwstr/>
      </vt:variant>
      <vt:variant>
        <vt:i4>262229</vt:i4>
      </vt:variant>
      <vt:variant>
        <vt:i4>6</vt:i4>
      </vt:variant>
      <vt:variant>
        <vt:i4>0</vt:i4>
      </vt:variant>
      <vt:variant>
        <vt:i4>5</vt:i4>
      </vt:variant>
      <vt:variant>
        <vt:lpwstr>https://www.nhs.uk/oneyou/every-mind-matters/</vt:lpwstr>
      </vt:variant>
      <vt:variant>
        <vt:lpwstr/>
      </vt:variant>
      <vt:variant>
        <vt:i4>7078013</vt:i4>
      </vt:variant>
      <vt:variant>
        <vt:i4>3</vt:i4>
      </vt:variant>
      <vt:variant>
        <vt:i4>0</vt:i4>
      </vt:variant>
      <vt:variant>
        <vt:i4>5</vt:i4>
      </vt:variant>
      <vt:variant>
        <vt:lpwstr>http://www.nhs.uk/</vt:lpwstr>
      </vt:variant>
      <vt:variant>
        <vt:lpwstr/>
      </vt:variant>
      <vt:variant>
        <vt:i4>7012392</vt:i4>
      </vt:variant>
      <vt:variant>
        <vt:i4>0</vt:i4>
      </vt:variant>
      <vt:variant>
        <vt:i4>0</vt:i4>
      </vt:variant>
      <vt:variant>
        <vt:i4>5</vt:i4>
      </vt:variant>
      <vt:variant>
        <vt:lpwstr>https://www.nice.org.uk/guidance/ng188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Hall</dc:creator>
  <cp:keywords/>
  <dc:description/>
  <cp:lastModifiedBy>Caroline Hall</cp:lastModifiedBy>
  <cp:revision>3</cp:revision>
  <dcterms:created xsi:type="dcterms:W3CDTF">2022-07-20T12:17:00Z</dcterms:created>
  <dcterms:modified xsi:type="dcterms:W3CDTF">2022-07-20T12:20:00Z</dcterms:modified>
</cp:coreProperties>
</file>